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3150" w14:textId="25266BA7" w:rsidR="00EA6711" w:rsidRDefault="00EA6711" w:rsidP="007F1FF2">
      <w:pPr>
        <w:ind w:firstLine="720"/>
      </w:pPr>
      <w:r>
        <w:t xml:space="preserve">The first agriculture drone of its type, it is quad tiltrotor fixed-wing UAV configuration with all 4 rotors at ends of 4 wings. It isn’t just an abstract idea of an unrealistic drone configuration but a thorough analysis and calculation of its performance in required mission, manufacturability, </w:t>
      </w:r>
      <w:r w:rsidR="00C70D48">
        <w:t>procurement and mitigation of all possible safety hazards.</w:t>
      </w:r>
    </w:p>
    <w:p w14:paraId="47FB2C5A" w14:textId="093146EB" w:rsidR="00B358EE" w:rsidRDefault="00C70D48" w:rsidP="007F1FF2">
      <w:r>
        <w:t xml:space="preserve">Among all the configurations possible for UAVs, it offers the best trade-off among cost, </w:t>
      </w:r>
      <w:r w:rsidR="007F1FF2">
        <w:t>drone stability &amp; spray accuracy</w:t>
      </w:r>
      <w:r>
        <w:t>, safety, mission time and energy consumption</w:t>
      </w:r>
      <w:r w:rsidR="003C2F87">
        <w:t xml:space="preserve">. According to the detailed calculations provided in each section of CDR below, </w:t>
      </w:r>
      <w:r w:rsidR="00B358EE">
        <w:t>this 7kg drone can carry pesticide spray of 3 liters and can complete the mission through longest (4km) route in far less than 10 minutes</w:t>
      </w:r>
      <w:r w:rsidR="007F1FF2">
        <w:t>.</w:t>
      </w:r>
      <w:r w:rsidR="00B358EE">
        <w:t xml:space="preserve"> </w:t>
      </w:r>
    </w:p>
    <w:sectPr w:rsidR="00B3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F2"/>
    <w:rsid w:val="003631E8"/>
    <w:rsid w:val="003C2F87"/>
    <w:rsid w:val="006078D4"/>
    <w:rsid w:val="007F1FF2"/>
    <w:rsid w:val="00903407"/>
    <w:rsid w:val="00B358EE"/>
    <w:rsid w:val="00C70D48"/>
    <w:rsid w:val="00EA6711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663"/>
  <w15:chartTrackingRefBased/>
  <w15:docId w15:val="{D9F57D77-2881-4B7E-A98A-80A941F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4</cp:revision>
  <dcterms:created xsi:type="dcterms:W3CDTF">2022-06-25T07:13:00Z</dcterms:created>
  <dcterms:modified xsi:type="dcterms:W3CDTF">2022-06-25T07:45:00Z</dcterms:modified>
</cp:coreProperties>
</file>