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that mainly concerns about identification between </w:t>
      </w:r>
      <w:r w:rsidR="00BC4681">
        <w:rPr>
          <w:rFonts w:ascii="Century Gothic" w:hAnsi="Century Gothic"/>
          <w:sz w:val="24"/>
          <w:szCs w:val="24"/>
        </w:rPr>
        <w:t>similar languages</w:t>
      </w:r>
      <w:r w:rsidR="00291FE0">
        <w:rPr>
          <w:rFonts w:ascii="Century Gothic" w:hAnsi="Century Gothic"/>
          <w:sz w:val="24"/>
          <w:szCs w:val="24"/>
        </w:rPr>
        <w:t xml:space="preserve"> that are not Arabic</w:t>
      </w:r>
      <w:r>
        <w:rPr>
          <w:rFonts w:ascii="Century Gothic" w:hAnsi="Century Gothic"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development).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Dfgf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P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ksjngosk</w:t>
      </w:r>
      <w:proofErr w:type="spellEnd"/>
    </w:p>
    <w:p w:rsidR="00F85166" w:rsidRDefault="00F85166" w:rsidP="00BB15FB">
      <w:pPr>
        <w:ind w:left="360"/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Researches that concerns about identification between</w:t>
      </w:r>
      <w:r w:rsidR="00F85166">
        <w:rPr>
          <w:rFonts w:ascii="Century Gothic" w:hAnsi="Century Gothic"/>
          <w:sz w:val="24"/>
          <w:szCs w:val="24"/>
        </w:rPr>
        <w:t xml:space="preserve"> Arabic </w:t>
      </w:r>
      <w:r>
        <w:rPr>
          <w:rFonts w:ascii="Century Gothic" w:hAnsi="Century Gothic"/>
          <w:sz w:val="24"/>
          <w:szCs w:val="24"/>
        </w:rPr>
        <w:t>dialects.</w:t>
      </w:r>
    </w:p>
    <w:p w:rsidR="00633611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E9613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E96133">
        <w:rPr>
          <w:rFonts w:ascii="Century Gothic" w:hAnsi="Century Gothic"/>
          <w:sz w:val="24"/>
          <w:szCs w:val="24"/>
        </w:rPr>
        <w:t xml:space="preserve">Researches </w:t>
      </w:r>
      <w:r w:rsidR="0017305C" w:rsidRPr="00E96133">
        <w:rPr>
          <w:rFonts w:ascii="Century Gothic" w:hAnsi="Century Gothic"/>
          <w:sz w:val="24"/>
          <w:szCs w:val="24"/>
        </w:rPr>
        <w:t>that come t</w:t>
      </w:r>
      <w:r w:rsidRPr="00E96133">
        <w:rPr>
          <w:rFonts w:ascii="Century Gothic" w:hAnsi="Century Gothic"/>
          <w:sz w:val="24"/>
          <w:szCs w:val="24"/>
        </w:rPr>
        <w:t xml:space="preserve">o solve same problem that we are </w:t>
      </w:r>
      <w:r w:rsidR="0017305C" w:rsidRPr="00E96133">
        <w:rPr>
          <w:rFonts w:ascii="Century Gothic" w:hAnsi="Century Gothic"/>
          <w:sz w:val="24"/>
          <w:szCs w:val="24"/>
        </w:rPr>
        <w:t>working on</w:t>
      </w:r>
      <w:r w:rsidRPr="00E96133">
        <w:rPr>
          <w:rFonts w:ascii="Century Gothic" w:hAnsi="Century Gothic"/>
          <w:sz w:val="24"/>
          <w:szCs w:val="24"/>
        </w:rPr>
        <w:t>.</w:t>
      </w:r>
    </w:p>
    <w:p w:rsidR="00776B89" w:rsidRPr="00630B39" w:rsidRDefault="000F5961" w:rsidP="00630B39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</w:rPr>
      </w:pPr>
      <w:r w:rsidRPr="00630B39">
        <w:rPr>
          <w:rFonts w:ascii="Century Gothic" w:hAnsi="Century Gothic"/>
        </w:rPr>
        <w:t xml:space="preserve">One of the best and recent papers in this context </w:t>
      </w:r>
      <w:r w:rsidR="00BB15FB" w:rsidRPr="00630B39">
        <w:rPr>
          <w:rFonts w:ascii="Century Gothic" w:hAnsi="Century Gothic"/>
        </w:rPr>
        <w:t xml:space="preserve">is </w:t>
      </w:r>
      <w:r w:rsidR="00BB15FB" w:rsidRPr="00630B39">
        <w:rPr>
          <w:rFonts w:ascii="NimbusRomNo9L-Medi" w:hAnsi="NimbusRomNo9L-Medi" w:cs="NimbusRomNo9L-Medi"/>
        </w:rPr>
        <w:t>Arabic Dialect Identification in Speech Transcripts</w:t>
      </w:r>
      <w:r w:rsidR="00BB15FB" w:rsidRPr="00630B39">
        <w:rPr>
          <w:rFonts w:ascii="Century Gothic" w:hAnsi="Century Gothic"/>
        </w:rPr>
        <w:t xml:space="preserve"> for (</w:t>
      </w:r>
      <w:proofErr w:type="spellStart"/>
      <w:r w:rsidR="00BB15FB" w:rsidRPr="00630B39">
        <w:rPr>
          <w:rFonts w:ascii="NimbusRomNo9L-Medi" w:hAnsi="NimbusRomNo9L-Medi" w:cs="NimbusRomNo9L-Medi"/>
        </w:rPr>
        <w:t>Shervin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 </w:t>
      </w:r>
      <w:proofErr w:type="spellStart"/>
      <w:r w:rsidR="00BB15FB" w:rsidRPr="00630B39">
        <w:rPr>
          <w:rFonts w:ascii="NimbusRomNo9L-Medi" w:hAnsi="NimbusRomNo9L-Medi" w:cs="NimbusRomNo9L-Medi"/>
        </w:rPr>
        <w:t>Malmasi</w:t>
      </w:r>
      <w:proofErr w:type="spellEnd"/>
      <w:r w:rsidR="00BB15FB" w:rsidRPr="00630B39">
        <w:rPr>
          <w:rFonts w:ascii="NimbusRomNo9L-Medi" w:hAnsi="NimbusRomNo9L-Medi" w:cs="NimbusRomNo9L-Medi"/>
        </w:rPr>
        <w:t xml:space="preserve">, Marcos </w:t>
      </w:r>
      <w:proofErr w:type="spellStart"/>
      <w:r w:rsidR="00BB15FB" w:rsidRPr="00630B39">
        <w:rPr>
          <w:rFonts w:ascii="NimbusRomNo9L-Medi" w:hAnsi="NimbusRomNo9L-Medi" w:cs="NimbusRomNo9L-Medi"/>
        </w:rPr>
        <w:t>Zampieri</w:t>
      </w:r>
      <w:proofErr w:type="spellEnd"/>
      <w:proofErr w:type="gramStart"/>
      <w:r w:rsidR="00BB15FB" w:rsidRPr="00630B39">
        <w:rPr>
          <w:rFonts w:ascii="NimbusRomNo9L-Medi" w:hAnsi="NimbusRomNo9L-Medi" w:cs="NimbusRomNo9L-Medi"/>
        </w:rPr>
        <w:t>)</w:t>
      </w:r>
      <w:r w:rsidR="00E96133" w:rsidRPr="00630B39">
        <w:rPr>
          <w:rFonts w:ascii="NimbusRomNo9L-Medi" w:hAnsi="NimbusRomNo9L-Medi" w:cs="NimbusRomNo9L-Medi"/>
        </w:rPr>
        <w:t>[</w:t>
      </w:r>
      <w:proofErr w:type="gramEnd"/>
      <w:r w:rsidR="00E96133" w:rsidRPr="00630B39">
        <w:rPr>
          <w:rFonts w:ascii="NimbusRomNo9L-Medi" w:hAnsi="NimbusRomNo9L-Medi" w:cs="NimbusRomNo9L-Medi"/>
        </w:rPr>
        <w:t>2]</w:t>
      </w:r>
      <w:r w:rsidR="00BB15FB" w:rsidRPr="00630B39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They used 7 different feature extraction methods to get the feature vectors, the methods was 1-6 character n-gram and word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Figure 2.1: idea of voting between </w:t>
      </w:r>
      <w:proofErr w:type="gramStart"/>
      <w:r>
        <w:rPr>
          <w:rFonts w:ascii="Century Gothic" w:hAnsi="Century Gothic"/>
        </w:rPr>
        <w:t>classifiers</w:t>
      </w:r>
      <w:r w:rsidR="00E72AA7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3]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proofErr w:type="spellStart"/>
      <w:r w:rsidR="001C3026">
        <w:rPr>
          <w:rFonts w:ascii="Century Gothic" w:hAnsi="Century Gothic"/>
        </w:rPr>
        <w:t>other wise</w:t>
      </w:r>
      <w:proofErr w:type="spellEnd"/>
      <w:r w:rsidR="001C3026">
        <w:rPr>
          <w:rFonts w:ascii="Century Gothic" w:hAnsi="Century Gothic"/>
        </w:rPr>
        <w:t xml:space="preserve">, the output will be </w:t>
      </w:r>
      <w:r w:rsidR="00B65E15">
        <w:rPr>
          <w:rFonts w:ascii="Century Gothic" w:hAnsi="Century Gothic"/>
        </w:rPr>
        <w:t>selected randomly, this system made an accuracy of 49.16%.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 xml:space="preserve">System #2: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wins, this system made an accuracy of 49.29%.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 xml:space="preserve">System #3: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/>
          <w:rtl/>
        </w:rPr>
      </w:pPr>
    </w:p>
    <w:p w:rsidR="00E61C80" w:rsidRDefault="002E6C21" w:rsidP="00E61C80">
      <w:pPr>
        <w:ind w:left="1440"/>
        <w:jc w:val="right"/>
        <w:rPr>
          <w:rFonts w:ascii="Century Gothic" w:hAnsi="Century Gothic"/>
          <w:rtl/>
        </w:rPr>
      </w:pPr>
      <w:r>
        <w:rPr>
          <w:noProof/>
        </w:rPr>
        <w:drawing>
          <wp:inline distT="0" distB="0" distL="0" distR="0" wp14:anchorId="1A9E4EFC" wp14:editId="75FBE229">
            <wp:extent cx="5025802" cy="3727041"/>
            <wp:effectExtent l="133350" t="114300" r="156210" b="159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38" cy="3728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Default="00E61C80" w:rsidP="00E72AA7">
      <w:pPr>
        <w:ind w:left="216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</w:t>
      </w:r>
      <w:r w:rsidR="0027509A">
        <w:rPr>
          <w:rFonts w:ascii="Century Gothic" w:hAnsi="Century Gothic"/>
        </w:rPr>
        <w:t xml:space="preserve"> max from all averages</w:t>
      </w:r>
      <w:proofErr w:type="gramStart"/>
      <w:r w:rsidR="0027509A">
        <w:rPr>
          <w:rFonts w:ascii="Century Gothic" w:hAnsi="Century Gothic"/>
        </w:rPr>
        <w:t>.</w:t>
      </w:r>
      <w:r w:rsidR="00822380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4</w:t>
      </w:r>
      <w:r w:rsidR="00822380">
        <w:rPr>
          <w:rFonts w:ascii="Century Gothic" w:hAnsi="Century Gothic"/>
        </w:rPr>
        <w:t>]</w:t>
      </w:r>
    </w:p>
    <w:p w:rsidR="00822380" w:rsidRPr="00E61C80" w:rsidRDefault="00822380" w:rsidP="002E6C21">
      <w:pPr>
        <w:ind w:left="2160"/>
        <w:rPr>
          <w:rFonts w:ascii="Century Gothic" w:hAnsi="Century Gothic"/>
        </w:rPr>
      </w:pP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7" w:rsidRDefault="00F47FE7" w:rsidP="0027509A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Figure </w:t>
      </w:r>
      <w:proofErr w:type="gramStart"/>
      <w:r>
        <w:rPr>
          <w:rFonts w:ascii="Century Gothic" w:hAnsi="Century Gothic"/>
        </w:rPr>
        <w:t>2.</w:t>
      </w:r>
      <w:r w:rsidR="0027509A">
        <w:rPr>
          <w:rFonts w:ascii="Century Gothic" w:hAnsi="Century Gothic"/>
        </w:rPr>
        <w:t>3</w:t>
      </w:r>
      <w:r w:rsidRPr="00F47FE7">
        <w:rPr>
          <w:rFonts w:ascii="Century Gothic" w:hAnsi="Century Gothic"/>
        </w:rPr>
        <w:t>:</w:t>
      </w:r>
      <w:proofErr w:type="gramEnd"/>
      <w:r w:rsidRPr="00F47FE7">
        <w:rPr>
          <w:rFonts w:ascii="Century Gothic" w:hAnsi="Century Gothic"/>
        </w:rPr>
        <w:t>(</w:t>
      </w:r>
      <w:r w:rsidRPr="00F47FE7">
        <w:rPr>
          <w:rFonts w:ascii="Century Gothic" w:hAnsi="Century Gothic" w:cs="NimbusRomNo9L-Medi"/>
        </w:rPr>
        <w:t xml:space="preserve"> </w:t>
      </w:r>
      <w:proofErr w:type="spellStart"/>
      <w:proofErr w:type="gramStart"/>
      <w:r w:rsidRPr="00F47FE7">
        <w:rPr>
          <w:rFonts w:ascii="Century Gothic" w:hAnsi="Century Gothic" w:cs="NimbusRomNo9L-Medi"/>
        </w:rPr>
        <w:t>Malmasi</w:t>
      </w:r>
      <w:proofErr w:type="spellEnd"/>
      <w:r>
        <w:rPr>
          <w:rFonts w:ascii="Century Gothic" w:hAnsi="Century Gothic" w:cs="NimbusRomNo9L-Medi"/>
        </w:rPr>
        <w:t xml:space="preserve"> and </w:t>
      </w:r>
      <w:proofErr w:type="spellStart"/>
      <w:r w:rsidRPr="00F47FE7">
        <w:rPr>
          <w:rFonts w:ascii="Century Gothic" w:hAnsi="Century Gothic" w:cs="NimbusRomNo9L-Medi"/>
        </w:rPr>
        <w:t>Zampieri</w:t>
      </w:r>
      <w:proofErr w:type="spellEnd"/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 w:rsidR="0027509A">
        <w:rPr>
          <w:rFonts w:ascii="Century Gothic" w:hAnsi="Century Gothic"/>
        </w:rPr>
        <w:t>.</w:t>
      </w:r>
      <w:proofErr w:type="gramEnd"/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/>
          <w:rtl/>
        </w:rPr>
      </w:pPr>
    </w:p>
    <w:p w:rsidR="008A3EB4" w:rsidRPr="0069559B" w:rsidRDefault="008A3EB4" w:rsidP="0069559B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  <w:szCs w:val="24"/>
        </w:rPr>
      </w:pPr>
      <w:r w:rsidRPr="0069559B">
        <w:rPr>
          <w:rFonts w:ascii="Century Gothic" w:hAnsi="Century Gothic"/>
          <w:sz w:val="24"/>
          <w:szCs w:val="24"/>
        </w:rPr>
        <w:t xml:space="preserve">Another rich paper in this context was for </w:t>
      </w:r>
      <w:r w:rsidRPr="0069559B">
        <w:rPr>
          <w:rFonts w:ascii="Century Gothic" w:hAnsi="Century Gothic" w:cs="NimbusRomNo9L-Medi"/>
          <w:sz w:val="24"/>
          <w:szCs w:val="24"/>
        </w:rPr>
        <w:t xml:space="preserve">Mohamed </w:t>
      </w:r>
      <w:proofErr w:type="spellStart"/>
      <w:proofErr w:type="gramStart"/>
      <w:r w:rsidRPr="0069559B">
        <w:rPr>
          <w:rFonts w:ascii="Century Gothic" w:hAnsi="Century Gothic" w:cs="NimbusRomNo9L-Medi"/>
          <w:sz w:val="24"/>
          <w:szCs w:val="24"/>
        </w:rPr>
        <w:t>Eldesouki</w:t>
      </w:r>
      <w:proofErr w:type="spellEnd"/>
      <w:r w:rsidR="008F3CAE">
        <w:rPr>
          <w:rFonts w:ascii="Century Gothic" w:hAnsi="Century Gothic" w:cs="NimbusRomNo9L-Medi"/>
          <w:sz w:val="24"/>
          <w:szCs w:val="24"/>
        </w:rPr>
        <w:t>(</w:t>
      </w:r>
      <w:proofErr w:type="gramEnd"/>
      <w:r w:rsidR="008F3CAE">
        <w:rPr>
          <w:rFonts w:ascii="Century Gothic" w:hAnsi="Century Gothic" w:cs="NimbusRomNo9L-Medi"/>
          <w:sz w:val="24"/>
          <w:szCs w:val="24"/>
        </w:rPr>
        <w:t>2014)</w:t>
      </w:r>
      <w:r w:rsidR="0083372E" w:rsidRPr="0069559B">
        <w:rPr>
          <w:rFonts w:ascii="Century Gothic" w:hAnsi="Century Gothic" w:cs="NimbusRomNo9L-Medi"/>
          <w:sz w:val="24"/>
          <w:szCs w:val="24"/>
        </w:rPr>
        <w:t xml:space="preserve">[5] and </w:t>
      </w:r>
      <w:proofErr w:type="spellStart"/>
      <w:r w:rsidR="0083372E" w:rsidRPr="0069559B">
        <w:rPr>
          <w:rFonts w:ascii="Century Gothic" w:hAnsi="Century Gothic" w:cs="NimbusRomNo9L-Medi"/>
          <w:sz w:val="24"/>
          <w:szCs w:val="24"/>
        </w:rPr>
        <w:t>his</w:t>
      </w:r>
      <w:r w:rsidRPr="0069559B">
        <w:rPr>
          <w:rFonts w:ascii="Century Gothic" w:hAnsi="Century Gothic" w:cs="NimbusRomNo9L-Medi"/>
          <w:sz w:val="24"/>
          <w:szCs w:val="24"/>
        </w:rPr>
        <w:t>’s</w:t>
      </w:r>
      <w:proofErr w:type="spellEnd"/>
      <w:r w:rsidRPr="0069559B">
        <w:rPr>
          <w:rFonts w:ascii="Century Gothic" w:hAnsi="Century Gothic" w:cs="NimbusRomNo9L-Medi"/>
          <w:sz w:val="24"/>
          <w:szCs w:val="24"/>
        </w:rPr>
        <w:t xml:space="preserve"> </w:t>
      </w:r>
      <w:r w:rsidRPr="0069559B">
        <w:rPr>
          <w:rFonts w:ascii="Century Gothic" w:hAnsi="Century Gothic"/>
          <w:sz w:val="24"/>
          <w:szCs w:val="24"/>
        </w:rPr>
        <w:t xml:space="preserve">team in same competition, they got </w:t>
      </w:r>
      <w:r w:rsidR="0083372E" w:rsidRPr="0069559B">
        <w:rPr>
          <w:rFonts w:ascii="Century Gothic" w:hAnsi="Century Gothic"/>
          <w:sz w:val="24"/>
          <w:szCs w:val="24"/>
        </w:rPr>
        <w:t xml:space="preserve">the third place with </w:t>
      </w:r>
      <w:r w:rsidRPr="0069559B">
        <w:rPr>
          <w:rFonts w:ascii="Century Gothic" w:hAnsi="Century Gothic"/>
          <w:sz w:val="24"/>
          <w:szCs w:val="24"/>
        </w:rPr>
        <w:t xml:space="preserve">accuracy of </w:t>
      </w:r>
      <w:r w:rsidRPr="0069559B">
        <w:rPr>
          <w:rFonts w:ascii="Century Gothic" w:hAnsi="Century Gothic" w:cs="NimbusRomNo9L-Regu"/>
          <w:sz w:val="24"/>
          <w:szCs w:val="24"/>
        </w:rPr>
        <w:t>0.5136</w:t>
      </w:r>
      <w:r w:rsidR="0083372E" w:rsidRPr="0069559B">
        <w:rPr>
          <w:rFonts w:ascii="Century Gothic" w:hAnsi="Century Gothic" w:cs="NimbusRomNo9L-Regu"/>
          <w:sz w:val="24"/>
          <w:szCs w:val="24"/>
        </w:rPr>
        <w:t xml:space="preserve"> and F1 weight of </w:t>
      </w:r>
      <w:r w:rsidR="0083372E" w:rsidRPr="0069559B">
        <w:rPr>
          <w:rFonts w:ascii="Century Gothic" w:hAnsi="Century Gothic" w:cs="NimbusRomNo9L-Medi"/>
          <w:sz w:val="24"/>
          <w:szCs w:val="24"/>
        </w:rPr>
        <w:t>0.5112</w:t>
      </w:r>
      <w:r w:rsidR="0083372E" w:rsidRPr="0069559B">
        <w:rPr>
          <w:rFonts w:ascii="Century Gothic" w:hAnsi="Century Gothic" w:cs="NimbusRomNo9L-Medi"/>
          <w:sz w:val="24"/>
          <w:szCs w:val="24"/>
        </w:rPr>
        <w:t>.</w:t>
      </w:r>
    </w:p>
    <w:p w:rsidR="0083372E" w:rsidRDefault="0083372E" w:rsidP="0083372E">
      <w:pPr>
        <w:pStyle w:val="ListParagraph"/>
        <w:ind w:left="1080"/>
        <w:jc w:val="both"/>
        <w:rPr>
          <w:rFonts w:ascii="Century Gothic" w:hAnsi="Century Gothic" w:cs="NimbusRomNo9L-Medi"/>
          <w:sz w:val="24"/>
          <w:szCs w:val="24"/>
        </w:rPr>
      </w:pPr>
      <w:r>
        <w:rPr>
          <w:rFonts w:ascii="Century Gothic" w:hAnsi="Century Gothic" w:cs="NimbusRomNo9L-Medi"/>
          <w:sz w:val="24"/>
          <w:szCs w:val="24"/>
        </w:rPr>
        <w:t xml:space="preserve">They used several classification and features extraction </w:t>
      </w:r>
      <w:proofErr w:type="gramStart"/>
      <w:r>
        <w:rPr>
          <w:rFonts w:ascii="Century Gothic" w:hAnsi="Century Gothic" w:cs="NimbusRomNo9L-Medi"/>
          <w:sz w:val="24"/>
          <w:szCs w:val="24"/>
        </w:rPr>
        <w:t>techniques,</w:t>
      </w:r>
      <w:proofErr w:type="gramEnd"/>
      <w:r>
        <w:rPr>
          <w:rFonts w:ascii="Century Gothic" w:hAnsi="Century Gothic" w:cs="NimbusRomNo9L-Medi"/>
          <w:sz w:val="24"/>
          <w:szCs w:val="24"/>
        </w:rPr>
        <w:t xml:space="preserve"> the best was using (1-5) character n-gram with </w:t>
      </w:r>
      <w:proofErr w:type="spellStart"/>
      <w:r>
        <w:rPr>
          <w:rFonts w:ascii="Century Gothic" w:hAnsi="Century Gothic" w:cs="NimbusRomNo9L-Medi"/>
          <w:sz w:val="24"/>
          <w:szCs w:val="24"/>
        </w:rPr>
        <w:t>tf-idf</w:t>
      </w:r>
      <w:proofErr w:type="spellEnd"/>
      <w:r>
        <w:rPr>
          <w:rFonts w:ascii="Century Gothic" w:hAnsi="Century Gothic" w:cs="NimbusRomNo9L-Medi"/>
          <w:sz w:val="24"/>
          <w:szCs w:val="24"/>
        </w:rPr>
        <w:t xml:space="preserve"> as a features extraction method, and linear SVM as a classifier.</w:t>
      </w:r>
    </w:p>
    <w:p w:rsidR="0083372E" w:rsidRPr="008F3CAE" w:rsidRDefault="0083372E" w:rsidP="0083372E">
      <w:pPr>
        <w:pStyle w:val="ListParagraph"/>
        <w:ind w:left="1080"/>
        <w:jc w:val="both"/>
        <w:rPr>
          <w:rFonts w:ascii="Century Gothic" w:hAnsi="Century Gothic" w:hint="cs"/>
          <w:sz w:val="24"/>
          <w:szCs w:val="24"/>
          <w:rtl/>
        </w:rPr>
      </w:pPr>
      <w:r>
        <w:rPr>
          <w:rFonts w:ascii="Century Gothic" w:hAnsi="Century Gothic" w:cs="NimbusRomNo9L-Medi"/>
          <w:sz w:val="24"/>
          <w:szCs w:val="24"/>
        </w:rPr>
        <w:t xml:space="preserve"> </w:t>
      </w: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8A3EB4" w:rsidRPr="008A3EB4" w:rsidRDefault="008A3EB4" w:rsidP="008A3EB4">
      <w:pPr>
        <w:jc w:val="both"/>
        <w:rPr>
          <w:rFonts w:ascii="Century Gothic" w:hAnsi="Century Gothic"/>
          <w:sz w:val="24"/>
          <w:szCs w:val="24"/>
        </w:rPr>
      </w:pPr>
    </w:p>
    <w:p w:rsidR="00C12566" w:rsidRPr="002E6C21" w:rsidRDefault="00C12566" w:rsidP="002E6C21">
      <w:pPr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2E6C21">
      <w:pPr>
        <w:pStyle w:val="ListParagraph"/>
        <w:numPr>
          <w:ilvl w:val="0"/>
          <w:numId w:val="3"/>
        </w:numPr>
        <w:jc w:val="both"/>
        <w:rPr>
          <w:rFonts w:ascii="Century Gothic" w:hAnsi="Century Gothic" w:hint="cs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Researches that come so solve any Arabic dialects identification problem.</w:t>
      </w:r>
    </w:p>
    <w:p w:rsidR="00DB7734" w:rsidRDefault="00DB7734" w:rsidP="00DB7734">
      <w:pPr>
        <w:pStyle w:val="ListParagraph"/>
        <w:ind w:left="1080"/>
        <w:jc w:val="both"/>
        <w:rPr>
          <w:rFonts w:ascii="Century Gothic" w:hAnsi="Century Gothic" w:hint="cs"/>
          <w:sz w:val="24"/>
          <w:szCs w:val="24"/>
          <w:rtl/>
        </w:rPr>
      </w:pPr>
    </w:p>
    <w:p w:rsidR="00DB7734" w:rsidRPr="002E6C21" w:rsidRDefault="00DB7734" w:rsidP="00DB7734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hint="cs"/>
          <w:sz w:val="24"/>
          <w:szCs w:val="24"/>
          <w:rtl/>
        </w:rPr>
        <w:t>-</w:t>
      </w: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Pr="002E6C21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E96133" w:rsidRPr="0083372E" w:rsidRDefault="00822380" w:rsidP="00822380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 xml:space="preserve">[1:] </w:t>
      </w:r>
      <w:hyperlink r:id="rId10" w:history="1">
        <w:r w:rsidRPr="0083372E">
          <w:rPr>
            <w:rStyle w:val="Hyperlink"/>
            <w:rFonts w:ascii="Century Gothic" w:hAnsi="Century Gothic"/>
            <w:b/>
            <w:bCs/>
            <w:sz w:val="20"/>
            <w:szCs w:val="20"/>
          </w:rPr>
          <w:t>http://web.science.mq.edu.au/~smalmasi/vardial3/pdf/VarDial330.pdf</w:t>
        </w:r>
      </w:hyperlink>
      <w:r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96133" w:rsidRPr="0083372E" w:rsidRDefault="00E96133" w:rsidP="00E96133">
      <w:pPr>
        <w:jc w:val="both"/>
        <w:rPr>
          <w:rFonts w:ascii="Century Gothic" w:hAnsi="Century Gothic" w:cs="NimbusRomNo9L-Medi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>[2]:</w:t>
      </w:r>
      <w:r w:rsidR="001636CA"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  <w:hyperlink r:id="rId11" w:history="1">
        <w:r w:rsidR="00822380"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https://github.com/AhmadDarKhalil/project/blob/master/papers/Firtst.pdf</w:t>
        </w:r>
      </w:hyperlink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[3]:</w:t>
      </w:r>
      <w:r w:rsidRPr="0083372E">
        <w:rPr>
          <w:b/>
          <w:bCs/>
          <w:sz w:val="20"/>
          <w:szCs w:val="20"/>
        </w:rPr>
        <w:t xml:space="preserve"> </w:t>
      </w:r>
      <w:hyperlink r:id="rId12" w:history="1">
        <w:r w:rsidR="0083372E" w:rsidRPr="0057408D">
          <w:rPr>
            <w:rStyle w:val="Hyperlink"/>
            <w:rFonts w:ascii="Century Gothic" w:hAnsi="Century Gothic"/>
            <w:b/>
            <w:bCs/>
            <w:sz w:val="20"/>
            <w:szCs w:val="20"/>
          </w:rPr>
          <w:t>http://rasbt.github.io/mlxtend/user_guide/classifier/EnsembleVoteClassifier</w:t>
        </w:r>
      </w:hyperlink>
      <w:r w:rsid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Pr="0083372E" w:rsidRDefault="00E72AA7" w:rsidP="00E72AA7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/>
          <w:b/>
          <w:bCs/>
          <w:sz w:val="20"/>
          <w:szCs w:val="20"/>
        </w:rPr>
        <w:t>[4]:</w:t>
      </w:r>
      <w:hyperlink r:id="rId13" w:history="1">
        <w:r w:rsidRPr="0083372E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https://github.com/AhmadDarKhalil/project/blob/master/papers/malmasi2015Votin g.pdf</w:t>
        </w:r>
      </w:hyperlink>
      <w:r w:rsidRPr="0083372E">
        <w:rPr>
          <w:rFonts w:ascii="Century Gothic" w:hAnsi="Century Gothic"/>
          <w:b/>
          <w:bCs/>
          <w:sz w:val="20"/>
          <w:szCs w:val="20"/>
        </w:rPr>
        <w:t xml:space="preserve"> </w:t>
      </w:r>
    </w:p>
    <w:p w:rsidR="00E72AA7" w:rsidRPr="0083372E" w:rsidRDefault="0083372E" w:rsidP="00E96133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83372E">
        <w:rPr>
          <w:rFonts w:ascii="Century Gothic" w:hAnsi="Century Gothic" w:cs="NimbusRomNo9L-Medi"/>
          <w:b/>
          <w:bCs/>
          <w:sz w:val="20"/>
          <w:szCs w:val="20"/>
        </w:rPr>
        <w:t>[5]</w:t>
      </w:r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: </w:t>
      </w:r>
      <w:hyperlink r:id="rId14" w:history="1">
        <w:r w:rsidRPr="0083372E">
          <w:rPr>
            <w:rStyle w:val="Hyperlink"/>
            <w:rFonts w:ascii="Century Gothic" w:hAnsi="Century Gothic" w:cs="NimbusRomNo9L-Medi"/>
            <w:b/>
            <w:bCs/>
            <w:sz w:val="20"/>
            <w:szCs w:val="20"/>
          </w:rPr>
          <w:t>https://github.com/AhmadDarKhalil/project/blob/master/papers/First%20Place.pdf</w:t>
        </w:r>
      </w:hyperlink>
      <w:r w:rsidRPr="0083372E">
        <w:rPr>
          <w:rFonts w:ascii="Century Gothic" w:hAnsi="Century Gothic" w:cs="NimbusRomNo9L-Medi"/>
          <w:b/>
          <w:bCs/>
          <w:sz w:val="20"/>
          <w:szCs w:val="20"/>
        </w:rPr>
        <w:t xml:space="preserve"> </w:t>
      </w:r>
    </w:p>
    <w:sectPr w:rsidR="00E72AA7" w:rsidRPr="0083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56A71"/>
    <w:multiLevelType w:val="hybridMultilevel"/>
    <w:tmpl w:val="74624000"/>
    <w:lvl w:ilvl="0" w:tplc="20DE314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433875"/>
    <w:multiLevelType w:val="hybridMultilevel"/>
    <w:tmpl w:val="E182DAD0"/>
    <w:lvl w:ilvl="0" w:tplc="68B683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F5961"/>
    <w:rsid w:val="001636CA"/>
    <w:rsid w:val="00165680"/>
    <w:rsid w:val="0017305C"/>
    <w:rsid w:val="001C3026"/>
    <w:rsid w:val="0027509A"/>
    <w:rsid w:val="002843F0"/>
    <w:rsid w:val="00291FE0"/>
    <w:rsid w:val="002B072E"/>
    <w:rsid w:val="002E6C21"/>
    <w:rsid w:val="00630B39"/>
    <w:rsid w:val="00633611"/>
    <w:rsid w:val="0069559B"/>
    <w:rsid w:val="00744F79"/>
    <w:rsid w:val="00745C01"/>
    <w:rsid w:val="00776B89"/>
    <w:rsid w:val="007B0CCD"/>
    <w:rsid w:val="007B753C"/>
    <w:rsid w:val="007E75DC"/>
    <w:rsid w:val="00822380"/>
    <w:rsid w:val="0083372E"/>
    <w:rsid w:val="0087434D"/>
    <w:rsid w:val="008A3EB4"/>
    <w:rsid w:val="008F3CAE"/>
    <w:rsid w:val="00B57B0E"/>
    <w:rsid w:val="00B65E15"/>
    <w:rsid w:val="00BB15FB"/>
    <w:rsid w:val="00BC4681"/>
    <w:rsid w:val="00BE1F61"/>
    <w:rsid w:val="00C12566"/>
    <w:rsid w:val="00D17CE2"/>
    <w:rsid w:val="00DB7734"/>
    <w:rsid w:val="00E61C80"/>
    <w:rsid w:val="00E72AA7"/>
    <w:rsid w:val="00E96133"/>
    <w:rsid w:val="00F47FE7"/>
    <w:rsid w:val="00F824EF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hmadDarKhalil/project/blob/master/papers/malmasi2015Votin%20g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rasbt.github.io/mlxtend/user_guide/classifier/EnsembleVoteClassifi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adDarKhalil/project/blob/master/papers/Firtst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eb.science.mq.edu.au/~smalmasi/vardial3/pdf/VarDial330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github.com/AhmadDarKhalil/project/blob/master/papers/First%20Pla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92023-5A03-4356-AF17-8FC277FE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26</cp:revision>
  <dcterms:created xsi:type="dcterms:W3CDTF">2016-11-26T12:22:00Z</dcterms:created>
  <dcterms:modified xsi:type="dcterms:W3CDTF">2016-12-02T22:02:00Z</dcterms:modified>
</cp:coreProperties>
</file>