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D96BD" w14:textId="77777777" w:rsidR="00A66C00" w:rsidRDefault="00000000">
      <w:pPr>
        <w:jc w:val="center"/>
      </w:pPr>
      <w:r>
        <w:rPr>
          <w:b/>
          <w:sz w:val="56"/>
        </w:rPr>
        <w:t>Database Model Solution</w:t>
      </w:r>
    </w:p>
    <w:p w14:paraId="209C954C" w14:textId="77777777" w:rsidR="00A66C00" w:rsidRDefault="00000000">
      <w:pPr>
        <w:jc w:val="center"/>
      </w:pPr>
      <w:r>
        <w:rPr>
          <w:i/>
          <w:sz w:val="28"/>
        </w:rPr>
        <w:t>Digital Financial Identity (DFI)</w:t>
      </w:r>
    </w:p>
    <w:p w14:paraId="321846C6" w14:textId="77777777" w:rsidR="00A66C00" w:rsidRDefault="00000000">
      <w:pPr>
        <w:jc w:val="center"/>
      </w:pPr>
      <w:r>
        <w:rPr>
          <w:i/>
        </w:rPr>
        <w:t>Electronically Know Your Customer (eKYC)</w:t>
      </w:r>
    </w:p>
    <w:p w14:paraId="685FDC50" w14:textId="77777777" w:rsidR="00A66C00" w:rsidRDefault="00A66C00"/>
    <w:p w14:paraId="4093E6B8" w14:textId="77777777" w:rsidR="00A66C00" w:rsidRDefault="00000000">
      <w:pPr>
        <w:jc w:val="center"/>
      </w:pPr>
      <w:r>
        <w:rPr>
          <w:b/>
          <w:sz w:val="16"/>
        </w:rPr>
        <w:t xml:space="preserve">Document Reference Number: </w:t>
      </w:r>
    </w:p>
    <w:p w14:paraId="0506EBC7" w14:textId="77777777" w:rsidR="00A66C00" w:rsidRDefault="00000000">
      <w:pPr>
        <w:jc w:val="center"/>
      </w:pPr>
      <w:r>
        <w:rPr>
          <w:b/>
          <w:sz w:val="16"/>
        </w:rPr>
        <w:t xml:space="preserve">Document Release Version: </w:t>
      </w:r>
    </w:p>
    <w:p w14:paraId="758FD6FB" w14:textId="77777777" w:rsidR="00A66C00" w:rsidRDefault="00000000">
      <w:pPr>
        <w:jc w:val="center"/>
        <w:rPr>
          <w:b/>
          <w:sz w:val="16"/>
        </w:rPr>
      </w:pPr>
      <w:r>
        <w:rPr>
          <w:b/>
          <w:sz w:val="16"/>
        </w:rPr>
        <w:t xml:space="preserve">Document Release Date: </w:t>
      </w:r>
    </w:p>
    <w:p w14:paraId="2BB7AA60" w14:textId="77777777" w:rsidR="00642E5C" w:rsidRDefault="00642E5C">
      <w:pPr>
        <w:jc w:val="center"/>
      </w:pPr>
    </w:p>
    <w:p w14:paraId="2A374309" w14:textId="31B278C9" w:rsidR="00A66C00" w:rsidRDefault="00B90EB4" w:rsidP="00B90EB4">
      <w:pPr>
        <w:jc w:val="center"/>
      </w:pPr>
      <w:r>
        <w:rPr>
          <w:noProof/>
        </w:rPr>
        <w:drawing>
          <wp:inline distT="0" distB="0" distL="0" distR="0" wp14:anchorId="30311EA3" wp14:editId="2BC39085">
            <wp:extent cx="4792133" cy="4376512"/>
            <wp:effectExtent l="0" t="0" r="0" b="5080"/>
            <wp:docPr id="1091429833" name="Picture 1" descr="Graphic 6, Grouped 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6, Grouped objec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000" cy="4436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F22B" w14:textId="77777777" w:rsidR="00B90EB4" w:rsidRDefault="00B90EB4"/>
    <w:p w14:paraId="4C1C695F" w14:textId="77777777" w:rsidR="00B90EB4" w:rsidRDefault="00B90EB4"/>
    <w:p w14:paraId="0C75F875" w14:textId="77777777" w:rsidR="00B90EB4" w:rsidRDefault="00B90EB4"/>
    <w:p w14:paraId="5A1D9C10" w14:textId="77777777" w:rsidR="00B90EB4" w:rsidRDefault="00B90EB4"/>
    <w:p w14:paraId="3549EDC5" w14:textId="77777777" w:rsidR="00B90EB4" w:rsidRDefault="00B90EB4"/>
    <w:p w14:paraId="01D87CDF" w14:textId="77777777" w:rsidR="00B90EB4" w:rsidRDefault="00B90EB4"/>
    <w:p w14:paraId="1E11B699" w14:textId="77777777" w:rsidR="00B90EB4" w:rsidRDefault="00B90EB4"/>
    <w:p w14:paraId="3A96CF56" w14:textId="77777777" w:rsidR="00B90EB4" w:rsidRDefault="00B90EB4"/>
    <w:p w14:paraId="251380AB" w14:textId="77777777" w:rsidR="00A66C00" w:rsidRDefault="00000000">
      <w:r>
        <w:rPr>
          <w:b/>
          <w:sz w:val="28"/>
        </w:rPr>
        <w:t>Industrial Property Rights</w:t>
      </w:r>
    </w:p>
    <w:p w14:paraId="783BF623" w14:textId="77777777" w:rsidR="00A66C00" w:rsidRDefault="00000000">
      <w:r>
        <w:t>The information in this document is iDAKTO France Proprietary Information and is Confidential. It is the property of iDAKTO Identity &amp; Security France and shall not be used, disclosed to others, or reproduced without the express written consent of iDAKTO France.</w:t>
      </w:r>
    </w:p>
    <w:p w14:paraId="2F5E8AA3" w14:textId="77777777" w:rsidR="00A66C00" w:rsidRDefault="00A66C00"/>
    <w:p w14:paraId="58F954AC" w14:textId="77777777" w:rsidR="00A66C00" w:rsidRDefault="00000000">
      <w:r>
        <w:rPr>
          <w:b/>
          <w:sz w:val="28"/>
        </w:rPr>
        <w:t>Distribution List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66C00" w14:paraId="2A9401CC" w14:textId="77777777">
        <w:tc>
          <w:tcPr>
            <w:tcW w:w="4320" w:type="dxa"/>
          </w:tcPr>
          <w:p w14:paraId="703232EF" w14:textId="77777777" w:rsidR="00A66C00" w:rsidRDefault="00000000">
            <w:r>
              <w:t>Name</w:t>
            </w:r>
          </w:p>
        </w:tc>
        <w:tc>
          <w:tcPr>
            <w:tcW w:w="4320" w:type="dxa"/>
          </w:tcPr>
          <w:p w14:paraId="50D8DC9B" w14:textId="77777777" w:rsidR="00A66C00" w:rsidRDefault="00000000">
            <w:r>
              <w:t>Company</w:t>
            </w:r>
          </w:p>
        </w:tc>
      </w:tr>
      <w:tr w:rsidR="00A66C00" w14:paraId="7B0FD0CD" w14:textId="77777777">
        <w:tc>
          <w:tcPr>
            <w:tcW w:w="4320" w:type="dxa"/>
          </w:tcPr>
          <w:p w14:paraId="0B15C0A3" w14:textId="77777777" w:rsidR="00A66C00" w:rsidRDefault="00A66C00"/>
        </w:tc>
        <w:tc>
          <w:tcPr>
            <w:tcW w:w="4320" w:type="dxa"/>
          </w:tcPr>
          <w:p w14:paraId="5C8BD24E" w14:textId="77777777" w:rsidR="00A66C00" w:rsidRDefault="00A66C00"/>
        </w:tc>
      </w:tr>
      <w:tr w:rsidR="00A66C00" w14:paraId="03EF4F3B" w14:textId="77777777">
        <w:tc>
          <w:tcPr>
            <w:tcW w:w="4320" w:type="dxa"/>
          </w:tcPr>
          <w:p w14:paraId="28CA39D7" w14:textId="77777777" w:rsidR="00A66C00" w:rsidRDefault="00A66C00"/>
        </w:tc>
        <w:tc>
          <w:tcPr>
            <w:tcW w:w="4320" w:type="dxa"/>
          </w:tcPr>
          <w:p w14:paraId="7119C033" w14:textId="77777777" w:rsidR="00A66C00" w:rsidRDefault="00A66C00"/>
        </w:tc>
      </w:tr>
      <w:tr w:rsidR="00A66C00" w14:paraId="081F6110" w14:textId="77777777">
        <w:tc>
          <w:tcPr>
            <w:tcW w:w="4320" w:type="dxa"/>
          </w:tcPr>
          <w:p w14:paraId="0EBF30BA" w14:textId="77777777" w:rsidR="00A66C00" w:rsidRDefault="00A66C00"/>
        </w:tc>
        <w:tc>
          <w:tcPr>
            <w:tcW w:w="4320" w:type="dxa"/>
          </w:tcPr>
          <w:p w14:paraId="57BCFC14" w14:textId="77777777" w:rsidR="00A66C00" w:rsidRDefault="00A66C00"/>
        </w:tc>
      </w:tr>
      <w:tr w:rsidR="00A66C00" w14:paraId="6CEF622D" w14:textId="77777777">
        <w:tc>
          <w:tcPr>
            <w:tcW w:w="4320" w:type="dxa"/>
          </w:tcPr>
          <w:p w14:paraId="36DB5577" w14:textId="77777777" w:rsidR="00A66C00" w:rsidRDefault="00A66C00"/>
        </w:tc>
        <w:tc>
          <w:tcPr>
            <w:tcW w:w="4320" w:type="dxa"/>
          </w:tcPr>
          <w:p w14:paraId="176A87FB" w14:textId="77777777" w:rsidR="00A66C00" w:rsidRDefault="00A66C00"/>
        </w:tc>
      </w:tr>
      <w:tr w:rsidR="00A66C00" w14:paraId="0DB32F6A" w14:textId="77777777">
        <w:tc>
          <w:tcPr>
            <w:tcW w:w="4320" w:type="dxa"/>
          </w:tcPr>
          <w:p w14:paraId="369648D1" w14:textId="77777777" w:rsidR="00A66C00" w:rsidRDefault="00A66C00"/>
        </w:tc>
        <w:tc>
          <w:tcPr>
            <w:tcW w:w="4320" w:type="dxa"/>
          </w:tcPr>
          <w:p w14:paraId="3E744621" w14:textId="77777777" w:rsidR="00A66C00" w:rsidRDefault="00A66C00"/>
        </w:tc>
      </w:tr>
    </w:tbl>
    <w:p w14:paraId="2E2EBDAA" w14:textId="77777777" w:rsidR="00A03160" w:rsidRDefault="00A03160"/>
    <w:sectPr w:rsidR="00A0316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106914">
    <w:abstractNumId w:val="8"/>
  </w:num>
  <w:num w:numId="2" w16cid:durableId="1981373883">
    <w:abstractNumId w:val="6"/>
  </w:num>
  <w:num w:numId="3" w16cid:durableId="622612341">
    <w:abstractNumId w:val="5"/>
  </w:num>
  <w:num w:numId="4" w16cid:durableId="379330484">
    <w:abstractNumId w:val="4"/>
  </w:num>
  <w:num w:numId="5" w16cid:durableId="1038973981">
    <w:abstractNumId w:val="7"/>
  </w:num>
  <w:num w:numId="6" w16cid:durableId="512113963">
    <w:abstractNumId w:val="3"/>
  </w:num>
  <w:num w:numId="7" w16cid:durableId="1041399506">
    <w:abstractNumId w:val="2"/>
  </w:num>
  <w:num w:numId="8" w16cid:durableId="1608345387">
    <w:abstractNumId w:val="1"/>
  </w:num>
  <w:num w:numId="9" w16cid:durableId="839656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21D8"/>
    <w:rsid w:val="00642E5C"/>
    <w:rsid w:val="0093008F"/>
    <w:rsid w:val="00A03160"/>
    <w:rsid w:val="00A66C00"/>
    <w:rsid w:val="00AA1D8D"/>
    <w:rsid w:val="00B47730"/>
    <w:rsid w:val="00B90EB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5E07C"/>
  <w14:defaultImageDpi w14:val="300"/>
  <w15:docId w15:val="{B898C1F8-B973-8541-B4A8-4C3704F00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Ahmad Kanounji</cp:lastModifiedBy>
  <cp:revision>3</cp:revision>
  <dcterms:created xsi:type="dcterms:W3CDTF">2013-12-23T23:15:00Z</dcterms:created>
  <dcterms:modified xsi:type="dcterms:W3CDTF">2026-04-21T14:02:00Z</dcterms:modified>
  <cp:category/>
</cp:coreProperties>
</file>