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overTitle"/>
      </w:pPr>
      <w:r>
        <w:t>Database Model Solution</w:t>
      </w:r>
    </w:p>
    <w:p>
      <w:pPr>
        <w:pStyle w:val="CoverSubtitle14"/>
      </w:pPr>
      <w:r>
        <w:t>Digital Financial Identity (DFI)</w:t>
      </w:r>
    </w:p>
    <w:p>
      <w:pPr>
        <w:pStyle w:val="CoverSubtitle11"/>
      </w:pPr>
      <w:r>
        <w:t>Electronically Know Your Customer (eKYC)</w:t>
      </w:r>
    </w:p>
    <w:p>
      <w:pPr>
        <w:jc w:val="center"/>
      </w:pPr>
      <w:r>
        <w:rPr>
          <w:rFonts w:ascii="Arial" w:hAnsi="Arial" w:eastAsia="Arial"/>
          <w:b/>
          <w:sz w:val="16"/>
        </w:rPr>
        <w:t xml:space="preserve">Document Reference Number: </w:t>
      </w:r>
      <w:r>
        <w:rPr>
          <w:rFonts w:ascii="Arial" w:hAnsi="Arial" w:eastAsia="Arial"/>
          <w:sz w:val="16"/>
        </w:rPr>
      </w:r>
    </w:p>
    <w:p>
      <w:pPr>
        <w:jc w:val="center"/>
      </w:pPr>
      <w:r>
        <w:rPr>
          <w:rFonts w:ascii="Arial" w:hAnsi="Arial" w:eastAsia="Arial"/>
          <w:b/>
          <w:sz w:val="16"/>
        </w:rPr>
        <w:t xml:space="preserve">Document Release Version: </w:t>
      </w:r>
      <w:r>
        <w:rPr>
          <w:rFonts w:ascii="Arial" w:hAnsi="Arial" w:eastAsia="Arial"/>
          <w:sz w:val="16"/>
        </w:rPr>
        <w:t>{{VALUE}}</w:t>
      </w:r>
    </w:p>
    <w:p>
      <w:pPr>
        <w:jc w:val="center"/>
      </w:pPr>
      <w:r>
        <w:rPr>
          <w:rFonts w:ascii="Arial" w:hAnsi="Arial" w:eastAsia="Arial"/>
          <w:b/>
          <w:sz w:val="16"/>
        </w:rPr>
        <w:t xml:space="preserve">Document Release Date: </w:t>
      </w:r>
      <w:r>
        <w:rPr>
          <w:rFonts w:ascii="Arial" w:hAnsi="Arial" w:eastAsia="Arial"/>
          <w:sz w:val="16"/>
        </w:rPr>
        <w:t>{{VALUE}}</w:t>
      </w:r>
    </w:p>
    <w:p>
      <w:r>
        <w:br w:type="page"/>
      </w:r>
    </w:p>
    <w:p>
      <w:pPr>
        <w:pStyle w:val="PreIntroTitle"/>
      </w:pPr>
      <w:r>
        <w:t>Industrial Property Rights</w:t>
      </w:r>
    </w:p>
    <w:p>
      <w:pPr>
        <w:jc w:val="center"/>
      </w:pPr>
      <w:r>
        <w:t>The information in this document is iDAKTO France Proprietary Information and is Confidential. It is the property of iDAKTO Identity &amp; Security France and shall not be used, disclosed to others, or reproduced without the express written consent of iDAKTO France.</w:t>
      </w:r>
    </w:p>
    <w:p>
      <w:pPr>
        <w:pStyle w:val="PreIntroTitle"/>
      </w:pPr>
      <w:r>
        <w:t>Distribution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Name</w:t>
            </w:r>
          </w:p>
        </w:tc>
        <w:tc>
          <w:tcPr>
            <w:tcW w:type="dxa" w:w="4873"/>
          </w:tcPr>
          <w:p>
            <w:r>
              <w:t>Company</w:t>
            </w:r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</w:p>
        </w:tc>
      </w:tr>
    </w:tbl>
    <w:p>
      <w:r>
        <w:br w:type="page"/>
      </w:r>
    </w:p>
    <w:p>
      <w:pPr>
        <w:pStyle w:val="PreIntroTitle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Version</w:t>
            </w:r>
          </w:p>
        </w:tc>
        <w:tc>
          <w:tcPr>
            <w:tcW w:type="dxa" w:w="2436"/>
          </w:tcPr>
          <w:p>
            <w:r>
              <w:t>Date</w:t>
            </w:r>
          </w:p>
        </w:tc>
        <w:tc>
          <w:tcPr>
            <w:tcW w:type="dxa" w:w="2436"/>
          </w:tcPr>
          <w:p>
            <w:r>
              <w:t>Author</w:t>
            </w:r>
          </w:p>
        </w:tc>
        <w:tc>
          <w:tcPr>
            <w:tcW w:type="dxa" w:w="2436"/>
          </w:tcPr>
          <w:p>
            <w:r>
              <w:t>Modification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basedOn w:val="Normal"/>
    <w:pPr>
      <w:spacing w:after="120"/>
      <w:jc w:val="center"/>
    </w:pPr>
    <w:rPr>
      <w:rFonts w:ascii="Arial" w:hAnsi="Arial" w:eastAsia="Arial"/>
      <w:i/>
      <w:sz w:val="18"/>
    </w:rPr>
  </w:style>
  <w:style w:type="paragraph" w:customStyle="1" w:styleId="CoverTitle">
    <w:name w:val="Cover Title"/>
    <w:basedOn w:val="Normal"/>
    <w:pPr>
      <w:spacing w:after="480"/>
      <w:jc w:val="center"/>
    </w:pPr>
    <w:rPr>
      <w:rFonts w:ascii="Arial" w:hAnsi="Arial" w:eastAsia="Arial"/>
      <w:b/>
      <w:sz w:val="56"/>
    </w:rPr>
  </w:style>
  <w:style w:type="paragraph" w:customStyle="1" w:styleId="CoverSubtitle14">
    <w:name w:val="Cover Subtitle 14"/>
    <w:basedOn w:val="Normal"/>
    <w:pPr>
      <w:spacing w:after="320"/>
      <w:jc w:val="center"/>
    </w:pPr>
    <w:rPr>
      <w:rFonts w:ascii="Arial" w:hAnsi="Arial" w:eastAsia="Arial"/>
      <w:i/>
      <w:sz w:val="28"/>
    </w:rPr>
  </w:style>
  <w:style w:type="paragraph" w:customStyle="1" w:styleId="CoverSubtitle11">
    <w:name w:val="Cover Subtitle 11"/>
    <w:basedOn w:val="Normal"/>
    <w:pPr>
      <w:spacing w:after="400"/>
      <w:jc w:val="center"/>
    </w:pPr>
    <w:rPr>
      <w:rFonts w:ascii="Arial" w:hAnsi="Arial" w:eastAsia="Arial"/>
      <w:i/>
      <w:sz w:val="22"/>
    </w:rPr>
  </w:style>
  <w:style w:type="paragraph" w:customStyle="1" w:styleId="PreIntroTitle">
    <w:name w:val="PreIntro Title"/>
    <w:basedOn w:val="Normal"/>
    <w:pPr>
      <w:spacing w:before="200" w:after="120"/>
      <w:jc w:val="center"/>
    </w:pPr>
    <w:rPr>
      <w:rFonts w:ascii="Arial" w:hAnsi="Arial" w:eastAsia="Arial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