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CCNA PACKET TRACER LAB</w:t>
      </w:r>
    </w:p>
    <w:p>
      <w:pPr>
        <w:spacing w:after="400" w:before="200"/>
        <w:jc w:val="center"/>
      </w:pPr>
      <w:r>
        <w:rPr>
          <w:color w:val="2E75B6"/>
          <w:sz w:val="28"/>
          <w:szCs w:val="28"/>
        </w:rPr>
        <w:t xml:space="preserve">Full Network Design &amp; Configuration Documentation</w:t>
      </w:r>
    </w:p>
    <w:p>
      <w:pPr>
        <w:pBdr>
          <w:top w:val="single" w:color="2E75B6" w:sz="6" w:space="8"/>
        </w:pBdr>
        <w:spacing w:before="200"/>
        <w:jc w:val="center"/>
      </w:pPr>
    </w:p>
    <w:p>
      <w:pPr>
        <w:spacing w:before="800"/>
        <w:jc w:val="center"/>
      </w:pPr>
      <w:r>
        <w:rPr>
          <w:i/>
          <w:iCs/>
          <w:color w:val="595959"/>
          <w:sz w:val="22"/>
          <w:szCs w:val="22"/>
        </w:rPr>
        <w:t xml:space="preserve">Covers VLANs, Trunking, EtherChannel, VTP, Spanning Tree, HSRP, DHCP,
OSPF Multi-Area Routing, NAT, ACLs, and Telnet Access Control</w:t>
      </w:r>
    </w:p>
    <w:p>
      <w:pPr>
        <w:spacing w:before="1600"/>
        <w:jc w:val="center"/>
      </w:pPr>
      <w:r>
        <w:rPr>
          <w:color w:val="1A1A1A"/>
          <w:sz w:val="20"/>
          <w:szCs w:val="20"/>
        </w:rPr>
        <w:t xml:space="preserve">Prepared for: CCNA Certification Practice</w:t>
      </w:r>
    </w:p>
    <w:p>
      <w:pPr>
        <w:spacing w:before="100"/>
        <w:jc w:val="center"/>
      </w:pPr>
      <w:r>
        <w:rPr>
          <w:color w:val="1A1A1A"/>
          <w:sz w:val="20"/>
          <w:szCs w:val="20"/>
        </w:rPr>
        <w:t xml:space="preserve">Document Date: August 5,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3864"/>
          <w:sz w:val="22"/>
          <w:szCs w:val="22"/>
        </w:rPr>
        <w:t xml:space="preserve">1. Network Topology Overview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1.1 Device Inventory</w:t>
      </w:r>
      <w:r>
        <w:rPr>
          <w:b w:val="false"/>
          <w:bCs w:val="false"/>
          <w:color w:val="1A1A1A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1.2 Physical Connections (Key Links)</w:t>
      </w:r>
      <w:r>
        <w:rPr>
          <w:b w:val="false"/>
          <w:bCs w:val="false"/>
          <w:color w:val="1A1A1A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1.3 VLANs &amp; Subnets</w:t>
      </w:r>
      <w:r>
        <w:rPr>
          <w:b w:val="false"/>
          <w:bCs w:val="false"/>
          <w:color w:val="1A1A1A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3864"/>
          <w:sz w:val="22"/>
          <w:szCs w:val="22"/>
        </w:rPr>
        <w:t xml:space="preserve">2. Configuration Phases by Side</w:t>
      </w:r>
      <w:r>
        <w:rPr>
          <w:b/>
          <w:bCs/>
          <w:color w:val="1F3864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0 – Initial Device Setup</w:t>
      </w:r>
      <w:r>
        <w:rPr>
          <w:b w:val="false"/>
          <w:bCs w:val="false"/>
          <w:color w:val="1A1A1A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1 – Right Side (VLANs 40 &amp; 70, HSRP, DHCP)</w:t>
      </w:r>
      <w:r>
        <w:rPr>
          <w:b w:val="false"/>
          <w:bCs w:val="false"/>
          <w:color w:val="1A1A1A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2 – Middle Side (VLANs 80, 90, STP, EtherChannel, NAT)</w:t>
      </w:r>
      <w:r>
        <w:rPr>
          <w:b w:val="false"/>
          <w:bCs w:val="false"/>
          <w:color w:val="1A1A1A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3 – Left Side (VLANs 50, 65, Logical L3 Link)</w:t>
      </w:r>
      <w:r>
        <w:rPr>
          <w:b w:val="false"/>
          <w:bCs w:val="false"/>
          <w:color w:val="1A1A1A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4 – OSPF Configuration (All Routers &amp; SW7)</w:t>
      </w:r>
      <w:r>
        <w:rPr>
          <w:b w:val="false"/>
          <w:bCs w:val="false"/>
          <w:color w:val="1A1A1A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Phase 5 – ACLs &amp; Telnet</w:t>
      </w:r>
      <w:r>
        <w:rPr>
          <w:b w:val="false"/>
          <w:bCs w:val="false"/>
          <w:color w:val="1A1A1A"/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3864"/>
          <w:sz w:val="22"/>
          <w:szCs w:val="22"/>
        </w:rPr>
        <w:t xml:space="preserve">3. Troubleshooting &amp; Fixes</w:t>
      </w:r>
      <w:r>
        <w:rPr>
          <w:b/>
          <w:bCs/>
          <w:color w:val="1F3864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3.1 HSRP Flapping on VLAN40</w:t>
      </w:r>
      <w:r>
        <w:rPr>
          <w:b w:val="false"/>
          <w:bCs w:val="false"/>
          <w:color w:val="1A1A1A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3.2 HSRP Roles Reversed</w:t>
      </w:r>
      <w:r>
        <w:rPr>
          <w:b w:val="false"/>
          <w:bCs w:val="false"/>
          <w:color w:val="1A1A1A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3.3 R3 Could Not Ping R4 (209.1.1.2)</w:t>
      </w:r>
      <w:r>
        <w:rPr>
          <w:b w:val="false"/>
          <w:bCs w:val="false"/>
          <w:color w:val="1A1A1A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3.4 R3 Fa0/1 and R2 Fa0/0 Missing IPs</w:t>
      </w:r>
      <w:r>
        <w:rPr>
          <w:b w:val="false"/>
          <w:bCs w:val="false"/>
          <w:color w:val="1A1A1A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3.5 SW7 ↔ R6 OSPF Not Forming</w:t>
      </w:r>
      <w:r>
        <w:rPr>
          <w:b w:val="false"/>
          <w:bCs w:val="false"/>
          <w:color w:val="1A1A1A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3.6 ACL on R1 Not Effective for PC1</w:t>
      </w:r>
      <w:r>
        <w:rPr>
          <w:b w:val="false"/>
          <w:bCs w:val="false"/>
          <w:color w:val="1A1A1A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70"/>
        <w:ind w:left="240"/>
      </w:pPr>
      <w:r>
        <w:rPr>
          <w:b w:val="false"/>
          <w:bCs w:val="false"/>
          <w:color w:val="1A1A1A"/>
          <w:sz w:val="20"/>
          <w:szCs w:val="20"/>
        </w:rPr>
        <w:t xml:space="preserve">3.7 show access-list Commands Not Working</w:t>
      </w:r>
      <w:r>
        <w:rPr>
          <w:b w:val="false"/>
          <w:bCs w:val="false"/>
          <w:color w:val="1A1A1A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3864"/>
          <w:sz w:val="22"/>
          <w:szCs w:val="22"/>
        </w:rPr>
        <w:t xml:space="preserve">4. Final Verification Summary</w:t>
      </w:r>
      <w:r>
        <w:rPr>
          <w:b/>
          <w:bCs/>
          <w:color w:val="1F3864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3864"/>
          <w:sz w:val="22"/>
          <w:szCs w:val="22"/>
        </w:rPr>
        <w:t xml:space="preserve">5. Final Commands to Save Configurations</w:t>
      </w:r>
      <w:r>
        <w:rPr>
          <w:b/>
          <w:bCs/>
          <w:color w:val="1F3864"/>
          <w:sz w:val="22"/>
          <w:szCs w:val="22"/>
        </w:rPr>
        <w:t xml:space="preserve">	19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Network Topology Overview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1.1 Device Inventory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topology consists of six Cisco 2811 routers, six Layer 2 access switches, and one Layer 3 (multilayer) switch, organized across three OSPF areas.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00"/>
        <w:gridCol w:w="2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Interfaces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OSPF Area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R1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1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R2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1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R3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Fa0/1, Fa1/0, Fa1/1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0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R4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Fa0/1, Fa1/0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0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R5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2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R6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2811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Fa0/0, Fa0/1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2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SW1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SW2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SW3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SW4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SW5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SW6</w:t>
            </w:r>
          </w:p>
        </w:tc>
        <w:tc>
          <w:tcPr>
            <w:tcW w:type="dxa" w:w="1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2960</w:t>
            </w:r>
          </w:p>
        </w:tc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SW7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3560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L3 (MLS)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Area 2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1.2 Physical Connections (Key Links)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000"/>
      </w:tblGrid>
      <w:tr>
        <w:trPr>
          <w:tblHeader/>
        </w:trPr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R1 Fa0/1 – R3 Fa1/0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200.22.22.0/30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R2 Fa0/0 – R3 Fa0/1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210.3.3.0/30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R3 Fa0/0 – R4 Fa0/1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209.1.1.0/29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R4 Fa1/0 – R5 Fa0/0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167.67.67.0/30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R4 Fa0/0 – R6 Fa0/0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179.12.15.0/30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R6 Fa0/1 – SW7 Fa0/1 (Logical L3 via VLAN 10)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10.10.10.0/30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1.3 VLANs &amp; Subnets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9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VLAN ID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Associated Switches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 Devices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VLAN40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SW1, SW2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PC1 (Fa0/6 SW2)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40.40.40.0/29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VLAN70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SW1, SW2</w:t>
            </w:r>
          </w:p>
        </w:tc>
        <w:tc>
          <w:tcPr>
            <w:tcW w:type="dxa" w:w="2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PC2 (Fa0/5), PC3 (Fa0/4 SW2)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70.70.70.0/29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VLAN80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SW3, SW4, SW5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PC4 (Fa0/3 SW5)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80.80.80.0/29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type="dxa" w:w="1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VLAN90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SW3, SW6</w:t>
            </w:r>
          </w:p>
        </w:tc>
        <w:tc>
          <w:tcPr>
            <w:tcW w:type="dxa" w:w="2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PC6 (Fa0/4 SW6)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90.90.90.0/29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VLAN50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SW7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PC8 (Fa0/2 SW7)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50.50.50.0/29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VLAN65</w:t>
            </w:r>
          </w:p>
        </w:tc>
        <w:tc>
          <w:tcPr>
            <w:tcW w:type="dxa" w:w="2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SW7</w:t>
            </w:r>
          </w:p>
        </w:tc>
        <w:tc>
          <w:tcPr>
            <w:tcW w:type="dxa" w:w="2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PC7 (Fa0/3 SW7)</w:t>
            </w:r>
          </w:p>
        </w:tc>
        <w:tc>
          <w:tcPr>
            <w:tcW w:type="dxa" w:w="2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65.65.65.0/29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Configuration Phases by Side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0 – Initial Device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Set hostnames on all devices (no passwords per request).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Example: hostname R1, hostname SW1, etc.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1 – Right Side (VLANs 40 &amp; 70, HSRP, DHCP)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1.1 SW1 (VTP Server)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server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57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Native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range fa0/3-5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channel-group 1 mode active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port-channel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native vlan 57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1,40,70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native vlan 57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1,40,70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native vlan 57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1,40,70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1.2 SW2 (VTP Client)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client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range fa0/1-3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channel-group 1 mode active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port-channel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native vlan 57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1,40,70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fa0/6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1.3 R1 (Subinterfaces, HSRP, DHCP)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fa0/0.40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40.40.40.2 255.255.255.248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ip 40.40.40.1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priority 100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timers 3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fa0/0.70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70.70.70.2 255.255.255.248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ip 70.70.70.1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priority 150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timers 3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excluded-address 40.40.40.1 40.40.40.3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excluded-address 70.70.70.1 70.70.70.3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pool VLAN40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40.40.40.0 255.255.255.248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default-router 40.40.40.1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pool VLAN70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70.70.70.0 255.255.255.248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default-router 70.70.70.1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200.22.22.2 255.255.255.252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1.4 R2 (Subinterfaces, HSRP, DHCP)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fa0/1.40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40.40.40.3 255.255.255.248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ip 40.40.40.1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priority 150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40 timers 3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fa0/1.70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70.70.70.3 255.255.255.248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ip 70.70.70.1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priority 100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standby 70 timers 3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excluded-address 40.40.40.1 40.40.40.3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excluded-address 70.70.70.1 70.70.70.3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pool VLAN40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40.40.40.0 255.255.255.248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default-router 40.40.40.1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dhcp pool VLAN70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70.70.70.0 255.255.255.248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default-router 70.70.70.1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210.3.3.2 255.255.255.252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</w:tc>
      </w:tr>
    </w:tbl>
    <w:tbl>
      <w:tblPr>
        <w:tblW w:type="pct" w:w="100%"/>
        <w:tblBorders>
          <w:top w:val="single" w:color="2E75B6" w:sz="4"/>
          <w:left w:val="single" w:color="2E75B6" w:sz="2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HSRP Final Roles (after troubleshooting)</w:t>
            </w:r>
          </w:p>
          <w:p>
            <w:r>
              <w:rPr>
                <w:color w:val="1A1A1A"/>
                <w:sz w:val="20"/>
                <w:szCs w:val="20"/>
              </w:rPr>
              <w:t xml:space="preserve">R1 is Active for VLAN70 and Standby for VLAN40. R2 is Active for VLAN40 and Standby for VLAN70. Preempt is disabled on both routers to lock these roles.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2 – Middle Side (VLANs 80, 90, STP, EtherChannel, NAT)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2.1 SW3 (VTP Server, Root Bridge)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server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90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VLAN90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spanning-tree vlan 1 root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spanning-tree vlan 80 root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spanning-tree vlan 90 root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range fa0/2, fa0/4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channel-group 1 mode active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port-channel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2.2 SW4 (VTP Client)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client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2.3 SW5 (VTP Transparent)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transparent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2.4 SW6 (VTP Client, Secondary Root)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domain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password CCNA1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version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vtp mode client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spanning-tree vlan 1 root secondary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spanning-tree vlan 90 root secondary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range fa0/1, fa0/3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channel-group 1 mode active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port-channel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encapsulation dot1q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90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2.5 R3 (NAT, OSPF)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209.1.1.3 255.255.255.248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nat outside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fa1/1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fa1/1.80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80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80.80.80.1 255.255.255.248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nat inside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fa1/1.90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90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90.90.90.1 255.255.255.248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nat inside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fa1/0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200.22.22.1 255.255.255.252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210.3.3.1 255.255.255.252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nat inside source static 90.90.90.2 209.1.1.1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2.6 R4 (Routing, OSPF)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209.1.1.2 255.255.255.248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fa1/0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167.67.67.1 255.255.255.252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179.12.15.1 255.255.255.252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3 – Left Side (VLANs 50, 65, Logical L3 Link)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3.1 SW7 (Layer 3 Switch)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ip routing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Link_to_R6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vlan 65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name VLAN65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vlan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10.10.10.2 255.255.255.252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vlan 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50.50.50.1 255.255.255.248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vlan 65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65.65.65.1 255.255.255.248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50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access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access vlan 65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spanning-tree portfast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</w:tc>
      </w:tr>
    </w:tbl>
    <w:p>
      <w:pPr>
        <w:spacing w:after="180" w:before="60"/>
      </w:pPr>
      <w:r>
        <w:rPr>
          <w:i/>
          <w:iCs/>
          <w:color w:val="595959"/>
          <w:sz w:val="18"/>
          <w:szCs w:val="18"/>
        </w:rPr>
        <w:t xml:space="preserve">Note: Fa0/1 was initially set to access mode; it was changed to trunk mode to carry VLAN 10 tagging to R6.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3.2 R6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179.12.15.2 255.255.255.252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fa0/1.10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encapsulation dot1Q 10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10.10.10.1 255.255.255.252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3.3 R5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167.67.67.2 255.255.255.252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no shutdown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!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loopback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address 1.1.1.1 255.255.255.255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4 – OSPF Configuration (All Routers &amp; SW7)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R1 (Area 1)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1.1.1.1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40.40.40.0 0.0.0.7 area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70.70.70.0 0.0.0.7 area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200.22.22.0 0.0.0.3 area 1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R2 (Area 1)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2.2.2.2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40.40.40.0 0.0.0.7 area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70.70.70.0 0.0.0.7 area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210.3.3.0 0.0.0.3 area 1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R3 (Area 0 + Area 1)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3.3.3.3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80.80.80.0 0.0.0.7 area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90.90.90.0 0.0.0.7 area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209.1.1.0 0.0.0.7 area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200.22.22.0 0.0.0.3 area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210.3.3.0 0.0.0.3 area 1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R4 (Area 0 + Area 2)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4.4.4.4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209.1.1.0 0.0.0.7 area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167.67.67.0 0.0.0.3 area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179.12.15.0 0.0.0.3 area 2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R5 (Area 2)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5.5.5.5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167.67.67.0 0.0.0.3 area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1.1.1.1 0.0.0.0 area 2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R6 (Area 2)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6.6.6.6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179.12.15.0 0.0.0.3 area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10.10.10.0 0.0.0.3 area 2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SW7 (Area 2)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router ospf 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router-id 7.7.7.7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10.10.10.0 0.0.0.3 area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50.50.50.0 0.0.0.7 area 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network 65.65.65.0 0.0.0.7 area 2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Phase 5 – ACLs &amp; Telnet</w:t>
      </w:r>
    </w:p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5.1 ACL for PC1 (only ping 1.1.1.1) – applied on R2 (Active HSRP router for VLAN40)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no access-list 100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100 permit icmp 40.40.40.0 0.0.0.7 host 1.1.1.1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100 deny icmp 40.40.40.0 0.0.0.7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100 permit ip any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fa0/1.40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access-group 100 in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5.2 ACL for PC7 (cannot ping PC8) – applied on SW7 VLAN65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110 deny icmp host 65.65.65.2 host 50.50.50.2 echo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110 permit ip any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vlan 65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ip access-group 110 in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1"/>
          <w:szCs w:val="21"/>
        </w:rPr>
        <w:t xml:space="preserve">5.3 Telnet on SW7 (only from PC8)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 permit host 50.50.50.2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access-list 1 deny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line vty 0 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password cisco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login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access-class 1 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Troubleshooting &amp; Fixes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3.1 HSRP Flapping on VLAN40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R1 repeatedly cycled through Speak → Standby → Active states.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Explicit HSRP timers (standby 40 timers 3 10) were added on both routers, and preempt was disabled to lock roles after failover.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3.2 HSRP Roles Reversed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R1 was Active for VLAN40 (it should have been Standby), while R2 was Standby.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Preempt was temporarily enabled on R2 for VLAN40 to force a takeover, then disabled again to lock the correct state. Priorities were already set correctly (R2 priority 150).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3.3 R3 Could Not Ping R4 (209.1.1.2)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Pings from R3 to 209.1.1.2 failed even though R4 was replying.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R3's IP on Fa0/0 was changed from .1 to .3 to avoid a conflict with the NAT global IP. A static ARP entry was also attempted for R4's MAC address; this approach did not resolve the issue directly — bouncing the interface and correcting the IP addressing ultimately allowed ARP to resolve normally.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arp 209.1.1.2 00d0.58dd.2402 arpa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3.4 R3 Fa0/1 and R2 Fa0/0 Missing IPs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R1 and R2 did not have their links to R3 configured.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IP addresses were added to R1 Fa0/1 (200.22.22.2) and R2 Fa0/0 (210.3.3.2), and both interfaces were enabled with no shutdown.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3.5 SW7 ↔ R6 OSPF Not Forming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No OSPF adjacency formed, and SW7 could not ping 10.10.10.1.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Root cause: SW7's Fa0/1 interface was in access mode (untagged), while R6 expected VLAN 10 tagged frames.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SW7 Fa0/1 was changed to trunk mode with VLAN 10 allowed.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interface fa0/1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mode trunk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switchport trunk allowed vlan 10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3.6 ACL on R1 Not Effective for PC1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PC1 was able to ping every destination despite ACL 100 being applied on R1.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Root cause: R2 was the Active HSRP router for VLAN40, so traffic was actually traversing R2, not R1.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The same ACL was applied to R2's Fa0/1.40 interface (the active gateway), and the ACL order was corrected — permit to 1.1.1.1 first, then deny all other ICMP.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3.7 show access-list Commands Not Working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Issue: Packet Tracer sometimes fails to display ACLs applied via show ip interface.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Fix: The following command was used instead to verify ACL application: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show running-config | section interface Vlan65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Final Verification Summary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table below summarizes the final connectivity and service tests performed across the topology.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000"/>
      </w:tblGrid>
      <w:tr>
        <w:trPr>
          <w:tblHeader/>
        </w:trPr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PC1 ping 1.1.1.1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PC1 ping any other PC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Failure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PC2, PC3 ping any other PC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PC4, PC6 ping any other PC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PC7 ping PC8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Failure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PC7 ping any other PC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PC8 telnet to SW7 (50.50.50.1)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Success, login cisco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PC7 telnet to SW7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Failure</w:t>
            </w:r>
          </w:p>
        </w:tc>
      </w:tr>
      <w:tr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PC6 ping 1.1.1.1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Success (NAT)</w:t>
            </w:r>
          </w:p>
        </w:tc>
      </w:tr>
      <w:tr>
        <w:tc>
          <w:tcPr>
            <w:tcW w:type="dxa" w:w="6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show ip nat translations on R3</w:t>
            </w:r>
          </w:p>
        </w:tc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Shows translations for PC6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color w:val="1A1A1A"/>
          <w:sz w:val="21"/>
          <w:szCs w:val="21"/>
        </w:rPr>
        <w:t xml:space="preserve">All devices have full OSPF adjacencies and complete routing tables, confirming that multi-area OSPF routing is functioning as designed. The failures observed for PC1 and PC7 are expected outcomes of the ACLs configured in Section 2.5 and are not defects.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Final Commands to Save Configurations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following command was issued on every device to save the running configuration to NVRAM: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write memory</w:t>
            </w:r>
          </w:p>
        </w:tc>
      </w:tr>
    </w:tbl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Scope Confirmation</w:t>
            </w:r>
          </w:p>
          <w:p>
            <w:r>
              <w:rPr>
                <w:color w:val="1A1A1A"/>
                <w:sz w:val="20"/>
                <w:szCs w:val="20"/>
              </w:rPr>
              <w:t xml:space="preserve">This lab satisfies all CCNA-level requirements including VLANs, trunking, EtherChannel, VTP, Spanning Tree, HSRP, DHCP, OSPF multi-area routing, NAT, ACLs, and Telnet access control.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— End of Documentation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CCNA Packet Tracer Lab</w:t>
    </w:r>
    <w:r>
      <w:rPr>
        <w:color w:val="595959"/>
        <w:sz w:val="16"/>
        <w:szCs w:val="16"/>
      </w:rPr>
      <w:t xml:space="preserve">	Network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2026-08-05T09:47:27.972Z</dcterms:created>
  <dcterms:modified xsi:type="dcterms:W3CDTF">2026-08-05T09:47:27.972Z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