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85514" w14:textId="77777777" w:rsidR="00983F78" w:rsidRDefault="00DC3A14" w:rsidP="000878C5">
      <w:pPr>
        <w:pStyle w:val="Heading1"/>
        <w:numPr>
          <w:ilvl w:val="0"/>
          <w:numId w:val="0"/>
        </w:numPr>
        <w:ind w:left="432" w:hanging="432"/>
      </w:pPr>
      <w:r>
        <w:t>Introduction</w:t>
      </w:r>
      <w:r w:rsidR="00983F78">
        <w:t xml:space="preserve"> </w:t>
      </w:r>
    </w:p>
    <w:p w14:paraId="1D1B738E" w14:textId="77777777" w:rsidR="00870011" w:rsidRDefault="00870011" w:rsidP="00870011"/>
    <w:p w14:paraId="54053EDE" w14:textId="77777777" w:rsidR="00870011" w:rsidRPr="003557FE" w:rsidRDefault="00870011" w:rsidP="00870011">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In computer science, Artificial Intelligence refers to a machine's ability in matching human intelligence in carrying out tasks. It involves technologies laid down that enable machines to simulate aspects of thought processes of a human being, which range from learning, reasoning, problem-solving, perception, and language understanding. AI systems rely on huge datasets, complex algorithms, and high computational power to process data and make independent decisions. The subset of AI, called machine learning, comprises systems that automatically improve their performances with experience-that is, from the data-without explicit programming. Deep learning is another important domain in which models of neural networks of the human brain are utilized to carry out difficult jobs, such as the recognition of images and speech. AI application is not limited to data; besides a great number of fancy models, the whole computation infrastructure should be able to process this data in real-time.</w:t>
      </w:r>
    </w:p>
    <w:p w14:paraId="6849A72F" w14:textId="77777777" w:rsidR="00870011" w:rsidRPr="003557FE" w:rsidRDefault="00870011" w:rsidP="00870011">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These technologies find increasing applications in various organizations these days for operation efficiency and to develop innovations. Big data analytics is the core tool associated with AI-driven solutions. This deals with handling big dataset size to extract useful insights. Machine learning platforms, ranging from TensorFlow and PyTorch  [10] to others, are some of the important frameworks where one can build and then deploy AI models so that they learn from data. Besides that, AI-based applications-from customer service bots to predictive manufacturing maintenance tools-are routine for the automation and optimization of a lot of other business functions. For example, AI technologies are being integrated into SIEM systems in cybersecurity for tracing network traffic and detecting real-time potential cyber threats. Additionally, cloud-based AI platforms like Amazon Web Services and Microsoft Azure have catalyzed the deployment of organizational AI applications with the much-needed computing power and scalability.</w:t>
      </w:r>
    </w:p>
    <w:p w14:paraId="6C9F9C6D" w14:textId="77777777" w:rsidR="00870011" w:rsidRPr="003557FE" w:rsidRDefault="00870011" w:rsidP="00870011">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This demands advanced storage and processing capabilities to bring AI technologies into realities and leverage cloud infrastructure with distributed computing in order to process large blocks of data that are demanded in training AI models. Equipped with such technologies, any organization is better able to unlock insights from data more effectively, make better decisions, and drive operational efficiency.</w:t>
      </w:r>
    </w:p>
    <w:p w14:paraId="4240E015" w14:textId="77777777" w:rsidR="00870011" w:rsidRPr="003557FE" w:rsidRDefault="00870011" w:rsidP="00870011">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The integration of AI technologies will surely enhance operational efficiencies across all sectors significantly. For instance, AI systems would optimize supply chains in the manufacturing industry to a greater extent besides reducing downtime by predictive maintenance. Similarly, AI models will aid diagnosis and overall management of patients in healthcare, which would result in a decision-making process with much lesser utilization of time and resources. AI in cybersecurity helps organizations detect potential threats in real time, abnormal behavior, and automatic incident response, hence reducing identification and mitigation times drastically. Routine tasks can be automated in both internal and external networks with the help of AI. It can analyze large volumes of data, draws actionable insights from it, and makes a company truly agile, thereby saving human effort from various executions of such complicated tasks.</w:t>
      </w:r>
    </w:p>
    <w:p w14:paraId="4DE1616A" w14:textId="77777777" w:rsidR="00870011" w:rsidRPr="003557FE" w:rsidRDefault="00870011" w:rsidP="00870011">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 xml:space="preserve">This could be targeting Green Circle's identification of threats through AI technologies to fast-track breaching in security and possible vulnerabilities for making operations of the company </w:t>
      </w:r>
      <w:r w:rsidRPr="003557FE">
        <w:rPr>
          <w:rFonts w:asciiTheme="majorBidi" w:hAnsiTheme="majorBidi" w:cstheme="majorBidi"/>
          <w:sz w:val="24"/>
          <w:szCs w:val="24"/>
        </w:rPr>
        <w:lastRenderedPageBreak/>
        <w:t>generally more efficient. Monitoring huge volumes of network traffic flow, discovering patterns that can depict a probable threat, and taking action against such an attack all by itself: this would reduce dependence on human monitoring and facilitate the pace of threat mitigation.</w:t>
      </w:r>
    </w:p>
    <w:p w14:paraId="6B445A19" w14:textId="5FCB53C0" w:rsidR="00870011" w:rsidRPr="003557FE" w:rsidRDefault="00870011" w:rsidP="00870011">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This report, therefore, investigates how AI technologies influence operational efficiency through a study of possible integrations of AI-driven threat detection and response systems within Green Circle. This will involve the contribution of AI in cybersecurity operations at Green Circle, real-time threat detection and response contribution, and finally the general security posture of the organization. The present report, therefore, tries to discuss the advantages and challenges as accrued from the implementation perspective, based on primary data gathered from Green Circle's management and employees.</w:t>
      </w:r>
    </w:p>
    <w:p w14:paraId="293FEBFD" w14:textId="77777777" w:rsidR="00870011" w:rsidRPr="00870011" w:rsidRDefault="00870011" w:rsidP="00870011">
      <w:r w:rsidRPr="00870011">
        <w:t xml:space="preserve">The increasing complexity and sophistication of cyber threats require organizations to adopt advanced security solutions that go beyond traditional measures. This technical report explores the potential of implementing an </w:t>
      </w:r>
      <w:r w:rsidRPr="00870011">
        <w:rPr>
          <w:b/>
          <w:bCs/>
        </w:rPr>
        <w:t>AI-driven threat detection and response system</w:t>
      </w:r>
      <w:r w:rsidRPr="00870011">
        <w:t xml:space="preserve"> for Green Circle, a cybersecurity firm seeking to enhance its defense mechanisms against evolving cyber threats.</w:t>
      </w:r>
    </w:p>
    <w:p w14:paraId="144D114B" w14:textId="77777777" w:rsidR="00870011" w:rsidRPr="00870011" w:rsidRDefault="00870011" w:rsidP="00870011">
      <w:r w:rsidRPr="00870011">
        <w:t xml:space="preserve">The report is structured into key sections that outline the </w:t>
      </w:r>
      <w:r w:rsidRPr="00870011">
        <w:rPr>
          <w:b/>
          <w:bCs/>
        </w:rPr>
        <w:t>Project Management Plan (PMP), Project Recommendations and Justifications, and Performance Review</w:t>
      </w:r>
      <w:r w:rsidRPr="00870011">
        <w:t xml:space="preserve">. The PMP provides a detailed roadmap for the project, including the </w:t>
      </w:r>
      <w:r w:rsidRPr="00870011">
        <w:rPr>
          <w:b/>
          <w:bCs/>
        </w:rPr>
        <w:t>scope, timeline, budget, resource allocation, risk management, change management strategies, and the Agile methodology</w:t>
      </w:r>
      <w:r w:rsidRPr="00870011">
        <w:t xml:space="preserve"> selected to guide development and deployment. The </w:t>
      </w:r>
      <w:r w:rsidRPr="00870011">
        <w:rPr>
          <w:b/>
          <w:bCs/>
        </w:rPr>
        <w:t>Project Recommendations and Justifications</w:t>
      </w:r>
      <w:r w:rsidRPr="00870011">
        <w:t xml:space="preserve"> assess how the proposed AI system aligns with Green Circle’s objectives, ensuring its feasibility, cost-effectiveness, and alignment with business goals. Finally, the </w:t>
      </w:r>
      <w:r w:rsidRPr="00870011">
        <w:rPr>
          <w:b/>
          <w:bCs/>
        </w:rPr>
        <w:t>Performance Review</w:t>
      </w:r>
      <w:r w:rsidRPr="00870011">
        <w:t xml:space="preserve"> evaluates the research methodologies used in planning, emphasizing the accuracy and reliability of the data collected.</w:t>
      </w:r>
    </w:p>
    <w:p w14:paraId="6B9D2F8D" w14:textId="77777777" w:rsidR="00870011" w:rsidRPr="00870011" w:rsidRDefault="00870011" w:rsidP="00870011">
      <w:r w:rsidRPr="00870011">
        <w:t xml:space="preserve">By combining structured planning, data-driven decision-making, and risk mitigation strategies, this report ensures that the AI system implementation is </w:t>
      </w:r>
      <w:r w:rsidRPr="00870011">
        <w:rPr>
          <w:b/>
          <w:bCs/>
        </w:rPr>
        <w:t>effective, scalable, and aligned with Green Circle’s cybersecurity needs</w:t>
      </w:r>
      <w:r w:rsidRPr="00870011">
        <w:t xml:space="preserve">, ultimately strengthening its ability to </w:t>
      </w:r>
      <w:r w:rsidRPr="00870011">
        <w:rPr>
          <w:b/>
          <w:bCs/>
        </w:rPr>
        <w:t>detect and neutralize cyber threats in real-time</w:t>
      </w:r>
      <w:r w:rsidRPr="00870011">
        <w:t>.</w:t>
      </w:r>
    </w:p>
    <w:p w14:paraId="6FD8320E" w14:textId="77777777" w:rsidR="00870011" w:rsidRPr="00870011" w:rsidRDefault="00870011" w:rsidP="00870011"/>
    <w:p w14:paraId="78EEE5F6" w14:textId="2D0EC547" w:rsidR="00F44934" w:rsidRPr="00DC6C5F" w:rsidRDefault="00A01A58" w:rsidP="000878C5">
      <w:pPr>
        <w:pStyle w:val="Heading1"/>
        <w:numPr>
          <w:ilvl w:val="0"/>
          <w:numId w:val="0"/>
        </w:numPr>
        <w:ind w:left="432" w:hanging="432"/>
      </w:pPr>
      <w:r w:rsidRPr="00DC6C5F">
        <w:t>Project Management Plan</w:t>
      </w:r>
    </w:p>
    <w:p w14:paraId="2E5255CA" w14:textId="35C1DA22" w:rsidR="00FB4264" w:rsidRPr="00DC6C5F" w:rsidRDefault="00A01A58" w:rsidP="000878C5">
      <w:pPr>
        <w:pStyle w:val="Heading2"/>
      </w:pPr>
      <w:r w:rsidRPr="00DC6C5F">
        <w:t>Scope management plan</w:t>
      </w:r>
    </w:p>
    <w:p w14:paraId="2368B28D" w14:textId="77777777" w:rsidR="000878C5" w:rsidRPr="00DC6C5F" w:rsidRDefault="008E6691" w:rsidP="000878C5">
      <w:pPr>
        <w:pStyle w:val="Heading3"/>
        <w:numPr>
          <w:ilvl w:val="1"/>
          <w:numId w:val="15"/>
        </w:numPr>
      </w:pPr>
      <w:r w:rsidRPr="00DC6C5F">
        <w:t>Project Requirement</w:t>
      </w:r>
    </w:p>
    <w:p w14:paraId="1E9A1944" w14:textId="0946F9B6" w:rsidR="004338EA" w:rsidRDefault="008E6691" w:rsidP="00DC6C5F">
      <w:pPr>
        <w:pStyle w:val="Heading3"/>
        <w:numPr>
          <w:ilvl w:val="2"/>
          <w:numId w:val="15"/>
        </w:numPr>
        <w:rPr>
          <w:rtl/>
        </w:rPr>
      </w:pPr>
      <w:r w:rsidRPr="00DC6C5F">
        <w:t>Project Functional Requirement</w:t>
      </w:r>
    </w:p>
    <w:p w14:paraId="597BC5AB" w14:textId="504DB53D" w:rsidR="00416BE7" w:rsidRPr="00416BE7" w:rsidRDefault="00264736" w:rsidP="00264736">
      <w:r w:rsidRPr="00264736">
        <w:t>Functional requirements specify the functions and behaviors the AI-powered threat detection and response system should execute to address Green Circle's cybersecurity requirements.</w:t>
      </w:r>
      <w:r w:rsidRPr="00264736">
        <w:br/>
        <w:t>1.</w:t>
      </w:r>
      <w:r w:rsidRPr="00264736">
        <w:br/>
        <w:t>Real-Time Threat Detection:</w:t>
      </w:r>
      <w:r w:rsidRPr="00264736">
        <w:br/>
        <w:t>Detect and analyze malicious activity or anomalies in real time.</w:t>
      </w:r>
      <w:r w:rsidRPr="00264736">
        <w:br/>
        <w:t>Issue alerts on detected threats with accurate information for prompt response.</w:t>
      </w:r>
      <w:r w:rsidRPr="00264736">
        <w:br/>
        <w:t>2.</w:t>
      </w:r>
      <w:r w:rsidRPr="00264736">
        <w:br/>
        <w:t>Automated Incident Response:</w:t>
      </w:r>
      <w:r w:rsidRPr="00264736">
        <w:br/>
        <w:t xml:space="preserve">Execute predetermined actions like quarantining infected systems, traffic blocking, or starting data </w:t>
      </w:r>
      <w:r w:rsidRPr="00264736">
        <w:lastRenderedPageBreak/>
        <w:t>backup when a threat is identified.</w:t>
      </w:r>
      <w:r w:rsidRPr="00264736">
        <w:br/>
        <w:t>3.</w:t>
      </w:r>
      <w:r w:rsidRPr="00264736">
        <w:br/>
        <w:t>Behavioral Analysis:</w:t>
      </w:r>
      <w:r w:rsidRPr="00264736">
        <w:br/>
        <w:t>Track user and device behavior to detect anomalous patterns for insider threats or compromised accounts.</w:t>
      </w:r>
      <w:r w:rsidRPr="00264736">
        <w:br/>
        <w:t>4. Predictive Threat Analytics:</w:t>
      </w:r>
      <w:r w:rsidRPr="00264736">
        <w:br/>
        <w:t>Leverage machine learning algorithms to forecast potential security threats based on historical and real-time data.</w:t>
      </w:r>
      <w:r w:rsidRPr="00264736">
        <w:br/>
        <w:t>5. Integration with Current SIEM Systems:</w:t>
      </w:r>
      <w:r w:rsidRPr="00264736">
        <w:br/>
        <w:t>Natively integrate with Green Circle's current Security Information and Event Management (SIEM) systems for improved data analysis and threat visibility.</w:t>
      </w:r>
      <w:r w:rsidRPr="00264736">
        <w:br/>
        <w:t>6. Comprehensive Reporting and Dashboards:</w:t>
      </w:r>
      <w:r w:rsidRPr="00264736">
        <w:br/>
        <w:t>Deliver detailed reports and interactive dashboards to summarize system performance, threats found, and response activities.</w:t>
      </w:r>
      <w:r w:rsidRPr="00264736">
        <w:br/>
        <w:t>7.tMulti-Platform Environment Support:</w:t>
      </w:r>
      <w:r w:rsidRPr="00264736">
        <w:br/>
        <w:t>Collect data from on-premises, cloud, and hybrid environments to provide a single security approach.</w:t>
      </w:r>
    </w:p>
    <w:p w14:paraId="11419C4F" w14:textId="6D3BEEF9" w:rsidR="008E6691" w:rsidRDefault="008E6691" w:rsidP="000878C5">
      <w:pPr>
        <w:pStyle w:val="Heading3"/>
        <w:numPr>
          <w:ilvl w:val="2"/>
          <w:numId w:val="15"/>
        </w:numPr>
      </w:pPr>
      <w:r w:rsidRPr="00DC6C5F">
        <w:t>Project Non-Functional Requirement</w:t>
      </w:r>
    </w:p>
    <w:p w14:paraId="38D34AAA" w14:textId="77777777" w:rsidR="00264736" w:rsidRDefault="00264736" w:rsidP="00264736">
      <w:r>
        <w:t>Non-functional requirements detail operational behavior and restrictions for AI-powered threat and response.</w:t>
      </w:r>
    </w:p>
    <w:p w14:paraId="1CE42377" w14:textId="77777777" w:rsidR="00264736" w:rsidRDefault="00264736" w:rsidP="00264736">
      <w:r>
        <w:t>1. Performance:</w:t>
      </w:r>
    </w:p>
    <w:p w14:paraId="77315F8C" w14:textId="08C271CA" w:rsidR="00264736" w:rsidRDefault="00264736" w:rsidP="00264736">
      <w:r>
        <w:t xml:space="preserve"> Complete with a 3 seconds-or-faster processing for real-time alerting.</w:t>
      </w:r>
    </w:p>
    <w:p w14:paraId="3C2B7D76" w14:textId="191EAA2C" w:rsidR="00264736" w:rsidRDefault="00264736" w:rsidP="00264736">
      <w:r>
        <w:t>Deal with a 1 million events per second throughput with no degradation in performance.</w:t>
      </w:r>
    </w:p>
    <w:p w14:paraId="6B78FE97" w14:textId="77777777" w:rsidR="00264736" w:rsidRDefault="00264736" w:rsidP="00264736">
      <w:r>
        <w:t>2. Scalability:</w:t>
      </w:r>
    </w:p>
    <w:p w14:paraId="1BCBE82F" w14:textId="48731AB9" w:rsidR="00264736" w:rsidRDefault="00264736" w:rsidP="00264736">
      <w:r>
        <w:t xml:space="preserve"> Scale with increased information volumes and information complexity with emerging new threats and with changing and growing organisations.</w:t>
      </w:r>
    </w:p>
    <w:p w14:paraId="78971A54" w14:textId="77777777" w:rsidR="00264736" w:rsidRDefault="00264736" w:rsidP="00264736">
      <w:r>
        <w:t>3. Reliability:</w:t>
      </w:r>
    </w:p>
    <w:p w14:paraId="57D9FEC0" w14:textId="02D502A7" w:rsidR="00264736" w:rsidRDefault="00264736" w:rsidP="00264736">
      <w:r>
        <w:t xml:space="preserve"> Provide 99.9% uptime for continuous security monitoring.</w:t>
      </w:r>
    </w:p>
    <w:p w14:paraId="610EFDDD" w14:textId="77777777" w:rsidR="00264736" w:rsidRDefault="00264736" w:rsidP="00264736">
      <w:r>
        <w:t>4. Usability:</w:t>
      </w:r>
    </w:p>
    <w:p w14:paraId="172DF9A1" w14:textId="40D3732B" w:rsidR="00264736" w:rsidRDefault="00264736" w:rsidP="00264736">
      <w:r>
        <w:t xml:space="preserve"> Offer a simple and problem-freen-to-use and navigate UI with minimum training for operators.</w:t>
      </w:r>
    </w:p>
    <w:p w14:paraId="59CE5002" w14:textId="77777777" w:rsidR="00264736" w:rsidRDefault="00264736" w:rsidP="00264736">
      <w:r>
        <w:t>5. Compliance:</w:t>
      </w:r>
    </w:p>
    <w:p w14:paraId="5AE0313F" w14:textId="0AF622CD" w:rsidR="00264736" w:rsidRDefault="00264736" w:rsidP="00264736">
      <w:r>
        <w:t xml:space="preserve"> Comply with frameworks such as ISO 27001 and Jordanian legislation for protecting information.</w:t>
      </w:r>
    </w:p>
    <w:p w14:paraId="65CE1387" w14:textId="77777777" w:rsidR="00264736" w:rsidRDefault="00264736" w:rsidP="00264736">
      <w:r>
        <w:t>6. Info Security:</w:t>
      </w:r>
    </w:p>
    <w:p w14:paraId="2DD0137C" w14:textId="1FA1C55A" w:rsidR="00264736" w:rsidRDefault="00264736" w:rsidP="00264736">
      <w:r>
        <w:t xml:space="preserve"> Encrypt information in-rest and in-transit.</w:t>
      </w:r>
    </w:p>
    <w:p w14:paraId="2288560A" w14:textId="1C1CCDFC" w:rsidR="00264736" w:rsidRDefault="00264736" w:rsidP="00264736">
      <w:r>
        <w:t xml:space="preserve"> Offer effective access controls for locking out suspicious access to the system.</w:t>
      </w:r>
    </w:p>
    <w:p w14:paraId="635976E0" w14:textId="77777777" w:rsidR="00264736" w:rsidRDefault="00264736" w:rsidP="00264736">
      <w:r>
        <w:t>7. Minutenability:</w:t>
      </w:r>
    </w:p>
    <w:p w14:paraId="7A3266E2" w14:textId="1817108B" w:rsidR="00264736" w:rsidRDefault="00264736" w:rsidP="00264736">
      <w:r>
        <w:lastRenderedPageBreak/>
        <w:t xml:space="preserve"> Make updating and re-configuring for new threats and technology easy.</w:t>
      </w:r>
    </w:p>
    <w:p w14:paraId="7AA1E170" w14:textId="77777777" w:rsidR="00264736" w:rsidRDefault="00264736" w:rsidP="00264736">
      <w:r>
        <w:t>8. Integration Requirements:</w:t>
      </w:r>
    </w:p>
    <w:p w14:paraId="6BC4DBD3" w14:textId="47E26FB9" w:rsidR="00416BE7" w:rsidRPr="00416BE7" w:rsidRDefault="00264736" w:rsidP="00264736">
      <w:r>
        <w:t xml:space="preserve"> Be compatible with APIs and with connectors for easy integration with 3 rd party tools and platforms</w:t>
      </w:r>
    </w:p>
    <w:p w14:paraId="644863BA" w14:textId="77777777" w:rsidR="001F3C1D" w:rsidRPr="00DC6C5F" w:rsidRDefault="001F3C1D" w:rsidP="001F3C1D"/>
    <w:p w14:paraId="30E03040" w14:textId="5A42E516" w:rsidR="00A01A58" w:rsidRPr="00DC6C5F" w:rsidRDefault="00A01A58" w:rsidP="000878C5">
      <w:pPr>
        <w:pStyle w:val="Heading3"/>
        <w:numPr>
          <w:ilvl w:val="1"/>
          <w:numId w:val="15"/>
        </w:numPr>
      </w:pPr>
      <w:r w:rsidRPr="00DC6C5F">
        <w:t>Scope Description</w:t>
      </w:r>
      <w:r w:rsidR="00FB4264" w:rsidRPr="00DC6C5F">
        <w:t xml:space="preserve"> (What)</w:t>
      </w:r>
    </w:p>
    <w:tbl>
      <w:tblPr>
        <w:tblStyle w:val="PlainTable3"/>
        <w:tblW w:w="9630" w:type="dxa"/>
        <w:tblInd w:w="720" w:type="dxa"/>
        <w:tblLook w:val="04A0" w:firstRow="1" w:lastRow="0" w:firstColumn="1" w:lastColumn="0" w:noHBand="0" w:noVBand="1"/>
      </w:tblPr>
      <w:tblGrid>
        <w:gridCol w:w="3955"/>
        <w:gridCol w:w="5675"/>
      </w:tblGrid>
      <w:tr w:rsidR="00FB4264" w:rsidRPr="00DC6C5F" w14:paraId="1FD75624" w14:textId="77777777" w:rsidTr="000878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55" w:type="dxa"/>
          </w:tcPr>
          <w:p w14:paraId="5F7CD86E" w14:textId="77777777" w:rsidR="00FB4264" w:rsidRPr="00DC6C5F" w:rsidRDefault="00FB4264" w:rsidP="00FB4264"/>
        </w:tc>
        <w:tc>
          <w:tcPr>
            <w:tcW w:w="5675" w:type="dxa"/>
          </w:tcPr>
          <w:p w14:paraId="5387E7E0" w14:textId="77777777" w:rsidR="00FB4264" w:rsidRPr="00DC6C5F" w:rsidRDefault="00FB4264" w:rsidP="00FB4264">
            <w:pPr>
              <w:cnfStyle w:val="100000000000" w:firstRow="1" w:lastRow="0" w:firstColumn="0" w:lastColumn="0" w:oddVBand="0" w:evenVBand="0" w:oddHBand="0" w:evenHBand="0" w:firstRowFirstColumn="0" w:firstRowLastColumn="0" w:lastRowFirstColumn="0" w:lastRowLastColumn="0"/>
            </w:pPr>
          </w:p>
        </w:tc>
      </w:tr>
      <w:tr w:rsidR="00FB4264" w:rsidRPr="00DC6C5F" w14:paraId="50C59279" w14:textId="77777777" w:rsidTr="0008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23106DC9" w14:textId="1A9E77C0" w:rsidR="00FB4264" w:rsidRPr="00DC6C5F" w:rsidRDefault="00FB4264" w:rsidP="00FB4264">
            <w:r w:rsidRPr="00DC6C5F">
              <w:t>In scpoe</w:t>
            </w:r>
          </w:p>
        </w:tc>
        <w:tc>
          <w:tcPr>
            <w:tcW w:w="5675" w:type="dxa"/>
          </w:tcPr>
          <w:p w14:paraId="48506F2B" w14:textId="4CF467CB" w:rsidR="00FB4264" w:rsidRPr="00DC6C5F" w:rsidRDefault="00FB4264" w:rsidP="00FB4264">
            <w:pPr>
              <w:cnfStyle w:val="000000100000" w:firstRow="0" w:lastRow="0" w:firstColumn="0" w:lastColumn="0" w:oddVBand="0" w:evenVBand="0" w:oddHBand="1" w:evenHBand="0" w:firstRowFirstColumn="0" w:firstRowLastColumn="0" w:lastRowFirstColumn="0" w:lastRowLastColumn="0"/>
            </w:pPr>
            <w:r w:rsidRPr="00DC6C5F">
              <w:rPr>
                <w:b/>
                <w:bCs/>
                <w:caps/>
              </w:rPr>
              <w:t>Out Scope</w:t>
            </w:r>
          </w:p>
        </w:tc>
      </w:tr>
      <w:tr w:rsidR="00FB4264" w:rsidRPr="00DC6C5F" w14:paraId="61656376" w14:textId="77777777" w:rsidTr="000878C5">
        <w:tc>
          <w:tcPr>
            <w:cnfStyle w:val="001000000000" w:firstRow="0" w:lastRow="0" w:firstColumn="1" w:lastColumn="0" w:oddVBand="0" w:evenVBand="0" w:oddHBand="0" w:evenHBand="0" w:firstRowFirstColumn="0" w:firstRowLastColumn="0" w:lastRowFirstColumn="0" w:lastRowLastColumn="0"/>
            <w:tcW w:w="3955" w:type="dxa"/>
          </w:tcPr>
          <w:p w14:paraId="4690FB3B" w14:textId="42F332FB" w:rsidR="00FB4264" w:rsidRPr="00DC6C5F" w:rsidRDefault="00416BE7" w:rsidP="00416BE7">
            <w:pPr>
              <w:rPr>
                <w:b w:val="0"/>
                <w:bCs w:val="0"/>
                <w:caps w:val="0"/>
              </w:rPr>
            </w:pPr>
            <w:r w:rsidRPr="00416BE7">
              <w:rPr>
                <w:b w:val="0"/>
                <w:bCs w:val="0"/>
                <w:caps w:val="0"/>
              </w:rPr>
              <w:t>Real-time threat detection.</w:t>
            </w:r>
          </w:p>
        </w:tc>
        <w:tc>
          <w:tcPr>
            <w:tcW w:w="5675" w:type="dxa"/>
          </w:tcPr>
          <w:p w14:paraId="4302E704" w14:textId="3FB628F2" w:rsidR="00FB4264" w:rsidRPr="00DC6C5F" w:rsidRDefault="00416BE7" w:rsidP="00416BE7">
            <w:pPr>
              <w:cnfStyle w:val="000000000000" w:firstRow="0" w:lastRow="0" w:firstColumn="0" w:lastColumn="0" w:oddVBand="0" w:evenVBand="0" w:oddHBand="0" w:evenHBand="0" w:firstRowFirstColumn="0" w:firstRowLastColumn="0" w:lastRowFirstColumn="0" w:lastRowLastColumn="0"/>
            </w:pPr>
            <w:r w:rsidRPr="00416BE7">
              <w:t>Threat detection for third-party vendor systems.</w:t>
            </w:r>
          </w:p>
        </w:tc>
      </w:tr>
      <w:tr w:rsidR="00FB4264" w:rsidRPr="00DC6C5F" w14:paraId="0E35490F" w14:textId="77777777" w:rsidTr="0008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9A58C00" w14:textId="532FFFCC" w:rsidR="00FB4264" w:rsidRPr="00DC6C5F" w:rsidRDefault="00416BE7" w:rsidP="00416BE7">
            <w:pPr>
              <w:rPr>
                <w:b w:val="0"/>
                <w:bCs w:val="0"/>
                <w:caps w:val="0"/>
              </w:rPr>
            </w:pPr>
            <w:r w:rsidRPr="00416BE7">
              <w:rPr>
                <w:b w:val="0"/>
                <w:bCs w:val="0"/>
                <w:caps w:val="0"/>
              </w:rPr>
              <w:t>Automated incident response.</w:t>
            </w:r>
          </w:p>
        </w:tc>
        <w:tc>
          <w:tcPr>
            <w:tcW w:w="5675" w:type="dxa"/>
          </w:tcPr>
          <w:p w14:paraId="2EF87F38" w14:textId="27B7998E" w:rsidR="00FB4264" w:rsidRPr="00DC6C5F" w:rsidRDefault="00416BE7" w:rsidP="00416BE7">
            <w:pPr>
              <w:cnfStyle w:val="000000100000" w:firstRow="0" w:lastRow="0" w:firstColumn="0" w:lastColumn="0" w:oddVBand="0" w:evenVBand="0" w:oddHBand="1" w:evenHBand="0" w:firstRowFirstColumn="0" w:firstRowLastColumn="0" w:lastRowFirstColumn="0" w:lastRowLastColumn="0"/>
            </w:pPr>
            <w:r w:rsidRPr="00416BE7">
              <w:t>Manual incident response processes.</w:t>
            </w:r>
          </w:p>
        </w:tc>
      </w:tr>
      <w:tr w:rsidR="00FB4264" w:rsidRPr="00DC6C5F" w14:paraId="78E4F839" w14:textId="77777777" w:rsidTr="000878C5">
        <w:tc>
          <w:tcPr>
            <w:cnfStyle w:val="001000000000" w:firstRow="0" w:lastRow="0" w:firstColumn="1" w:lastColumn="0" w:oddVBand="0" w:evenVBand="0" w:oddHBand="0" w:evenHBand="0" w:firstRowFirstColumn="0" w:firstRowLastColumn="0" w:lastRowFirstColumn="0" w:lastRowLastColumn="0"/>
            <w:tcW w:w="3955" w:type="dxa"/>
          </w:tcPr>
          <w:p w14:paraId="2D408364" w14:textId="0B0391E0" w:rsidR="00FB4264" w:rsidRPr="00DC6C5F" w:rsidRDefault="00416BE7" w:rsidP="00416BE7">
            <w:pPr>
              <w:rPr>
                <w:b w:val="0"/>
                <w:bCs w:val="0"/>
                <w:caps w:val="0"/>
              </w:rPr>
            </w:pPr>
            <w:r w:rsidRPr="00416BE7">
              <w:rPr>
                <w:b w:val="0"/>
                <w:bCs w:val="0"/>
                <w:caps w:val="0"/>
              </w:rPr>
              <w:t>Integration with existing SIEM systems.</w:t>
            </w:r>
          </w:p>
        </w:tc>
        <w:tc>
          <w:tcPr>
            <w:tcW w:w="5675" w:type="dxa"/>
          </w:tcPr>
          <w:p w14:paraId="1EFD5CFC" w14:textId="3233E291" w:rsidR="00FB4264" w:rsidRPr="00DC6C5F" w:rsidRDefault="00416BE7" w:rsidP="00FB4264">
            <w:pPr>
              <w:cnfStyle w:val="000000000000" w:firstRow="0" w:lastRow="0" w:firstColumn="0" w:lastColumn="0" w:oddVBand="0" w:evenVBand="0" w:oddHBand="0" w:evenHBand="0" w:firstRowFirstColumn="0" w:firstRowLastColumn="0" w:lastRowFirstColumn="0" w:lastRowLastColumn="0"/>
            </w:pPr>
            <w:r w:rsidRPr="00416BE7">
              <w:t>Development of new SIEM tools.</w:t>
            </w:r>
          </w:p>
        </w:tc>
      </w:tr>
      <w:tr w:rsidR="00FB4264" w:rsidRPr="00DC6C5F" w14:paraId="0F53E3FA" w14:textId="77777777" w:rsidTr="0008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313AA42" w14:textId="77ADB027" w:rsidR="00FB4264" w:rsidRPr="00DC6C5F" w:rsidRDefault="00416BE7" w:rsidP="00416BE7">
            <w:pPr>
              <w:rPr>
                <w:b w:val="0"/>
                <w:bCs w:val="0"/>
                <w:caps w:val="0"/>
              </w:rPr>
            </w:pPr>
            <w:r w:rsidRPr="00416BE7">
              <w:rPr>
                <w:b w:val="0"/>
                <w:bCs w:val="0"/>
                <w:caps w:val="0"/>
              </w:rPr>
              <w:t>Behavioral analysis of users and devices.</w:t>
            </w:r>
          </w:p>
        </w:tc>
        <w:tc>
          <w:tcPr>
            <w:tcW w:w="5675" w:type="dxa"/>
          </w:tcPr>
          <w:p w14:paraId="247749B8" w14:textId="003D36A9" w:rsidR="00FB4264" w:rsidRPr="00DC6C5F" w:rsidRDefault="00416BE7" w:rsidP="00FB4264">
            <w:pPr>
              <w:cnfStyle w:val="000000100000" w:firstRow="0" w:lastRow="0" w:firstColumn="0" w:lastColumn="0" w:oddVBand="0" w:evenVBand="0" w:oddHBand="1" w:evenHBand="0" w:firstRowFirstColumn="0" w:firstRowLastColumn="0" w:lastRowFirstColumn="0" w:lastRowLastColumn="0"/>
            </w:pPr>
            <w:r w:rsidRPr="00416BE7">
              <w:t>Monitoring of personal devices outside the organization’s network.</w:t>
            </w:r>
          </w:p>
        </w:tc>
      </w:tr>
      <w:tr w:rsidR="00FB4264" w:rsidRPr="00DC6C5F" w14:paraId="01C25359" w14:textId="77777777" w:rsidTr="000878C5">
        <w:tc>
          <w:tcPr>
            <w:cnfStyle w:val="001000000000" w:firstRow="0" w:lastRow="0" w:firstColumn="1" w:lastColumn="0" w:oddVBand="0" w:evenVBand="0" w:oddHBand="0" w:evenHBand="0" w:firstRowFirstColumn="0" w:firstRowLastColumn="0" w:lastRowFirstColumn="0" w:lastRowLastColumn="0"/>
            <w:tcW w:w="3955" w:type="dxa"/>
          </w:tcPr>
          <w:p w14:paraId="205DA6EB" w14:textId="69172324" w:rsidR="00FB4264" w:rsidRPr="00DC6C5F" w:rsidRDefault="00416BE7" w:rsidP="00416BE7">
            <w:pPr>
              <w:rPr>
                <w:b w:val="0"/>
                <w:bCs w:val="0"/>
                <w:caps w:val="0"/>
              </w:rPr>
            </w:pPr>
            <w:r w:rsidRPr="00416BE7">
              <w:rPr>
                <w:b w:val="0"/>
                <w:bCs w:val="0"/>
                <w:caps w:val="0"/>
              </w:rPr>
              <w:t>Predictive analytics for future threats.</w:t>
            </w:r>
          </w:p>
        </w:tc>
        <w:tc>
          <w:tcPr>
            <w:tcW w:w="5675" w:type="dxa"/>
          </w:tcPr>
          <w:p w14:paraId="43D94895" w14:textId="4FE419AE" w:rsidR="00FB4264" w:rsidRPr="00DC6C5F" w:rsidRDefault="00416BE7" w:rsidP="00FB4264">
            <w:pPr>
              <w:cnfStyle w:val="000000000000" w:firstRow="0" w:lastRow="0" w:firstColumn="0" w:lastColumn="0" w:oddVBand="0" w:evenVBand="0" w:oddHBand="0" w:evenHBand="0" w:firstRowFirstColumn="0" w:firstRowLastColumn="0" w:lastRowFirstColumn="0" w:lastRowLastColumn="0"/>
            </w:pPr>
            <w:r w:rsidRPr="00416BE7">
              <w:t>Prediction of geopolitical or macroeconomic cybersecurity trends.</w:t>
            </w:r>
          </w:p>
        </w:tc>
      </w:tr>
      <w:tr w:rsidR="00FB4264" w:rsidRPr="00DC6C5F" w14:paraId="3A1BC95A" w14:textId="77777777" w:rsidTr="0008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1704414B" w14:textId="3481334A" w:rsidR="00FB4264" w:rsidRPr="00DC6C5F" w:rsidRDefault="00416BE7" w:rsidP="00416BE7">
            <w:pPr>
              <w:rPr>
                <w:b w:val="0"/>
                <w:bCs w:val="0"/>
                <w:caps w:val="0"/>
              </w:rPr>
            </w:pPr>
            <w:r w:rsidRPr="00416BE7">
              <w:rPr>
                <w:b w:val="0"/>
                <w:bCs w:val="0"/>
                <w:caps w:val="0"/>
              </w:rPr>
              <w:t>Employee training and onboarding for the new system.</w:t>
            </w:r>
          </w:p>
        </w:tc>
        <w:tc>
          <w:tcPr>
            <w:tcW w:w="5675" w:type="dxa"/>
          </w:tcPr>
          <w:p w14:paraId="1949AA6D" w14:textId="41A836DD" w:rsidR="00FB4264" w:rsidRPr="00DC6C5F" w:rsidRDefault="00416BE7" w:rsidP="00FB4264">
            <w:pPr>
              <w:cnfStyle w:val="000000100000" w:firstRow="0" w:lastRow="0" w:firstColumn="0" w:lastColumn="0" w:oddVBand="0" w:evenVBand="0" w:oddHBand="1" w:evenHBand="0" w:firstRowFirstColumn="0" w:firstRowLastColumn="0" w:lastRowFirstColumn="0" w:lastRowLastColumn="0"/>
            </w:pPr>
            <w:r w:rsidRPr="00416BE7">
              <w:t>Comprehensive cybersecurity training unrelated to the AI system.</w:t>
            </w:r>
          </w:p>
        </w:tc>
      </w:tr>
    </w:tbl>
    <w:p w14:paraId="47E3750A" w14:textId="6B03E52E" w:rsidR="00FB4264" w:rsidRPr="00DC6C5F" w:rsidRDefault="00FB4264" w:rsidP="00FB4264"/>
    <w:p w14:paraId="7F59692F" w14:textId="1B759041" w:rsidR="00830A1B" w:rsidRDefault="00830A1B" w:rsidP="000878C5">
      <w:pPr>
        <w:pStyle w:val="Heading3"/>
        <w:numPr>
          <w:ilvl w:val="1"/>
          <w:numId w:val="15"/>
        </w:numPr>
      </w:pPr>
      <w:r w:rsidRPr="00DC6C5F">
        <w:t>Project Aim</w:t>
      </w:r>
    </w:p>
    <w:p w14:paraId="2A620A74" w14:textId="77777777" w:rsidR="00416BE7" w:rsidRPr="00416BE7" w:rsidRDefault="00416BE7" w:rsidP="00416BE7">
      <w:pPr>
        <w:ind w:left="720"/>
      </w:pPr>
      <w:r w:rsidRPr="00416BE7">
        <w:t xml:space="preserve">The primary aim of this project is to enhance Green Circle's cybersecurity capabilities by designing and implementing an </w:t>
      </w:r>
      <w:r w:rsidRPr="00416BE7">
        <w:rPr>
          <w:b/>
          <w:bCs/>
        </w:rPr>
        <w:t>AI-driven threat detection and response system</w:t>
      </w:r>
      <w:r w:rsidRPr="00416BE7">
        <w:t>. This system will leverage advanced machine learning and predictive analytics to detect, analyze, and respond to cybersecurity threats in real time, thereby improving operational efficiency and reducing response times.</w:t>
      </w:r>
    </w:p>
    <w:p w14:paraId="0E37DC7C" w14:textId="77777777" w:rsidR="00416BE7" w:rsidRPr="00416BE7" w:rsidRDefault="00416BE7" w:rsidP="00416BE7">
      <w:pPr>
        <w:ind w:left="720"/>
      </w:pPr>
      <w:r w:rsidRPr="00416BE7">
        <w:t>The project seeks to:</w:t>
      </w:r>
    </w:p>
    <w:p w14:paraId="10123A72" w14:textId="77777777" w:rsidR="00416BE7" w:rsidRPr="00416BE7" w:rsidRDefault="00416BE7" w:rsidP="00416BE7">
      <w:pPr>
        <w:numPr>
          <w:ilvl w:val="0"/>
          <w:numId w:val="39"/>
        </w:numPr>
        <w:tabs>
          <w:tab w:val="num" w:pos="720"/>
        </w:tabs>
      </w:pPr>
      <w:r w:rsidRPr="00416BE7">
        <w:t>Strengthen Green Circle's ability to safeguard sensitive data and IT infrastructure.</w:t>
      </w:r>
    </w:p>
    <w:p w14:paraId="2658E023" w14:textId="77777777" w:rsidR="00416BE7" w:rsidRPr="00416BE7" w:rsidRDefault="00416BE7" w:rsidP="00416BE7">
      <w:pPr>
        <w:numPr>
          <w:ilvl w:val="0"/>
          <w:numId w:val="39"/>
        </w:numPr>
        <w:tabs>
          <w:tab w:val="num" w:pos="720"/>
        </w:tabs>
      </w:pPr>
      <w:r w:rsidRPr="00416BE7">
        <w:t>Minimize the impact of potential cyberattacks through automated and timely interventions.</w:t>
      </w:r>
    </w:p>
    <w:p w14:paraId="3A9B6573" w14:textId="77777777" w:rsidR="00416BE7" w:rsidRPr="00416BE7" w:rsidRDefault="00416BE7" w:rsidP="00416BE7">
      <w:pPr>
        <w:numPr>
          <w:ilvl w:val="0"/>
          <w:numId w:val="39"/>
        </w:numPr>
        <w:tabs>
          <w:tab w:val="num" w:pos="720"/>
        </w:tabs>
      </w:pPr>
      <w:r w:rsidRPr="00416BE7">
        <w:t>Integrate seamlessly with existing Security Information and Event Management (SIEM) systems to maximize operational coherence.</w:t>
      </w:r>
    </w:p>
    <w:p w14:paraId="768FB23C" w14:textId="77777777" w:rsidR="00416BE7" w:rsidRPr="00416BE7" w:rsidRDefault="00416BE7" w:rsidP="00416BE7">
      <w:pPr>
        <w:numPr>
          <w:ilvl w:val="0"/>
          <w:numId w:val="39"/>
        </w:numPr>
        <w:tabs>
          <w:tab w:val="num" w:pos="720"/>
        </w:tabs>
      </w:pPr>
      <w:r w:rsidRPr="00416BE7">
        <w:t>Provide actionable insights and predictive analytics to proactively address emerging cybersecurity threats.</w:t>
      </w:r>
    </w:p>
    <w:p w14:paraId="01B59040" w14:textId="77777777" w:rsidR="00416BE7" w:rsidRPr="00416BE7" w:rsidRDefault="00416BE7" w:rsidP="00416BE7">
      <w:pPr>
        <w:numPr>
          <w:ilvl w:val="0"/>
          <w:numId w:val="39"/>
        </w:numPr>
        <w:tabs>
          <w:tab w:val="num" w:pos="720"/>
        </w:tabs>
      </w:pPr>
      <w:r w:rsidRPr="00416BE7">
        <w:t>Empower Green Circle's workforce with training and intuitive tools for effective system operation, fostering trust and confidence in AI-driven technologies.</w:t>
      </w:r>
    </w:p>
    <w:p w14:paraId="051046B8" w14:textId="77777777" w:rsidR="00323E40" w:rsidRPr="00DC6C5F" w:rsidRDefault="00323E40" w:rsidP="00683392">
      <w:pPr>
        <w:ind w:left="720"/>
      </w:pPr>
    </w:p>
    <w:p w14:paraId="25842DCA" w14:textId="749A1453" w:rsidR="004B509F" w:rsidRDefault="004B509F" w:rsidP="000878C5">
      <w:pPr>
        <w:pStyle w:val="Heading3"/>
        <w:numPr>
          <w:ilvl w:val="1"/>
          <w:numId w:val="15"/>
        </w:numPr>
      </w:pPr>
      <w:r w:rsidRPr="00DC6C5F">
        <w:t>Objectives (Why)</w:t>
      </w:r>
    </w:p>
    <w:p w14:paraId="39A2A664" w14:textId="15E661BF" w:rsidR="00204804" w:rsidRPr="00DC6C5F" w:rsidRDefault="00204804" w:rsidP="00204804">
      <w:pPr>
        <w:ind w:left="720"/>
      </w:pPr>
      <w:r w:rsidRPr="00DC6C5F">
        <w:t xml:space="preserve">Your </w:t>
      </w:r>
      <w:r w:rsidR="00683392">
        <w:t xml:space="preserve">specific </w:t>
      </w:r>
      <w:r w:rsidRPr="00DC6C5F">
        <w:t xml:space="preserve">objectives should be </w:t>
      </w:r>
      <w:r w:rsidR="00E16691" w:rsidRPr="00DC6C5F">
        <w:t>covering</w:t>
      </w:r>
      <w:r w:rsidR="00460630" w:rsidRPr="00DC6C5F">
        <w:t xml:space="preserve"> all project aspects. For example: project productivity, </w:t>
      </w:r>
      <w:r w:rsidR="00E16691" w:rsidRPr="00DC6C5F">
        <w:t>stakeholder</w:t>
      </w:r>
      <w:r w:rsidR="00460630" w:rsidRPr="00DC6C5F">
        <w:t xml:space="preserve"> </w:t>
      </w:r>
      <w:r w:rsidR="00E16691" w:rsidRPr="00DC6C5F">
        <w:t xml:space="preserve">satisfaction and expectation, </w:t>
      </w:r>
      <w:r w:rsidR="002E596B" w:rsidRPr="00DC6C5F">
        <w:t xml:space="preserve">time </w:t>
      </w:r>
      <w:r w:rsidR="00E16691" w:rsidRPr="00DC6C5F">
        <w:t xml:space="preserve">and financial </w:t>
      </w:r>
      <w:r w:rsidR="004B3DDD" w:rsidRPr="00DC6C5F">
        <w:t>aspects</w:t>
      </w:r>
      <w:r w:rsidR="00A7061B" w:rsidRPr="00DC6C5F">
        <w:t>.</w:t>
      </w:r>
    </w:p>
    <w:tbl>
      <w:tblPr>
        <w:tblStyle w:val="PlainTable3"/>
        <w:tblW w:w="9630" w:type="dxa"/>
        <w:tblInd w:w="720" w:type="dxa"/>
        <w:tblLook w:val="04A0" w:firstRow="1" w:lastRow="0" w:firstColumn="1" w:lastColumn="0" w:noHBand="0" w:noVBand="1"/>
      </w:tblPr>
      <w:tblGrid>
        <w:gridCol w:w="2554"/>
        <w:gridCol w:w="3202"/>
        <w:gridCol w:w="3874"/>
      </w:tblGrid>
      <w:tr w:rsidR="0084589B" w:rsidRPr="00DC6C5F" w14:paraId="277D52AA" w14:textId="6A2B786B" w:rsidTr="587A05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4" w:type="dxa"/>
          </w:tcPr>
          <w:p w14:paraId="77043DD2" w14:textId="77777777" w:rsidR="0084589B" w:rsidRPr="00DC6C5F" w:rsidRDefault="0084589B" w:rsidP="00AC3CBE"/>
        </w:tc>
        <w:tc>
          <w:tcPr>
            <w:tcW w:w="3202" w:type="dxa"/>
          </w:tcPr>
          <w:p w14:paraId="78C48DB5" w14:textId="77777777" w:rsidR="0084589B" w:rsidRPr="00DC6C5F" w:rsidRDefault="0084589B" w:rsidP="00AC3CBE">
            <w:pPr>
              <w:cnfStyle w:val="100000000000" w:firstRow="1" w:lastRow="0" w:firstColumn="0" w:lastColumn="0" w:oddVBand="0" w:evenVBand="0" w:oddHBand="0" w:evenHBand="0" w:firstRowFirstColumn="0" w:firstRowLastColumn="0" w:lastRowFirstColumn="0" w:lastRowLastColumn="0"/>
            </w:pPr>
          </w:p>
        </w:tc>
        <w:tc>
          <w:tcPr>
            <w:tcW w:w="3874" w:type="dxa"/>
          </w:tcPr>
          <w:p w14:paraId="20B79E9A" w14:textId="77777777" w:rsidR="0084589B" w:rsidRPr="00DC6C5F" w:rsidRDefault="0084589B" w:rsidP="00AC3CBE">
            <w:pPr>
              <w:cnfStyle w:val="100000000000" w:firstRow="1" w:lastRow="0" w:firstColumn="0" w:lastColumn="0" w:oddVBand="0" w:evenVBand="0" w:oddHBand="0" w:evenHBand="0" w:firstRowFirstColumn="0" w:firstRowLastColumn="0" w:lastRowFirstColumn="0" w:lastRowLastColumn="0"/>
            </w:pPr>
          </w:p>
        </w:tc>
      </w:tr>
      <w:tr w:rsidR="0084589B" w:rsidRPr="00DC6C5F" w14:paraId="304A793F" w14:textId="3F4C4BD8" w:rsidTr="587A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0DD90B9E" w14:textId="6B24A8EF" w:rsidR="0084589B" w:rsidRPr="00DC6C5F" w:rsidRDefault="0084589B" w:rsidP="00AC3CBE">
            <w:r w:rsidRPr="00DC6C5F">
              <w:lastRenderedPageBreak/>
              <w:t>project Objective</w:t>
            </w:r>
          </w:p>
        </w:tc>
        <w:tc>
          <w:tcPr>
            <w:tcW w:w="3202" w:type="dxa"/>
            <w:tcBorders>
              <w:top w:val="single" w:sz="4" w:space="0" w:color="7F7F7F" w:themeColor="text1" w:themeTint="80"/>
              <w:left w:val="single" w:sz="4" w:space="0" w:color="auto"/>
              <w:right w:val="single" w:sz="4" w:space="0" w:color="auto"/>
            </w:tcBorders>
          </w:tcPr>
          <w:p w14:paraId="5A9F674A" w14:textId="475B4738" w:rsidR="0084589B" w:rsidRPr="00DC6C5F" w:rsidRDefault="5521695B" w:rsidP="587A05A5">
            <w:pPr>
              <w:cnfStyle w:val="000000100000" w:firstRow="0" w:lastRow="0" w:firstColumn="0" w:lastColumn="0" w:oddVBand="0" w:evenVBand="0" w:oddHBand="1" w:evenHBand="0" w:firstRowFirstColumn="0" w:firstRowLastColumn="0" w:lastRowFirstColumn="0" w:lastRowLastColumn="0"/>
              <w:rPr>
                <w:b/>
                <w:bCs/>
                <w:caps/>
              </w:rPr>
            </w:pPr>
            <w:r w:rsidRPr="587A05A5">
              <w:rPr>
                <w:b/>
                <w:bCs/>
                <w:caps/>
              </w:rPr>
              <w:t xml:space="preserve">project </w:t>
            </w:r>
            <w:r w:rsidR="1B600248" w:rsidRPr="587A05A5">
              <w:rPr>
                <w:b/>
                <w:bCs/>
                <w:caps/>
              </w:rPr>
              <w:t>Benefit</w:t>
            </w:r>
          </w:p>
        </w:tc>
        <w:tc>
          <w:tcPr>
            <w:tcW w:w="3874" w:type="dxa"/>
            <w:tcBorders>
              <w:top w:val="single" w:sz="4" w:space="0" w:color="7F7F7F" w:themeColor="text1" w:themeTint="80"/>
              <w:left w:val="single" w:sz="4" w:space="0" w:color="auto"/>
            </w:tcBorders>
          </w:tcPr>
          <w:p w14:paraId="6D066566" w14:textId="44F15B47" w:rsidR="0084589B" w:rsidRPr="00DC6C5F" w:rsidRDefault="0084589B" w:rsidP="00AC3CBE">
            <w:pPr>
              <w:cnfStyle w:val="000000100000" w:firstRow="0" w:lastRow="0" w:firstColumn="0" w:lastColumn="0" w:oddVBand="0" w:evenVBand="0" w:oddHBand="1" w:evenHBand="0" w:firstRowFirstColumn="0" w:firstRowLastColumn="0" w:lastRowFirstColumn="0" w:lastRowLastColumn="0"/>
              <w:rPr>
                <w:b/>
                <w:bCs/>
                <w:caps/>
              </w:rPr>
            </w:pPr>
            <w:r w:rsidRPr="00DC6C5F">
              <w:rPr>
                <w:b/>
                <w:bCs/>
                <w:caps/>
              </w:rPr>
              <w:t>Success metric</w:t>
            </w:r>
          </w:p>
        </w:tc>
      </w:tr>
      <w:tr w:rsidR="0084589B" w:rsidRPr="00DC6C5F" w14:paraId="3837FE1B" w14:textId="296CE248" w:rsidTr="00BD6C15">
        <w:trPr>
          <w:trHeight w:val="862"/>
        </w:trPr>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341A26ED" w14:textId="1345E90A" w:rsidR="0084589B" w:rsidRPr="00BD6C15" w:rsidRDefault="00BD6C15" w:rsidP="00BD6C15">
            <w:pPr>
              <w:rPr>
                <w:b w:val="0"/>
                <w:bCs w:val="0"/>
                <w:caps w:val="0"/>
              </w:rPr>
            </w:pPr>
            <w:r w:rsidRPr="00BD6C15">
              <w:rPr>
                <w:b w:val="0"/>
                <w:bCs w:val="0"/>
                <w:caps w:val="0"/>
              </w:rPr>
              <w:t>Build an AI-driven threat detection system.</w:t>
            </w:r>
          </w:p>
        </w:tc>
        <w:tc>
          <w:tcPr>
            <w:tcW w:w="3202" w:type="dxa"/>
            <w:tcBorders>
              <w:left w:val="single" w:sz="4" w:space="0" w:color="auto"/>
              <w:right w:val="single" w:sz="4" w:space="0" w:color="auto"/>
            </w:tcBorders>
          </w:tcPr>
          <w:p w14:paraId="6A541F0C" w14:textId="0F1A1A34" w:rsidR="0084589B"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Enhance project productivity by automating threat detection and reducing manual intervention.</w:t>
            </w:r>
          </w:p>
        </w:tc>
        <w:tc>
          <w:tcPr>
            <w:tcW w:w="3874" w:type="dxa"/>
            <w:tcBorders>
              <w:left w:val="single" w:sz="4" w:space="0" w:color="auto"/>
            </w:tcBorders>
          </w:tcPr>
          <w:p w14:paraId="5131B11B" w14:textId="23F2C8BE" w:rsidR="0084589B"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Successful deployment with 99.9% uptime.</w:t>
            </w:r>
          </w:p>
        </w:tc>
      </w:tr>
      <w:tr w:rsidR="0084589B" w:rsidRPr="00DC6C5F" w14:paraId="4EA90A2B" w14:textId="7A64478D" w:rsidTr="587A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571C171E" w14:textId="3A2A31D5" w:rsidR="0084589B" w:rsidRPr="00DC6C5F" w:rsidRDefault="00BD6C15" w:rsidP="00AC3CBE">
            <w:pPr>
              <w:rPr>
                <w:b w:val="0"/>
                <w:bCs w:val="0"/>
                <w:caps w:val="0"/>
              </w:rPr>
            </w:pPr>
            <w:r w:rsidRPr="00BD6C15">
              <w:rPr>
                <w:b w:val="0"/>
                <w:bCs w:val="0"/>
                <w:caps w:val="0"/>
              </w:rPr>
              <w:t>Develop a robust integration framework for AI with existing SIEM systems.</w:t>
            </w:r>
          </w:p>
        </w:tc>
        <w:tc>
          <w:tcPr>
            <w:tcW w:w="3202" w:type="dxa"/>
            <w:tcBorders>
              <w:left w:val="single" w:sz="4" w:space="0" w:color="auto"/>
              <w:right w:val="single" w:sz="4" w:space="0" w:color="auto"/>
            </w:tcBorders>
          </w:tcPr>
          <w:p w14:paraId="6BAFB469" w14:textId="46478892" w:rsidR="0084589B" w:rsidRPr="00DC6C5F" w:rsidRDefault="00BD6C15" w:rsidP="00AC3CBE">
            <w:pPr>
              <w:cnfStyle w:val="000000100000" w:firstRow="0" w:lastRow="0" w:firstColumn="0" w:lastColumn="0" w:oddVBand="0" w:evenVBand="0" w:oddHBand="1" w:evenHBand="0" w:firstRowFirstColumn="0" w:firstRowLastColumn="0" w:lastRowFirstColumn="0" w:lastRowLastColumn="0"/>
            </w:pPr>
            <w:r w:rsidRPr="00BD6C15">
              <w:t>Streamline workflows to meet stakeholder expectations for seamless operations and increased system efficiency.</w:t>
            </w:r>
          </w:p>
        </w:tc>
        <w:tc>
          <w:tcPr>
            <w:tcW w:w="3874" w:type="dxa"/>
            <w:tcBorders>
              <w:left w:val="single" w:sz="4" w:space="0" w:color="auto"/>
            </w:tcBorders>
          </w:tcPr>
          <w:p w14:paraId="7419D7E4" w14:textId="25454113" w:rsidR="0084589B" w:rsidRPr="00DC6C5F" w:rsidRDefault="00BD6C15" w:rsidP="00AC3CBE">
            <w:pPr>
              <w:cnfStyle w:val="000000100000" w:firstRow="0" w:lastRow="0" w:firstColumn="0" w:lastColumn="0" w:oddVBand="0" w:evenVBand="0" w:oddHBand="1" w:evenHBand="0" w:firstRowFirstColumn="0" w:firstRowLastColumn="0" w:lastRowFirstColumn="0" w:lastRowLastColumn="0"/>
            </w:pPr>
            <w:r w:rsidRPr="00BD6C15">
              <w:t>Full integration without operational disruptions.</w:t>
            </w:r>
          </w:p>
        </w:tc>
      </w:tr>
      <w:tr w:rsidR="0084589B" w:rsidRPr="00DC6C5F" w14:paraId="74251335" w14:textId="1E7C46C8" w:rsidTr="587A05A5">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45F7EE5C" w14:textId="4C0BC36A" w:rsidR="0084589B" w:rsidRPr="00DC6C5F" w:rsidRDefault="00BD6C15" w:rsidP="00BD6C15">
            <w:pPr>
              <w:rPr>
                <w:b w:val="0"/>
                <w:bCs w:val="0"/>
                <w:caps w:val="0"/>
              </w:rPr>
            </w:pPr>
            <w:r w:rsidRPr="00BD6C15">
              <w:rPr>
                <w:b w:val="0"/>
                <w:bCs w:val="0"/>
                <w:caps w:val="0"/>
              </w:rPr>
              <w:t>Reduce response time for cybersecurity incidents by 50%.</w:t>
            </w:r>
          </w:p>
        </w:tc>
        <w:tc>
          <w:tcPr>
            <w:tcW w:w="3202" w:type="dxa"/>
            <w:tcBorders>
              <w:left w:val="single" w:sz="4" w:space="0" w:color="auto"/>
              <w:right w:val="single" w:sz="4" w:space="0" w:color="auto"/>
            </w:tcBorders>
          </w:tcPr>
          <w:p w14:paraId="538017FC" w14:textId="2136975B" w:rsidR="0084589B"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Save time and improve operational efficiency while meeting stakeholder satisfaction for quicker threat mitigation.</w:t>
            </w:r>
          </w:p>
        </w:tc>
        <w:tc>
          <w:tcPr>
            <w:tcW w:w="3874" w:type="dxa"/>
            <w:tcBorders>
              <w:left w:val="single" w:sz="4" w:space="0" w:color="auto"/>
            </w:tcBorders>
          </w:tcPr>
          <w:p w14:paraId="20B4315D" w14:textId="466F2A29" w:rsidR="0084589B"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Average response time reduced by 50%.</w:t>
            </w:r>
          </w:p>
        </w:tc>
      </w:tr>
      <w:tr w:rsidR="0084589B" w:rsidRPr="00DC6C5F" w14:paraId="7744961F" w14:textId="3BD673EF" w:rsidTr="00BD6C15">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4D5ED156" w14:textId="4EF45940" w:rsidR="0084589B" w:rsidRPr="00DC6C5F" w:rsidRDefault="00BD6C15" w:rsidP="00AC3CBE">
            <w:pPr>
              <w:rPr>
                <w:b w:val="0"/>
                <w:bCs w:val="0"/>
                <w:caps w:val="0"/>
              </w:rPr>
            </w:pPr>
            <w:r w:rsidRPr="00BD6C15">
              <w:rPr>
                <w:b w:val="0"/>
                <w:bCs w:val="0"/>
                <w:caps w:val="0"/>
              </w:rPr>
              <w:t>Train employees to operate and manage the AI system.</w:t>
            </w:r>
          </w:p>
        </w:tc>
        <w:tc>
          <w:tcPr>
            <w:tcW w:w="3202" w:type="dxa"/>
            <w:tcBorders>
              <w:left w:val="single" w:sz="4" w:space="0" w:color="auto"/>
              <w:right w:val="single" w:sz="4" w:space="0" w:color="auto"/>
            </w:tcBorders>
          </w:tcPr>
          <w:p w14:paraId="4991BE76" w14:textId="53917652" w:rsidR="0084589B" w:rsidRPr="00DC6C5F" w:rsidRDefault="00BD6C15" w:rsidP="00AC3CBE">
            <w:pPr>
              <w:cnfStyle w:val="000000100000" w:firstRow="0" w:lastRow="0" w:firstColumn="0" w:lastColumn="0" w:oddVBand="0" w:evenVBand="0" w:oddHBand="1" w:evenHBand="0" w:firstRowFirstColumn="0" w:firstRowLastColumn="0" w:lastRowFirstColumn="0" w:lastRowLastColumn="0"/>
            </w:pPr>
            <w:r w:rsidRPr="00BD6C15">
              <w:t>Boost stakeholder satisfaction by ensuring staff confidence and minimizing resistance to AI adoption.</w:t>
            </w:r>
          </w:p>
        </w:tc>
        <w:tc>
          <w:tcPr>
            <w:tcW w:w="3874" w:type="dxa"/>
            <w:tcBorders>
              <w:left w:val="single" w:sz="4" w:space="0" w:color="auto"/>
            </w:tcBorders>
          </w:tcPr>
          <w:p w14:paraId="2D2A65AD" w14:textId="4E047BD5" w:rsidR="0084589B" w:rsidRPr="00DC6C5F" w:rsidRDefault="00BD6C15" w:rsidP="00AC3CBE">
            <w:pPr>
              <w:cnfStyle w:val="000000100000" w:firstRow="0" w:lastRow="0" w:firstColumn="0" w:lastColumn="0" w:oddVBand="0" w:evenVBand="0" w:oddHBand="1" w:evenHBand="0" w:firstRowFirstColumn="0" w:firstRowLastColumn="0" w:lastRowFirstColumn="0" w:lastRowLastColumn="0"/>
            </w:pPr>
            <w:r w:rsidRPr="00BD6C15">
              <w:t>At least 80% of trained employees achieve proficiency.</w:t>
            </w:r>
          </w:p>
        </w:tc>
      </w:tr>
      <w:tr w:rsidR="0084589B" w:rsidRPr="00DC6C5F" w14:paraId="1BB65115" w14:textId="4E8B6D1F" w:rsidTr="00BD6C15">
        <w:trPr>
          <w:trHeight w:val="1134"/>
        </w:trPr>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1D401AA0" w14:textId="17DF691F" w:rsidR="0084589B" w:rsidRPr="00DC6C5F" w:rsidRDefault="00BD6C15" w:rsidP="00AC3CBE">
            <w:pPr>
              <w:rPr>
                <w:b w:val="0"/>
                <w:bCs w:val="0"/>
                <w:caps w:val="0"/>
              </w:rPr>
            </w:pPr>
            <w:r w:rsidRPr="00BD6C15">
              <w:rPr>
                <w:b w:val="0"/>
                <w:bCs w:val="0"/>
                <w:caps w:val="0"/>
              </w:rPr>
              <w:t>Maintain compliance with ISO 27001 and local data protection regulations.</w:t>
            </w:r>
          </w:p>
        </w:tc>
        <w:tc>
          <w:tcPr>
            <w:tcW w:w="3202" w:type="dxa"/>
            <w:tcBorders>
              <w:left w:val="single" w:sz="4" w:space="0" w:color="auto"/>
              <w:right w:val="single" w:sz="4" w:space="0" w:color="auto"/>
            </w:tcBorders>
          </w:tcPr>
          <w:p w14:paraId="3F4A2D3D" w14:textId="09F80398" w:rsidR="0084589B"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Meet stakeholder expectations and ensure accountability, reducing legal risks.</w:t>
            </w:r>
          </w:p>
        </w:tc>
        <w:tc>
          <w:tcPr>
            <w:tcW w:w="3874" w:type="dxa"/>
            <w:tcBorders>
              <w:left w:val="single" w:sz="4" w:space="0" w:color="auto"/>
            </w:tcBorders>
          </w:tcPr>
          <w:p w14:paraId="55E61ED8" w14:textId="09F8C28C" w:rsidR="0084589B"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Zero compliance-related violations post-implementation.</w:t>
            </w:r>
          </w:p>
        </w:tc>
      </w:tr>
      <w:tr w:rsidR="0084589B" w:rsidRPr="00DC6C5F" w14:paraId="05282E96" w14:textId="783A237A" w:rsidTr="00BD6C15">
        <w:trPr>
          <w:cnfStyle w:val="000000100000" w:firstRow="0" w:lastRow="0" w:firstColumn="0" w:lastColumn="0" w:oddVBand="0" w:evenVBand="0" w:oddHBand="1" w:evenHBand="0" w:firstRowFirstColumn="0" w:firstRowLastColumn="0" w:lastRowFirstColumn="0" w:lastRowLastColumn="0"/>
          <w:trHeight w:val="1278"/>
        </w:trPr>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3C5156E4" w14:textId="1BBBE6F6" w:rsidR="0084589B" w:rsidRPr="00DC6C5F" w:rsidRDefault="00BD6C15" w:rsidP="00AC3CBE">
            <w:pPr>
              <w:rPr>
                <w:b w:val="0"/>
                <w:bCs w:val="0"/>
                <w:caps w:val="0"/>
              </w:rPr>
            </w:pPr>
            <w:r w:rsidRPr="00BD6C15">
              <w:rPr>
                <w:b w:val="0"/>
                <w:bCs w:val="0"/>
                <w:caps w:val="0"/>
              </w:rPr>
              <w:t>Optimize project costs to stay within the $30,000 budget.</w:t>
            </w:r>
          </w:p>
        </w:tc>
        <w:tc>
          <w:tcPr>
            <w:tcW w:w="3202" w:type="dxa"/>
            <w:tcBorders>
              <w:left w:val="single" w:sz="4" w:space="0" w:color="auto"/>
              <w:right w:val="single" w:sz="4" w:space="0" w:color="auto"/>
            </w:tcBorders>
          </w:tcPr>
          <w:p w14:paraId="177F2E84" w14:textId="5C513C1C" w:rsidR="0084589B" w:rsidRPr="00DC6C5F" w:rsidRDefault="00BD6C15" w:rsidP="00AC3CBE">
            <w:pPr>
              <w:cnfStyle w:val="000000100000" w:firstRow="0" w:lastRow="0" w:firstColumn="0" w:lastColumn="0" w:oddVBand="0" w:evenVBand="0" w:oddHBand="1" w:evenHBand="0" w:firstRowFirstColumn="0" w:firstRowLastColumn="0" w:lastRowFirstColumn="0" w:lastRowLastColumn="0"/>
            </w:pPr>
            <w:r w:rsidRPr="00BD6C15">
              <w:t>Ensure adherence to financial constraints while delivering high-quality features to meet financial goals.</w:t>
            </w:r>
          </w:p>
        </w:tc>
        <w:tc>
          <w:tcPr>
            <w:tcW w:w="3874" w:type="dxa"/>
            <w:tcBorders>
              <w:left w:val="single" w:sz="4" w:space="0" w:color="auto"/>
            </w:tcBorders>
          </w:tcPr>
          <w:p w14:paraId="696FE572" w14:textId="729F5CE1" w:rsidR="0084589B" w:rsidRPr="00DC6C5F" w:rsidRDefault="00BD6C15" w:rsidP="00AC3CBE">
            <w:pPr>
              <w:cnfStyle w:val="000000100000" w:firstRow="0" w:lastRow="0" w:firstColumn="0" w:lastColumn="0" w:oddVBand="0" w:evenVBand="0" w:oddHBand="1" w:evenHBand="0" w:firstRowFirstColumn="0" w:firstRowLastColumn="0" w:lastRowFirstColumn="0" w:lastRowLastColumn="0"/>
            </w:pPr>
            <w:r w:rsidRPr="00BD6C15">
              <w:t>Project completed within budget.</w:t>
            </w:r>
          </w:p>
        </w:tc>
      </w:tr>
      <w:tr w:rsidR="00BD6C15" w:rsidRPr="00DC6C5F" w14:paraId="5CA9D699" w14:textId="77777777" w:rsidTr="587A05A5">
        <w:tc>
          <w:tcPr>
            <w:cnfStyle w:val="001000000000" w:firstRow="0" w:lastRow="0" w:firstColumn="1" w:lastColumn="0" w:oddVBand="0" w:evenVBand="0" w:oddHBand="0" w:evenHBand="0" w:firstRowFirstColumn="0" w:firstRowLastColumn="0" w:lastRowFirstColumn="0" w:lastRowLastColumn="0"/>
            <w:tcW w:w="2554" w:type="dxa"/>
            <w:tcBorders>
              <w:right w:val="single" w:sz="4" w:space="0" w:color="auto"/>
            </w:tcBorders>
          </w:tcPr>
          <w:p w14:paraId="2DBC8F68" w14:textId="75249525" w:rsidR="00BD6C15" w:rsidRPr="00BD6C15" w:rsidRDefault="00BD6C15" w:rsidP="00AC3CBE">
            <w:pPr>
              <w:rPr>
                <w:b w:val="0"/>
                <w:bCs w:val="0"/>
              </w:rPr>
            </w:pPr>
            <w:r w:rsidRPr="00BD6C15">
              <w:rPr>
                <w:b w:val="0"/>
                <w:bCs w:val="0"/>
              </w:rPr>
              <w:t>Complete the project in less than 9 months.</w:t>
            </w:r>
          </w:p>
        </w:tc>
        <w:tc>
          <w:tcPr>
            <w:tcW w:w="3202" w:type="dxa"/>
            <w:tcBorders>
              <w:left w:val="single" w:sz="4" w:space="0" w:color="auto"/>
              <w:right w:val="single" w:sz="4" w:space="0" w:color="auto"/>
            </w:tcBorders>
          </w:tcPr>
          <w:p w14:paraId="35D6591B" w14:textId="2347BEBB" w:rsidR="00BD6C15"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Ensure timely delivery, aligning with time expectations and organizational goals for rapid deployment.</w:t>
            </w:r>
          </w:p>
        </w:tc>
        <w:tc>
          <w:tcPr>
            <w:tcW w:w="3874" w:type="dxa"/>
            <w:tcBorders>
              <w:left w:val="single" w:sz="4" w:space="0" w:color="auto"/>
            </w:tcBorders>
          </w:tcPr>
          <w:p w14:paraId="7B252FDB" w14:textId="70AD978F" w:rsidR="00BD6C15" w:rsidRPr="00DC6C5F" w:rsidRDefault="00BD6C15" w:rsidP="00AC3CBE">
            <w:pPr>
              <w:cnfStyle w:val="000000000000" w:firstRow="0" w:lastRow="0" w:firstColumn="0" w:lastColumn="0" w:oddVBand="0" w:evenVBand="0" w:oddHBand="0" w:evenHBand="0" w:firstRowFirstColumn="0" w:firstRowLastColumn="0" w:lastRowFirstColumn="0" w:lastRowLastColumn="0"/>
            </w:pPr>
            <w:r w:rsidRPr="00BD6C15">
              <w:t>Project delivered in 8 months or less.</w:t>
            </w:r>
          </w:p>
        </w:tc>
      </w:tr>
    </w:tbl>
    <w:p w14:paraId="1838CE12" w14:textId="77777777" w:rsidR="00830A1B" w:rsidRDefault="00830A1B" w:rsidP="00830A1B"/>
    <w:p w14:paraId="6C53340D" w14:textId="165E4AE3" w:rsidR="00BA5CC5" w:rsidRPr="00DC6C5F" w:rsidRDefault="00BA5CC5" w:rsidP="00830A1B"/>
    <w:p w14:paraId="0F8DD631" w14:textId="512F11C5" w:rsidR="007F2702" w:rsidRDefault="007F2702" w:rsidP="000878C5">
      <w:pPr>
        <w:pStyle w:val="Heading3"/>
        <w:numPr>
          <w:ilvl w:val="1"/>
          <w:numId w:val="15"/>
        </w:numPr>
      </w:pPr>
      <w:r w:rsidRPr="00DC6C5F">
        <w:t>WBS</w:t>
      </w:r>
      <w:r w:rsidR="00861AEB" w:rsidRPr="00DC6C5F">
        <w:t xml:space="preserve"> </w:t>
      </w:r>
    </w:p>
    <w:p w14:paraId="718CC285" w14:textId="17D8FF10" w:rsidR="00624774" w:rsidRPr="007C10B2" w:rsidRDefault="007C10B2" w:rsidP="00624774">
      <w:pPr>
        <w:rPr>
          <w:b/>
          <w:bCs/>
        </w:rPr>
      </w:pPr>
      <w:r w:rsidRPr="007C10B2">
        <w:rPr>
          <w:b/>
          <w:bCs/>
        </w:rPr>
        <w:t>WBS Overview</w:t>
      </w:r>
    </w:p>
    <w:p w14:paraId="5B29BD59" w14:textId="27679719" w:rsidR="007C10B2" w:rsidRDefault="007C10B2" w:rsidP="007C10B2">
      <w:r w:rsidRPr="007C10B2">
        <w:t>The Work Breakdown Structure is one of the important deliverable-oriented frameworks used in project management for defining the total scope of a project. It breaks down the work into smaller, manageable tasks where every element has been accounted for and assigned. A WBS is a basis for planning, scheduling, resource allocation, cost estimation, and change management through its organization and segregation of work into logical parts.</w:t>
      </w:r>
    </w:p>
    <w:p w14:paraId="3E77E1B2" w14:textId="77777777" w:rsidR="007C10B2" w:rsidRDefault="007C10B2" w:rsidP="007C10B2">
      <w:pPr>
        <w:rPr>
          <w:b/>
          <w:bCs/>
        </w:rPr>
      </w:pPr>
      <w:r w:rsidRPr="007C10B2">
        <w:rPr>
          <w:b/>
          <w:bCs/>
        </w:rPr>
        <w:t>Key Characteristics of the WBS</w:t>
      </w:r>
    </w:p>
    <w:p w14:paraId="153B3988" w14:textId="1C1AC5B0" w:rsidR="007C10B2" w:rsidRDefault="007C10B2" w:rsidP="007C10B2">
      <w:pPr>
        <w:ind w:left="720"/>
      </w:pPr>
      <w:r w:rsidRPr="007C10B2">
        <w:br/>
        <w:t>Deliverable-Oriented: Focuses on the accomplishment of project deliverables by breaking them down into activities that are actionable.</w:t>
      </w:r>
      <w:r w:rsidRPr="007C10B2">
        <w:br/>
        <w:t xml:space="preserve">Hierarchical Structure: Organized in levels, starting with the largest items and refining them into </w:t>
      </w:r>
      <w:r w:rsidRPr="007C10B2">
        <w:lastRenderedPageBreak/>
        <w:t>smaller, more manageable tasks.</w:t>
      </w:r>
      <w:r w:rsidRPr="007C10B2">
        <w:br/>
        <w:t>Foundation for Planning: Provides a clear framework for time, resource, and cost management.</w:t>
      </w:r>
    </w:p>
    <w:p w14:paraId="4EE138C7" w14:textId="685B64E9" w:rsidR="007C10B2" w:rsidRDefault="007C10B2" w:rsidP="007C10B2">
      <w:pPr>
        <w:ind w:left="720"/>
      </w:pPr>
      <w:r w:rsidRPr="007C10B2">
        <w:t>Decomposition Technique: Break down big deliverables into small actionable tasks so that detailed planning can be done.</w:t>
      </w:r>
    </w:p>
    <w:p w14:paraId="00FC53DD" w14:textId="77777777" w:rsidR="007C10B2" w:rsidRDefault="007C10B2" w:rsidP="007C10B2">
      <w:pPr>
        <w:ind w:left="720"/>
      </w:pPr>
    </w:p>
    <w:p w14:paraId="76AE43C7" w14:textId="77777777" w:rsidR="007C10B2" w:rsidRDefault="007C10B2" w:rsidP="007C10B2">
      <w:pPr>
        <w:rPr>
          <w:b/>
          <w:bCs/>
        </w:rPr>
      </w:pPr>
      <w:r w:rsidRPr="007C10B2">
        <w:rPr>
          <w:b/>
          <w:bCs/>
        </w:rPr>
        <w:t>Approaches for Developing a WBS</w:t>
      </w:r>
    </w:p>
    <w:p w14:paraId="28380251" w14:textId="27A33E71" w:rsidR="007C10B2" w:rsidRDefault="007C10B2" w:rsidP="007C10B2">
      <w:pPr>
        <w:ind w:left="720"/>
      </w:pPr>
      <w:r w:rsidRPr="007C10B2">
        <w:br/>
      </w:r>
      <w:r w:rsidRPr="007C10B2">
        <w:br/>
        <w:t>Analogy Approach: Use similar project WBS structures as a template.</w:t>
      </w:r>
      <w:r w:rsidR="009C6B67">
        <w:t>(used)</w:t>
      </w:r>
      <w:r w:rsidRPr="007C10B2">
        <w:br/>
        <w:t>Top-Down Approach: Start from the top with the biggest project deliverables and keep breaking them down into smaller components.</w:t>
      </w:r>
      <w:r w:rsidRPr="007C10B2">
        <w:br/>
        <w:t>Bottom-Up Approach: Begin with identifying specific tasks and then organizing them into broader categories.</w:t>
      </w:r>
    </w:p>
    <w:p w14:paraId="454C41E4" w14:textId="34C361D1" w:rsidR="009C6B67" w:rsidRDefault="004123E2" w:rsidP="007C10B2">
      <w:pPr>
        <w:ind w:left="720"/>
        <w:rPr>
          <w:color w:val="FF0000"/>
        </w:rPr>
      </w:pPr>
      <w:r w:rsidRPr="004123E2">
        <w:rPr>
          <w:noProof/>
          <w:color w:val="FF0000"/>
        </w:rPr>
        <w:lastRenderedPageBreak/>
        <w:drawing>
          <wp:inline distT="0" distB="0" distL="0" distR="0" wp14:anchorId="468C4CE4" wp14:editId="0F6EA8FD">
            <wp:extent cx="3629532" cy="6335009"/>
            <wp:effectExtent l="0" t="0" r="9525" b="0"/>
            <wp:docPr id="168205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5275" name=""/>
                    <pic:cNvPicPr/>
                  </pic:nvPicPr>
                  <pic:blipFill>
                    <a:blip r:embed="rId9"/>
                    <a:stretch>
                      <a:fillRect/>
                    </a:stretch>
                  </pic:blipFill>
                  <pic:spPr>
                    <a:xfrm>
                      <a:off x="0" y="0"/>
                      <a:ext cx="3629532" cy="6335009"/>
                    </a:xfrm>
                    <a:prstGeom prst="rect">
                      <a:avLst/>
                    </a:prstGeom>
                  </pic:spPr>
                </pic:pic>
              </a:graphicData>
            </a:graphic>
          </wp:inline>
        </w:drawing>
      </w:r>
    </w:p>
    <w:p w14:paraId="276BDC00" w14:textId="3921D268" w:rsidR="004123E2" w:rsidRPr="007C10B2" w:rsidRDefault="004123E2" w:rsidP="007C10B2">
      <w:pPr>
        <w:ind w:left="720"/>
        <w:rPr>
          <w:color w:val="FF0000"/>
        </w:rPr>
      </w:pPr>
      <w:r w:rsidRPr="004123E2">
        <w:rPr>
          <w:noProof/>
          <w:color w:val="FF0000"/>
        </w:rPr>
        <w:drawing>
          <wp:inline distT="0" distB="0" distL="0" distR="0" wp14:anchorId="6191AB75" wp14:editId="35EE8061">
            <wp:extent cx="3639058" cy="1105054"/>
            <wp:effectExtent l="0" t="0" r="0" b="0"/>
            <wp:docPr id="147281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1077" name="Picture 1" descr="A screenshot of a computer&#10;&#10;AI-generated content may be incorrect."/>
                    <pic:cNvPicPr/>
                  </pic:nvPicPr>
                  <pic:blipFill>
                    <a:blip r:embed="rId10"/>
                    <a:stretch>
                      <a:fillRect/>
                    </a:stretch>
                  </pic:blipFill>
                  <pic:spPr>
                    <a:xfrm>
                      <a:off x="0" y="0"/>
                      <a:ext cx="3639058" cy="1105054"/>
                    </a:xfrm>
                    <a:prstGeom prst="rect">
                      <a:avLst/>
                    </a:prstGeom>
                  </pic:spPr>
                </pic:pic>
              </a:graphicData>
            </a:graphic>
          </wp:inline>
        </w:drawing>
      </w:r>
    </w:p>
    <w:p w14:paraId="13848786" w14:textId="66C89BF9" w:rsidR="007C10B2" w:rsidRDefault="004D3E4D" w:rsidP="007C10B2">
      <w:pPr>
        <w:ind w:left="720"/>
      </w:pPr>
      <w:r w:rsidRPr="004D3E4D">
        <w:rPr>
          <w:noProof/>
        </w:rPr>
        <w:lastRenderedPageBreak/>
        <w:drawing>
          <wp:inline distT="0" distB="0" distL="0" distR="0" wp14:anchorId="39148B21" wp14:editId="4B1E4419">
            <wp:extent cx="5943600" cy="1093470"/>
            <wp:effectExtent l="0" t="0" r="0" b="0"/>
            <wp:docPr id="11788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8343" name=""/>
                    <pic:cNvPicPr/>
                  </pic:nvPicPr>
                  <pic:blipFill>
                    <a:blip r:embed="rId11"/>
                    <a:stretch>
                      <a:fillRect/>
                    </a:stretch>
                  </pic:blipFill>
                  <pic:spPr>
                    <a:xfrm>
                      <a:off x="0" y="0"/>
                      <a:ext cx="5943600" cy="1093470"/>
                    </a:xfrm>
                    <a:prstGeom prst="rect">
                      <a:avLst/>
                    </a:prstGeom>
                  </pic:spPr>
                </pic:pic>
              </a:graphicData>
            </a:graphic>
          </wp:inline>
        </w:drawing>
      </w:r>
    </w:p>
    <w:p w14:paraId="749F5856" w14:textId="25FE9A78" w:rsidR="004D3E4D" w:rsidRDefault="004D3E4D" w:rsidP="007C10B2">
      <w:pPr>
        <w:ind w:left="720"/>
      </w:pPr>
      <w:r w:rsidRPr="004D3E4D">
        <w:rPr>
          <w:noProof/>
        </w:rPr>
        <w:drawing>
          <wp:inline distT="0" distB="0" distL="0" distR="0" wp14:anchorId="3378A557" wp14:editId="2EC06B39">
            <wp:extent cx="5943600" cy="862965"/>
            <wp:effectExtent l="0" t="0" r="0" b="0"/>
            <wp:docPr id="1024536514" name="Picture 1" descr="A diagram of a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6514" name="Picture 1" descr="A diagram of a plan&#10;&#10;AI-generated content may be incorrect."/>
                    <pic:cNvPicPr/>
                  </pic:nvPicPr>
                  <pic:blipFill>
                    <a:blip r:embed="rId12"/>
                    <a:stretch>
                      <a:fillRect/>
                    </a:stretch>
                  </pic:blipFill>
                  <pic:spPr>
                    <a:xfrm>
                      <a:off x="0" y="0"/>
                      <a:ext cx="5943600" cy="862965"/>
                    </a:xfrm>
                    <a:prstGeom prst="rect">
                      <a:avLst/>
                    </a:prstGeom>
                  </pic:spPr>
                </pic:pic>
              </a:graphicData>
            </a:graphic>
          </wp:inline>
        </w:drawing>
      </w:r>
    </w:p>
    <w:p w14:paraId="6E07727F" w14:textId="1DD8F455" w:rsidR="004D3E4D" w:rsidRDefault="004D3E4D" w:rsidP="007C10B2">
      <w:pPr>
        <w:ind w:left="720"/>
      </w:pPr>
      <w:r w:rsidRPr="004D3E4D">
        <w:rPr>
          <w:noProof/>
        </w:rPr>
        <w:drawing>
          <wp:inline distT="0" distB="0" distL="0" distR="0" wp14:anchorId="27222F55" wp14:editId="5B262CBC">
            <wp:extent cx="5943600" cy="1408430"/>
            <wp:effectExtent l="0" t="0" r="0" b="1270"/>
            <wp:docPr id="644332696" name="Picture 1" descr="A group of arrow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2696" name="Picture 1" descr="A group of arrows with black text&#10;&#10;AI-generated content may be incorrect."/>
                    <pic:cNvPicPr/>
                  </pic:nvPicPr>
                  <pic:blipFill>
                    <a:blip r:embed="rId13"/>
                    <a:stretch>
                      <a:fillRect/>
                    </a:stretch>
                  </pic:blipFill>
                  <pic:spPr>
                    <a:xfrm>
                      <a:off x="0" y="0"/>
                      <a:ext cx="5943600" cy="1408430"/>
                    </a:xfrm>
                    <a:prstGeom prst="rect">
                      <a:avLst/>
                    </a:prstGeom>
                  </pic:spPr>
                </pic:pic>
              </a:graphicData>
            </a:graphic>
          </wp:inline>
        </w:drawing>
      </w:r>
    </w:p>
    <w:p w14:paraId="26EC80E0" w14:textId="54517E76" w:rsidR="004D3E4D" w:rsidRDefault="004D3E4D" w:rsidP="007C10B2">
      <w:pPr>
        <w:ind w:left="720"/>
      </w:pPr>
      <w:r w:rsidRPr="004D3E4D">
        <w:rPr>
          <w:noProof/>
        </w:rPr>
        <w:drawing>
          <wp:inline distT="0" distB="0" distL="0" distR="0" wp14:anchorId="556D60FD" wp14:editId="2ED883BE">
            <wp:extent cx="5943600" cy="664845"/>
            <wp:effectExtent l="0" t="0" r="0" b="1905"/>
            <wp:docPr id="17846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3772" name=""/>
                    <pic:cNvPicPr/>
                  </pic:nvPicPr>
                  <pic:blipFill>
                    <a:blip r:embed="rId14"/>
                    <a:stretch>
                      <a:fillRect/>
                    </a:stretch>
                  </pic:blipFill>
                  <pic:spPr>
                    <a:xfrm>
                      <a:off x="0" y="0"/>
                      <a:ext cx="5943600" cy="664845"/>
                    </a:xfrm>
                    <a:prstGeom prst="rect">
                      <a:avLst/>
                    </a:prstGeom>
                  </pic:spPr>
                </pic:pic>
              </a:graphicData>
            </a:graphic>
          </wp:inline>
        </w:drawing>
      </w:r>
    </w:p>
    <w:p w14:paraId="79A24E7D" w14:textId="77777777" w:rsidR="004D3E4D" w:rsidRDefault="004D3E4D" w:rsidP="007C10B2">
      <w:pPr>
        <w:ind w:left="720"/>
      </w:pPr>
    </w:p>
    <w:p w14:paraId="1D74A632" w14:textId="77777777" w:rsidR="004D3E4D" w:rsidRPr="00624774" w:rsidRDefault="004D3E4D" w:rsidP="007C10B2">
      <w:pPr>
        <w:ind w:left="720"/>
      </w:pPr>
    </w:p>
    <w:p w14:paraId="40701BCF" w14:textId="77777777" w:rsidR="001F3C1D" w:rsidRPr="00DC6C5F" w:rsidRDefault="001F3C1D" w:rsidP="001F3C1D"/>
    <w:p w14:paraId="5ADD69C2" w14:textId="184F43CF" w:rsidR="004B509F" w:rsidRDefault="004B509F" w:rsidP="000878C5">
      <w:pPr>
        <w:pStyle w:val="Heading3"/>
        <w:numPr>
          <w:ilvl w:val="1"/>
          <w:numId w:val="15"/>
        </w:numPr>
      </w:pPr>
      <w:r w:rsidRPr="00DC6C5F">
        <w:t>Milestones (When)</w:t>
      </w:r>
      <w:r w:rsidR="00B87C44">
        <w:t xml:space="preserve"> at least three milestones</w:t>
      </w:r>
    </w:p>
    <w:p w14:paraId="3E9D8F6C" w14:textId="4311DE2F" w:rsidR="009C6B67" w:rsidRPr="009C6B67" w:rsidRDefault="009C6B67" w:rsidP="009C6B67">
      <w:pPr>
        <w:rPr>
          <w:color w:val="FF0000"/>
        </w:rPr>
      </w:pPr>
    </w:p>
    <w:tbl>
      <w:tblPr>
        <w:tblStyle w:val="PlainTable3"/>
        <w:tblW w:w="8103" w:type="dxa"/>
        <w:tblLook w:val="04A0" w:firstRow="1" w:lastRow="0" w:firstColumn="1" w:lastColumn="0" w:noHBand="0" w:noVBand="1"/>
      </w:tblPr>
      <w:tblGrid>
        <w:gridCol w:w="1080"/>
        <w:gridCol w:w="1440"/>
        <w:gridCol w:w="5583"/>
      </w:tblGrid>
      <w:tr w:rsidR="009C6B67" w:rsidRPr="00DC6C5F" w14:paraId="6B76D249" w14:textId="23B5C94E" w:rsidTr="009C6B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14:paraId="0F1E9FC8" w14:textId="77777777" w:rsidR="009C6B67" w:rsidRPr="00DC6C5F" w:rsidRDefault="009C6B67" w:rsidP="00AC3CBE"/>
        </w:tc>
        <w:tc>
          <w:tcPr>
            <w:tcW w:w="1440" w:type="dxa"/>
          </w:tcPr>
          <w:p w14:paraId="24E4755A" w14:textId="77777777" w:rsidR="009C6B67" w:rsidRPr="00DC6C5F" w:rsidRDefault="009C6B67" w:rsidP="00AC3CBE">
            <w:pPr>
              <w:cnfStyle w:val="100000000000" w:firstRow="1" w:lastRow="0" w:firstColumn="0" w:lastColumn="0" w:oddVBand="0" w:evenVBand="0" w:oddHBand="0" w:evenHBand="0" w:firstRowFirstColumn="0" w:firstRowLastColumn="0" w:lastRowFirstColumn="0" w:lastRowLastColumn="0"/>
            </w:pPr>
          </w:p>
        </w:tc>
        <w:tc>
          <w:tcPr>
            <w:tcW w:w="5583" w:type="dxa"/>
          </w:tcPr>
          <w:p w14:paraId="306551E3" w14:textId="77777777" w:rsidR="009C6B67" w:rsidRPr="00DC6C5F" w:rsidRDefault="009C6B67" w:rsidP="00AC3CBE">
            <w:pPr>
              <w:cnfStyle w:val="100000000000" w:firstRow="1" w:lastRow="0" w:firstColumn="0" w:lastColumn="0" w:oddVBand="0" w:evenVBand="0" w:oddHBand="0" w:evenHBand="0" w:firstRowFirstColumn="0" w:firstRowLastColumn="0" w:lastRowFirstColumn="0" w:lastRowLastColumn="0"/>
            </w:pPr>
          </w:p>
        </w:tc>
      </w:tr>
      <w:tr w:rsidR="009C6B67" w:rsidRPr="00DC6C5F" w14:paraId="72EF8B14" w14:textId="4C773015" w:rsidTr="009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86E3D7E" w14:textId="46646DA9" w:rsidR="009C6B67" w:rsidRPr="00DC6C5F" w:rsidRDefault="009C6B67" w:rsidP="00AC3CBE">
            <w:r w:rsidRPr="00DC6C5F">
              <w:t>Date</w:t>
            </w:r>
          </w:p>
        </w:tc>
        <w:tc>
          <w:tcPr>
            <w:tcW w:w="1440" w:type="dxa"/>
            <w:tcBorders>
              <w:top w:val="single" w:sz="4" w:space="0" w:color="7F7F7F" w:themeColor="text1" w:themeTint="80"/>
              <w:right w:val="single" w:sz="4" w:space="0" w:color="auto"/>
            </w:tcBorders>
          </w:tcPr>
          <w:p w14:paraId="4839F818" w14:textId="3EAD890A" w:rsidR="009C6B67" w:rsidRPr="00DC6C5F" w:rsidRDefault="009C6B67" w:rsidP="00AC3CBE">
            <w:pPr>
              <w:cnfStyle w:val="000000100000" w:firstRow="0" w:lastRow="0" w:firstColumn="0" w:lastColumn="0" w:oddVBand="0" w:evenVBand="0" w:oddHBand="1" w:evenHBand="0" w:firstRowFirstColumn="0" w:firstRowLastColumn="0" w:lastRowFirstColumn="0" w:lastRowLastColumn="0"/>
            </w:pPr>
            <w:r w:rsidRPr="00DC6C5F">
              <w:rPr>
                <w:b/>
                <w:bCs/>
                <w:caps/>
              </w:rPr>
              <w:t>Milestone</w:t>
            </w:r>
          </w:p>
        </w:tc>
        <w:tc>
          <w:tcPr>
            <w:tcW w:w="5583" w:type="dxa"/>
            <w:tcBorders>
              <w:top w:val="single" w:sz="4" w:space="0" w:color="7F7F7F" w:themeColor="text1" w:themeTint="80"/>
              <w:right w:val="single" w:sz="4" w:space="0" w:color="auto"/>
            </w:tcBorders>
          </w:tcPr>
          <w:p w14:paraId="2941F9F8" w14:textId="16129CEB" w:rsidR="009C6B67" w:rsidRPr="00DC6C5F" w:rsidRDefault="009C6B67" w:rsidP="00AC3CBE">
            <w:pPr>
              <w:cnfStyle w:val="000000100000" w:firstRow="0" w:lastRow="0" w:firstColumn="0" w:lastColumn="0" w:oddVBand="0" w:evenVBand="0" w:oddHBand="1" w:evenHBand="0" w:firstRowFirstColumn="0" w:firstRowLastColumn="0" w:lastRowFirstColumn="0" w:lastRowLastColumn="0"/>
              <w:rPr>
                <w:b/>
                <w:bCs/>
                <w:caps/>
              </w:rPr>
            </w:pPr>
            <w:r w:rsidRPr="009C6B67">
              <w:rPr>
                <w:b/>
                <w:bCs/>
                <w:caps/>
              </w:rPr>
              <w:t>DESCRIPTION</w:t>
            </w:r>
          </w:p>
        </w:tc>
      </w:tr>
      <w:tr w:rsidR="009C6B67" w:rsidRPr="00DC6C5F" w14:paraId="3810B9AF" w14:textId="26DE8B00" w:rsidTr="009C6B67">
        <w:tc>
          <w:tcPr>
            <w:cnfStyle w:val="001000000000" w:firstRow="0" w:lastRow="0" w:firstColumn="1" w:lastColumn="0" w:oddVBand="0" w:evenVBand="0" w:oddHBand="0" w:evenHBand="0" w:firstRowFirstColumn="0" w:firstRowLastColumn="0" w:lastRowFirstColumn="0" w:lastRowLastColumn="0"/>
            <w:tcW w:w="1080" w:type="dxa"/>
          </w:tcPr>
          <w:p w14:paraId="6AB780B7" w14:textId="009DDF18" w:rsidR="009C6B67" w:rsidRPr="00DC6C5F" w:rsidRDefault="004123E2" w:rsidP="00AC3CBE">
            <w:pPr>
              <w:rPr>
                <w:b w:val="0"/>
                <w:bCs w:val="0"/>
                <w:caps w:val="0"/>
              </w:rPr>
            </w:pPr>
            <w:r>
              <w:rPr>
                <w:b w:val="0"/>
                <w:bCs w:val="0"/>
                <w:caps w:val="0"/>
              </w:rPr>
              <w:t>25</w:t>
            </w:r>
            <w:r w:rsidR="009C6B67" w:rsidRPr="00DC6C5F">
              <w:rPr>
                <w:b w:val="0"/>
                <w:bCs w:val="0"/>
                <w:caps w:val="0"/>
              </w:rPr>
              <w:t>/1</w:t>
            </w:r>
          </w:p>
        </w:tc>
        <w:tc>
          <w:tcPr>
            <w:tcW w:w="1440" w:type="dxa"/>
            <w:tcBorders>
              <w:right w:val="single" w:sz="4" w:space="0" w:color="auto"/>
            </w:tcBorders>
          </w:tcPr>
          <w:p w14:paraId="1CD1CF77" w14:textId="521525D9" w:rsidR="009C6B67" w:rsidRPr="00DC6C5F" w:rsidRDefault="009C6B67" w:rsidP="009C6B67">
            <w:pPr>
              <w:cnfStyle w:val="000000000000" w:firstRow="0" w:lastRow="0" w:firstColumn="0" w:lastColumn="0" w:oddVBand="0" w:evenVBand="0" w:oddHBand="0" w:evenHBand="0" w:firstRowFirstColumn="0" w:firstRowLastColumn="0" w:lastRowFirstColumn="0" w:lastRowLastColumn="0"/>
            </w:pPr>
            <w:r w:rsidRPr="009C6B67">
              <w:t>Project Kickoff</w:t>
            </w:r>
          </w:p>
        </w:tc>
        <w:tc>
          <w:tcPr>
            <w:tcW w:w="5583" w:type="dxa"/>
            <w:tcBorders>
              <w:right w:val="single" w:sz="4" w:space="0" w:color="auto"/>
            </w:tcBorders>
          </w:tcPr>
          <w:p w14:paraId="47D42CFD" w14:textId="18E99C51" w:rsidR="009C6B67" w:rsidRPr="00DC6C5F" w:rsidRDefault="009C6B67" w:rsidP="009C6B67">
            <w:pPr>
              <w:cnfStyle w:val="000000000000" w:firstRow="0" w:lastRow="0" w:firstColumn="0" w:lastColumn="0" w:oddVBand="0" w:evenVBand="0" w:oddHBand="0" w:evenHBand="0" w:firstRowFirstColumn="0" w:firstRowLastColumn="0" w:lastRowFirstColumn="0" w:lastRowLastColumn="0"/>
            </w:pPr>
            <w:r w:rsidRPr="009C6B67">
              <w:t>Finalize project requirements and secure approvals from stakeholders.</w:t>
            </w:r>
          </w:p>
        </w:tc>
      </w:tr>
      <w:tr w:rsidR="009C6B67" w:rsidRPr="00DC6C5F" w14:paraId="5A48D8CF" w14:textId="5CDB281D" w:rsidTr="009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4B043EA" w14:textId="460BF92D" w:rsidR="009C6B67" w:rsidRPr="00DC6C5F" w:rsidRDefault="004123E2" w:rsidP="00AC3CBE">
            <w:pPr>
              <w:rPr>
                <w:b w:val="0"/>
                <w:bCs w:val="0"/>
                <w:caps w:val="0"/>
              </w:rPr>
            </w:pPr>
            <w:r>
              <w:rPr>
                <w:b w:val="0"/>
                <w:bCs w:val="0"/>
                <w:caps w:val="0"/>
              </w:rPr>
              <w:t>28</w:t>
            </w:r>
            <w:r w:rsidR="009C6B67" w:rsidRPr="00DC6C5F">
              <w:rPr>
                <w:b w:val="0"/>
                <w:bCs w:val="0"/>
                <w:caps w:val="0"/>
              </w:rPr>
              <w:t>/</w:t>
            </w:r>
            <w:r>
              <w:rPr>
                <w:b w:val="0"/>
                <w:bCs w:val="0"/>
                <w:caps w:val="0"/>
              </w:rPr>
              <w:t>2</w:t>
            </w:r>
          </w:p>
        </w:tc>
        <w:tc>
          <w:tcPr>
            <w:tcW w:w="1440" w:type="dxa"/>
            <w:tcBorders>
              <w:right w:val="single" w:sz="4" w:space="0" w:color="auto"/>
            </w:tcBorders>
          </w:tcPr>
          <w:p w14:paraId="292A63F1" w14:textId="285BFDB5" w:rsidR="009C6B67" w:rsidRPr="00DC6C5F" w:rsidRDefault="009C6B67" w:rsidP="009C6B67">
            <w:pPr>
              <w:cnfStyle w:val="000000100000" w:firstRow="0" w:lastRow="0" w:firstColumn="0" w:lastColumn="0" w:oddVBand="0" w:evenVBand="0" w:oddHBand="1" w:evenHBand="0" w:firstRowFirstColumn="0" w:firstRowLastColumn="0" w:lastRowFirstColumn="0" w:lastRowLastColumn="0"/>
            </w:pPr>
            <w:r w:rsidRPr="009C6B67">
              <w:t>Design Approval</w:t>
            </w:r>
          </w:p>
        </w:tc>
        <w:tc>
          <w:tcPr>
            <w:tcW w:w="5583" w:type="dxa"/>
            <w:tcBorders>
              <w:right w:val="single" w:sz="4" w:space="0" w:color="auto"/>
            </w:tcBorders>
          </w:tcPr>
          <w:p w14:paraId="65A18345" w14:textId="031EF8A6" w:rsidR="009C6B67" w:rsidRPr="00DC6C5F" w:rsidRDefault="009C6B67" w:rsidP="009C6B67">
            <w:pPr>
              <w:cnfStyle w:val="000000100000" w:firstRow="0" w:lastRow="0" w:firstColumn="0" w:lastColumn="0" w:oddVBand="0" w:evenVBand="0" w:oddHBand="1" w:evenHBand="0" w:firstRowFirstColumn="0" w:firstRowLastColumn="0" w:lastRowFirstColumn="0" w:lastRowLastColumn="0"/>
            </w:pPr>
            <w:r w:rsidRPr="009C6B67">
              <w:t>Complete AI system design and integration framework.</w:t>
            </w:r>
          </w:p>
        </w:tc>
      </w:tr>
      <w:tr w:rsidR="009C6B67" w:rsidRPr="00DC6C5F" w14:paraId="0A69C929" w14:textId="0BD395DE" w:rsidTr="009C6B67">
        <w:tc>
          <w:tcPr>
            <w:cnfStyle w:val="001000000000" w:firstRow="0" w:lastRow="0" w:firstColumn="1" w:lastColumn="0" w:oddVBand="0" w:evenVBand="0" w:oddHBand="0" w:evenHBand="0" w:firstRowFirstColumn="0" w:firstRowLastColumn="0" w:lastRowFirstColumn="0" w:lastRowLastColumn="0"/>
            <w:tcW w:w="1080" w:type="dxa"/>
          </w:tcPr>
          <w:p w14:paraId="37B2693F" w14:textId="480B9DC5" w:rsidR="009C6B67" w:rsidRPr="00DC6C5F" w:rsidRDefault="004123E2" w:rsidP="00AC3CBE">
            <w:pPr>
              <w:rPr>
                <w:b w:val="0"/>
                <w:bCs w:val="0"/>
                <w:caps w:val="0"/>
              </w:rPr>
            </w:pPr>
            <w:r>
              <w:rPr>
                <w:b w:val="0"/>
                <w:bCs w:val="0"/>
                <w:caps w:val="0"/>
              </w:rPr>
              <w:t>4</w:t>
            </w:r>
            <w:r w:rsidR="009C6B67" w:rsidRPr="00DC6C5F">
              <w:rPr>
                <w:b w:val="0"/>
                <w:bCs w:val="0"/>
                <w:caps w:val="0"/>
              </w:rPr>
              <w:t>/</w:t>
            </w:r>
            <w:r>
              <w:rPr>
                <w:b w:val="0"/>
                <w:bCs w:val="0"/>
                <w:caps w:val="0"/>
              </w:rPr>
              <w:t>4</w:t>
            </w:r>
          </w:p>
        </w:tc>
        <w:tc>
          <w:tcPr>
            <w:tcW w:w="1440" w:type="dxa"/>
            <w:tcBorders>
              <w:right w:val="single" w:sz="4" w:space="0" w:color="auto"/>
            </w:tcBorders>
          </w:tcPr>
          <w:p w14:paraId="527C6CE1" w14:textId="3BFF50C5" w:rsidR="009C6B67" w:rsidRPr="00DC6C5F" w:rsidRDefault="009C6B67" w:rsidP="009C6B67">
            <w:pPr>
              <w:cnfStyle w:val="000000000000" w:firstRow="0" w:lastRow="0" w:firstColumn="0" w:lastColumn="0" w:oddVBand="0" w:evenVBand="0" w:oddHBand="0" w:evenHBand="0" w:firstRowFirstColumn="0" w:firstRowLastColumn="0" w:lastRowFirstColumn="0" w:lastRowLastColumn="0"/>
            </w:pPr>
            <w:r w:rsidRPr="009C6B67">
              <w:t>Module Testing</w:t>
            </w:r>
          </w:p>
        </w:tc>
        <w:tc>
          <w:tcPr>
            <w:tcW w:w="5583" w:type="dxa"/>
            <w:tcBorders>
              <w:right w:val="single" w:sz="4" w:space="0" w:color="auto"/>
            </w:tcBorders>
          </w:tcPr>
          <w:p w14:paraId="2EA10EA6" w14:textId="2C10F8EC" w:rsidR="009C6B67" w:rsidRPr="00DC6C5F" w:rsidRDefault="009C6B67" w:rsidP="009C6B67">
            <w:pPr>
              <w:cnfStyle w:val="000000000000" w:firstRow="0" w:lastRow="0" w:firstColumn="0" w:lastColumn="0" w:oddVBand="0" w:evenVBand="0" w:oddHBand="0" w:evenHBand="0" w:firstRowFirstColumn="0" w:firstRowLastColumn="0" w:lastRowFirstColumn="0" w:lastRowLastColumn="0"/>
            </w:pPr>
            <w:r w:rsidRPr="009C6B67">
              <w:t>Test key features (real-time detection, incident response, and behavior analysis).</w:t>
            </w:r>
          </w:p>
        </w:tc>
      </w:tr>
      <w:tr w:rsidR="009C6B67" w:rsidRPr="00DC6C5F" w14:paraId="513F6387" w14:textId="777649A1" w:rsidTr="009C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756E012" w14:textId="0AC1FDBA" w:rsidR="009C6B67" w:rsidRPr="00DC6C5F" w:rsidRDefault="004123E2" w:rsidP="00AC3CBE">
            <w:pPr>
              <w:rPr>
                <w:b w:val="0"/>
                <w:bCs w:val="0"/>
                <w:caps w:val="0"/>
              </w:rPr>
            </w:pPr>
            <w:r>
              <w:rPr>
                <w:b w:val="0"/>
                <w:bCs w:val="0"/>
                <w:caps w:val="0"/>
              </w:rPr>
              <w:t>16</w:t>
            </w:r>
            <w:r w:rsidR="009C6B67" w:rsidRPr="00DC6C5F">
              <w:rPr>
                <w:b w:val="0"/>
                <w:bCs w:val="0"/>
                <w:caps w:val="0"/>
              </w:rPr>
              <w:t>/</w:t>
            </w:r>
            <w:r>
              <w:rPr>
                <w:b w:val="0"/>
                <w:bCs w:val="0"/>
                <w:caps w:val="0"/>
              </w:rPr>
              <w:t>5</w:t>
            </w:r>
          </w:p>
        </w:tc>
        <w:tc>
          <w:tcPr>
            <w:tcW w:w="1440" w:type="dxa"/>
            <w:tcBorders>
              <w:right w:val="single" w:sz="4" w:space="0" w:color="auto"/>
            </w:tcBorders>
          </w:tcPr>
          <w:p w14:paraId="7ADED286" w14:textId="5FD47014" w:rsidR="009C6B67" w:rsidRPr="00DC6C5F" w:rsidRDefault="009C6B67" w:rsidP="009C6B67">
            <w:pPr>
              <w:cnfStyle w:val="000000100000" w:firstRow="0" w:lastRow="0" w:firstColumn="0" w:lastColumn="0" w:oddVBand="0" w:evenVBand="0" w:oddHBand="1" w:evenHBand="0" w:firstRowFirstColumn="0" w:firstRowLastColumn="0" w:lastRowFirstColumn="0" w:lastRowLastColumn="0"/>
            </w:pPr>
            <w:r w:rsidRPr="009C6B67">
              <w:t>System Integration</w:t>
            </w:r>
          </w:p>
        </w:tc>
        <w:tc>
          <w:tcPr>
            <w:tcW w:w="5583" w:type="dxa"/>
            <w:tcBorders>
              <w:right w:val="single" w:sz="4" w:space="0" w:color="auto"/>
            </w:tcBorders>
          </w:tcPr>
          <w:p w14:paraId="02955066" w14:textId="40E4F067" w:rsidR="009C6B67" w:rsidRPr="00DC6C5F" w:rsidRDefault="009C6B67" w:rsidP="009C6B67">
            <w:pPr>
              <w:cnfStyle w:val="000000100000" w:firstRow="0" w:lastRow="0" w:firstColumn="0" w:lastColumn="0" w:oddVBand="0" w:evenVBand="0" w:oddHBand="1" w:evenHBand="0" w:firstRowFirstColumn="0" w:firstRowLastColumn="0" w:lastRowFirstColumn="0" w:lastRowLastColumn="0"/>
            </w:pPr>
            <w:r w:rsidRPr="009C6B67">
              <w:t>Integrate the AI system with Green Circle’s infrastructure and SIEM tools.</w:t>
            </w:r>
          </w:p>
        </w:tc>
      </w:tr>
      <w:tr w:rsidR="009C6B67" w:rsidRPr="00DC6C5F" w14:paraId="75927C79" w14:textId="0FF4B6D0" w:rsidTr="009C6B67">
        <w:tc>
          <w:tcPr>
            <w:cnfStyle w:val="001000000000" w:firstRow="0" w:lastRow="0" w:firstColumn="1" w:lastColumn="0" w:oddVBand="0" w:evenVBand="0" w:oddHBand="0" w:evenHBand="0" w:firstRowFirstColumn="0" w:firstRowLastColumn="0" w:lastRowFirstColumn="0" w:lastRowLastColumn="0"/>
            <w:tcW w:w="1080" w:type="dxa"/>
          </w:tcPr>
          <w:p w14:paraId="07DA0DD5" w14:textId="20DC6B6C" w:rsidR="009C6B67" w:rsidRPr="00DC6C5F" w:rsidRDefault="004123E2" w:rsidP="00AC3CBE">
            <w:pPr>
              <w:rPr>
                <w:b w:val="0"/>
                <w:bCs w:val="0"/>
                <w:caps w:val="0"/>
              </w:rPr>
            </w:pPr>
            <w:r>
              <w:rPr>
                <w:b w:val="0"/>
                <w:bCs w:val="0"/>
                <w:caps w:val="0"/>
              </w:rPr>
              <w:t>27</w:t>
            </w:r>
            <w:r w:rsidR="009C6B67" w:rsidRPr="00DC6C5F">
              <w:rPr>
                <w:b w:val="0"/>
                <w:bCs w:val="0"/>
                <w:caps w:val="0"/>
              </w:rPr>
              <w:t>/</w:t>
            </w:r>
            <w:r>
              <w:rPr>
                <w:b w:val="0"/>
                <w:bCs w:val="0"/>
                <w:caps w:val="0"/>
              </w:rPr>
              <w:t>6</w:t>
            </w:r>
          </w:p>
        </w:tc>
        <w:tc>
          <w:tcPr>
            <w:tcW w:w="1440" w:type="dxa"/>
            <w:tcBorders>
              <w:right w:val="single" w:sz="4" w:space="0" w:color="auto"/>
            </w:tcBorders>
          </w:tcPr>
          <w:p w14:paraId="53516B69" w14:textId="797A385A" w:rsidR="009C6B67" w:rsidRPr="00DC6C5F" w:rsidRDefault="009C6B67" w:rsidP="009C6B67">
            <w:pPr>
              <w:cnfStyle w:val="000000000000" w:firstRow="0" w:lastRow="0" w:firstColumn="0" w:lastColumn="0" w:oddVBand="0" w:evenVBand="0" w:oddHBand="0" w:evenHBand="0" w:firstRowFirstColumn="0" w:firstRowLastColumn="0" w:lastRowFirstColumn="0" w:lastRowLastColumn="0"/>
            </w:pPr>
            <w:r w:rsidRPr="009C6B67">
              <w:t>Full Deployment</w:t>
            </w:r>
          </w:p>
        </w:tc>
        <w:tc>
          <w:tcPr>
            <w:tcW w:w="5583" w:type="dxa"/>
            <w:tcBorders>
              <w:right w:val="single" w:sz="4" w:space="0" w:color="auto"/>
            </w:tcBorders>
          </w:tcPr>
          <w:p w14:paraId="0DDA5C46" w14:textId="70076C54" w:rsidR="009C6B67" w:rsidRPr="00DC6C5F" w:rsidRDefault="009C6B67" w:rsidP="009C6B67">
            <w:pPr>
              <w:cnfStyle w:val="000000000000" w:firstRow="0" w:lastRow="0" w:firstColumn="0" w:lastColumn="0" w:oddVBand="0" w:evenVBand="0" w:oddHBand="0" w:evenHBand="0" w:firstRowFirstColumn="0" w:firstRowLastColumn="0" w:lastRowFirstColumn="0" w:lastRowLastColumn="0"/>
            </w:pPr>
            <w:r w:rsidRPr="009C6B67">
              <w:t>Fully deploy the system and conduct a post-deployment review.</w:t>
            </w:r>
          </w:p>
        </w:tc>
      </w:tr>
    </w:tbl>
    <w:p w14:paraId="0F7C1026" w14:textId="77777777" w:rsidR="004B509F" w:rsidRPr="00DC6C5F" w:rsidRDefault="004B509F" w:rsidP="00FB4264"/>
    <w:p w14:paraId="40A83211" w14:textId="553B73F1" w:rsidR="00A01A58" w:rsidRPr="00DC6C5F" w:rsidRDefault="00A01A58" w:rsidP="000878C5">
      <w:pPr>
        <w:pStyle w:val="Heading1"/>
        <w:numPr>
          <w:ilvl w:val="0"/>
          <w:numId w:val="15"/>
        </w:numPr>
      </w:pPr>
      <w:r w:rsidRPr="00DC6C5F">
        <w:lastRenderedPageBreak/>
        <w:t>Time</w:t>
      </w:r>
      <w:r w:rsidR="00996C78" w:rsidRPr="00DC6C5F">
        <w:t>, Cost, and Resources M</w:t>
      </w:r>
      <w:r w:rsidRPr="00DC6C5F">
        <w:t xml:space="preserve">anagement </w:t>
      </w:r>
      <w:r w:rsidR="00996C78" w:rsidRPr="00DC6C5F">
        <w:t>P</w:t>
      </w:r>
      <w:r w:rsidRPr="00DC6C5F">
        <w:t>lan</w:t>
      </w:r>
    </w:p>
    <w:p w14:paraId="789256AB" w14:textId="17F88755" w:rsidR="00A01A58" w:rsidRPr="00DC6C5F" w:rsidRDefault="00A01A58" w:rsidP="000878C5">
      <w:pPr>
        <w:pStyle w:val="Heading2"/>
        <w:numPr>
          <w:ilvl w:val="1"/>
          <w:numId w:val="15"/>
        </w:numPr>
      </w:pPr>
      <w:r w:rsidRPr="00DC6C5F">
        <w:t>Gannt Chart</w:t>
      </w:r>
    </w:p>
    <w:p w14:paraId="1B254135" w14:textId="77777777" w:rsidR="004123E2" w:rsidRDefault="004123E2" w:rsidP="00B47D75"/>
    <w:p w14:paraId="0FD4D814" w14:textId="77777777" w:rsidR="00B47D75" w:rsidRDefault="00B47D75" w:rsidP="00B47D75">
      <w:pPr>
        <w:ind w:left="720"/>
      </w:pPr>
      <w:r>
        <w:t>The Gantt chart for the AI-powered Threat Detection and Response System at Green Circle is an important tool for managing a project, depicting its timeline, and including its tasks, duration, dependencies, and resources involved. What follows is a discussion of its parts and how cost, time, and resources work in relation to them in this project.</w:t>
      </w:r>
    </w:p>
    <w:p w14:paraId="00654F9A" w14:textId="12EF223B" w:rsidR="00B47D75" w:rsidRDefault="00B47D75" w:rsidP="00B47D75">
      <w:pPr>
        <w:ind w:left="720"/>
      </w:pPr>
      <w:r>
        <w:t>1. Gantt Chart Structure</w:t>
      </w:r>
    </w:p>
    <w:p w14:paraId="49AB7387" w14:textId="77777777" w:rsidR="00B47D75" w:rsidRDefault="00B47D75" w:rsidP="00B47D75">
      <w:pPr>
        <w:ind w:left="720"/>
      </w:pPr>
      <w:r>
        <w:t>The Gantt chart for this project is split into seven phases, with specific work and milestones for each one of them:</w:t>
      </w:r>
    </w:p>
    <w:p w14:paraId="181F681E" w14:textId="7B00E61B" w:rsidR="00B47D75" w:rsidRDefault="00B47D75" w:rsidP="00B47D75">
      <w:pPr>
        <w:ind w:left="720"/>
      </w:pPr>
      <w:r>
        <w:t>1. Initiation Phase</w:t>
      </w:r>
    </w:p>
    <w:p w14:paraId="07EA143A" w14:textId="77777777" w:rsidR="00B47D75" w:rsidRDefault="00B47D75" w:rsidP="00B47D75">
      <w:pPr>
        <w:ind w:left="720"/>
      </w:pPr>
      <w:r>
        <w:t>Activities: Defining project scope, identifying stakeholders, creating a project charter, and a first-time risk analysis.</w:t>
      </w:r>
    </w:p>
    <w:p w14:paraId="3A16B9EE" w14:textId="77777777" w:rsidR="00B47D75" w:rsidRDefault="00B47D75" w:rsidP="00B47D75">
      <w:pPr>
        <w:ind w:left="720"/>
      </w:pPr>
      <w:r>
        <w:t>Resources: Project Manager, Stakeholders, Risk Analyst</w:t>
      </w:r>
    </w:p>
    <w:p w14:paraId="14E7B688" w14:textId="77777777" w:rsidR="00B47D75" w:rsidRDefault="00B47D75" w:rsidP="00B47D75">
      <w:pPr>
        <w:ind w:left="720"/>
      </w:pPr>
      <w:r>
        <w:t>Cost Factors: Planning and documentation in general make up most of its costs.</w:t>
      </w:r>
    </w:p>
    <w:p w14:paraId="24D89561" w14:textId="6C888E3F" w:rsidR="00B47D75" w:rsidRDefault="00B47D75" w:rsidP="00B47D75">
      <w:pPr>
        <w:ind w:left="720"/>
      </w:pPr>
      <w:r>
        <w:t>Time Influence: These activities form a basis for the project and must be finished with a view to starting any development work first.</w:t>
      </w:r>
    </w:p>
    <w:p w14:paraId="7FF170E8" w14:textId="4DC5EB37" w:rsidR="00B47D75" w:rsidRDefault="00B47D75" w:rsidP="00B47D75">
      <w:pPr>
        <w:ind w:left="720"/>
      </w:pPr>
      <w:r>
        <w:t>2. Planning Phase</w:t>
      </w:r>
    </w:p>
    <w:p w14:paraId="6C8561C0" w14:textId="77777777" w:rsidR="00B47D75" w:rsidRDefault="00B47D75" w:rsidP="00B47D75">
      <w:pPr>
        <w:ind w:left="720"/>
      </w:pPr>
      <w:r>
        <w:t>Activities: Project planning, technical requirements, planning budget and timeline, and securing approval from stakeholders.</w:t>
      </w:r>
    </w:p>
    <w:p w14:paraId="5403EB20" w14:textId="77777777" w:rsidR="00B47D75" w:rsidRDefault="00B47D75" w:rsidP="00B47D75">
      <w:pPr>
        <w:ind w:left="720"/>
      </w:pPr>
      <w:r>
        <w:t>Resources: Project Manager, AI Specialist, Financial Analyst, IT Department</w:t>
      </w:r>
    </w:p>
    <w:p w14:paraId="35600584" w14:textId="77777777" w:rsidR="00B47D75" w:rsidRDefault="00B47D75" w:rsidP="00B47D75">
      <w:pPr>
        <w:ind w:left="720"/>
      </w:pPr>
      <w:r>
        <w:t>Cost Factors: Moderate-cost stage with regard to research, including holding a session with stakeholders and planning for a project.</w:t>
      </w:r>
    </w:p>
    <w:p w14:paraId="5126B3C7" w14:textId="3CDD7F36" w:rsidR="00B47D75" w:rsidRDefault="00B47D75" w:rsidP="00B47D75">
      <w:pPr>
        <w:ind w:left="720"/>
      </w:pPr>
      <w:r>
        <w:t>Time Influence: Planning helps in creating a well-planned and organized project with a view towards its successful execution subsequently.</w:t>
      </w:r>
    </w:p>
    <w:p w14:paraId="24AF9C05" w14:textId="1866197B" w:rsidR="00B47D75" w:rsidRDefault="00B47D75" w:rsidP="00B47D75">
      <w:pPr>
        <w:ind w:left="720"/>
      </w:pPr>
      <w:r>
        <w:t>3. Development Phase</w:t>
      </w:r>
    </w:p>
    <w:p w14:paraId="000123DE" w14:textId="77777777" w:rsidR="00B47D75" w:rsidRDefault="00B47D75" w:rsidP="00B47D75">
      <w:pPr>
        <w:ind w:left="720"/>
      </w:pPr>
      <w:r>
        <w:t>Activities: AI threat detection algorithms development, testing module wise.</w:t>
      </w:r>
    </w:p>
    <w:p w14:paraId="46C9AA07" w14:textId="77777777" w:rsidR="00B47D75" w:rsidRDefault="00B47D75" w:rsidP="00B47D75">
      <w:pPr>
        <w:ind w:left="720"/>
      </w:pPr>
      <w:r>
        <w:t>Resources: AI Developer, IT Department, AI Specialist, QA Tester</w:t>
      </w:r>
    </w:p>
    <w:p w14:paraId="418CB918" w14:textId="77777777" w:rsidR="00B47D75" w:rsidRDefault="00B47D75" w:rsidP="00B47D75">
      <w:pPr>
        <w:ind w:left="720"/>
      </w:pPr>
      <w:r>
        <w:t>Cost Factors: High-cost stage in terms of development and testing work.</w:t>
      </w:r>
    </w:p>
    <w:p w14:paraId="421D2183" w14:textId="1FEC3583" w:rsidR="00B47D75" w:rsidRDefault="00B47D75" w:rsidP="00B47D75">
      <w:pPr>
        <w:ind w:left="720"/>
      </w:pPr>
      <w:r>
        <w:t>Time Influence: One of the most significant phases with regard to duration is model training, iterative improvement, and debugging of AI model work.</w:t>
      </w:r>
    </w:p>
    <w:p w14:paraId="516AC581" w14:textId="43CDB469" w:rsidR="00B47D75" w:rsidRDefault="00B47D75" w:rsidP="00B47D75">
      <w:pPr>
        <w:ind w:left="720"/>
      </w:pPr>
      <w:r>
        <w:t>4. Integration Phase</w:t>
      </w:r>
    </w:p>
    <w:p w14:paraId="0827BB36" w14:textId="77777777" w:rsidR="00B47D75" w:rsidRDefault="00B47D75" w:rsidP="00B47D75">
      <w:pPr>
        <w:ind w:left="720"/>
      </w:pPr>
      <w:r>
        <w:lastRenderedPageBreak/>
        <w:t>Activities: Integrating AI with Green Circle’s infrastructure and testing in.</w:t>
      </w:r>
    </w:p>
    <w:p w14:paraId="7745B5D2" w14:textId="77777777" w:rsidR="00B47D75" w:rsidRDefault="00B47D75" w:rsidP="00B47D75">
      <w:pPr>
        <w:ind w:left="720"/>
      </w:pPr>
      <w:r>
        <w:t>Roles and Responsibilities: AI Developer, IT Staff, Cybersecurity Analyst</w:t>
      </w:r>
    </w:p>
    <w:p w14:paraId="485D23C3" w14:textId="77777777" w:rsidR="00B47D75" w:rsidRDefault="00B47D75" w:rsidP="00B47D75">
      <w:pPr>
        <w:ind w:left="720"/>
      </w:pPr>
      <w:r>
        <w:t>Cost Factors: Moderate cost involved in integration with current systems.</w:t>
      </w:r>
    </w:p>
    <w:p w14:paraId="69B9A261" w14:textId="458F0778" w:rsidR="00B47D75" w:rsidRDefault="00B47D75" w:rsidP="00B47D75">
      <w:pPr>
        <w:ind w:left="720"/>
      </w:pPr>
      <w:r>
        <w:t>Time Factors: Testing and debugging can cause a lag in case of any unanticipated technical complications.</w:t>
      </w:r>
    </w:p>
    <w:p w14:paraId="766A47C2" w14:textId="7A2C540D" w:rsidR="00B47D75" w:rsidRDefault="00B47D75" w:rsidP="00B47D75">
      <w:pPr>
        <w:ind w:left="720"/>
      </w:pPr>
      <w:r>
        <w:t>5. Training Phase</w:t>
      </w:r>
    </w:p>
    <w:p w14:paraId="664FC327" w14:textId="77777777" w:rsidR="00B47D75" w:rsidRDefault="00B47D75" w:rsidP="00B47D75">
      <w:pPr>
        <w:ind w:left="720"/>
      </w:pPr>
      <w:r>
        <w:t>Activities: Creation and providing training sessions for workers in AI system usage.</w:t>
      </w:r>
    </w:p>
    <w:p w14:paraId="1CFE9BBE" w14:textId="77777777" w:rsidR="00B47D75" w:rsidRDefault="00B47D75" w:rsidP="00B47D75">
      <w:pPr>
        <w:ind w:left="720"/>
      </w:pPr>
      <w:r>
        <w:t>Roles and Responsibilities: Trainer, IT Staff, AI Expert</w:t>
      </w:r>
    </w:p>
    <w:p w14:paraId="6EA98310" w14:textId="77777777" w:rsidR="00B47D75" w:rsidRDefault="00B47D75" w:rsidP="00B47D75">
      <w:pPr>
        <w:ind w:left="720"/>
      </w:pPr>
      <w:r>
        <w:t>Cost Factors: Medium-cost activity involved in training session preparation and training sessions.</w:t>
      </w:r>
    </w:p>
    <w:p w14:paraId="7F5BCB67" w14:textId="1B1E72F1" w:rsidR="00B47D75" w:rsidRDefault="00B47D75" w:rsidP="00B47D75">
      <w:pPr>
        <w:ind w:left="720"/>
      </w:pPr>
      <w:r>
        <w:t>Time Factors: Needs to be finished beforehand for successful acceptance.</w:t>
      </w:r>
    </w:p>
    <w:p w14:paraId="6520E44D" w14:textId="11A16206" w:rsidR="00B47D75" w:rsidRDefault="00B47D75" w:rsidP="00B47D75">
      <w:pPr>
        <w:ind w:left="720"/>
      </w:pPr>
      <w:r>
        <w:t>6. Deployment Phase</w:t>
      </w:r>
    </w:p>
    <w:p w14:paraId="39E34A18" w14:textId="77777777" w:rsidR="00B47D75" w:rsidRDefault="00B47D75" w:rsidP="00B47D75">
      <w:pPr>
        <w:ind w:left="720"/>
      </w:pPr>
      <w:r>
        <w:t>Activities: Deploying AI system and checking post-deployment performance.</w:t>
      </w:r>
    </w:p>
    <w:p w14:paraId="5F9E58AD" w14:textId="77777777" w:rsidR="00B47D75" w:rsidRDefault="00B47D75" w:rsidP="00B47D75">
      <w:pPr>
        <w:ind w:left="720"/>
      </w:pPr>
      <w:r>
        <w:t>Roles and Responsibilities: IT Staff, Cybersecurity Analyst, AI Expert</w:t>
      </w:r>
    </w:p>
    <w:p w14:paraId="58BCDC82" w14:textId="77777777" w:rsidR="00B47D75" w:rsidRDefault="00B47D75" w:rsidP="00B47D75">
      <w:pPr>
        <w:ind w:left="720"/>
      </w:pPr>
      <w:r>
        <w:t>Cost Factors: High-cost activity involved with AI system becoming operational and its active maintenance.</w:t>
      </w:r>
    </w:p>
    <w:p w14:paraId="0196D58D" w14:textId="773A37D9" w:rsidR="00B47D75" w:rsidRDefault="00B47D75" w:rsidP="00B47D75">
      <w:pPr>
        <w:ind w:left="720"/>
      </w:pPr>
      <w:r>
        <w:t>Time Factors: Timing in deploying is important in lessening Green Circle’s cybersecurity operations downtime.</w:t>
      </w:r>
    </w:p>
    <w:p w14:paraId="7F33A13E" w14:textId="0F7D7E77" w:rsidR="00B47D75" w:rsidRDefault="00B47D75" w:rsidP="00B47D75">
      <w:pPr>
        <w:ind w:left="720"/>
      </w:pPr>
      <w:r>
        <w:t>7. Project Closure</w:t>
      </w:r>
    </w:p>
    <w:p w14:paraId="7ABDCE34" w14:textId="77777777" w:rsidR="00B47D75" w:rsidRDefault="00B47D75" w:rsidP="00B47D75">
      <w:pPr>
        <w:ind w:left="720"/>
      </w:pPr>
      <w:r>
        <w:t>Activities: Realization of closing review, documentation of lessons, approval through sign-off, and archiving documents.</w:t>
      </w:r>
    </w:p>
    <w:p w14:paraId="5E9CA117" w14:textId="77777777" w:rsidR="00B47D75" w:rsidRDefault="00B47D75" w:rsidP="00B47D75">
      <w:pPr>
        <w:ind w:left="720"/>
      </w:pPr>
      <w:r>
        <w:t>Roles and Responsibilities: Project Manager, Stakeholders</w:t>
      </w:r>
    </w:p>
    <w:p w14:paraId="39DCE777" w14:textId="77777777" w:rsidR="00B47D75" w:rsidRDefault="00B47D75" w:rsidP="00B47D75">
      <w:pPr>
        <w:ind w:left="720"/>
      </w:pPr>
      <w:r>
        <w:t>Cost Factors: Low-cost activity involved in documentation and review.</w:t>
      </w:r>
    </w:p>
    <w:p w14:paraId="62258AF5" w14:textId="5C694DCE" w:rsidR="00B47D75" w:rsidRDefault="00B47D75" w:rsidP="00B47D75">
      <w:pPr>
        <w:ind w:left="720"/>
      </w:pPr>
      <w:r>
        <w:t>Time Factors: Guarantees successful completion of the project with documentation finished.</w:t>
      </w:r>
    </w:p>
    <w:p w14:paraId="5550CB7E" w14:textId="77777777" w:rsidR="00B47D75" w:rsidRDefault="00B47D75" w:rsidP="00B47D75">
      <w:pPr>
        <w:ind w:left="720"/>
      </w:pPr>
      <w:r>
        <w:t>2. Relationship Between Time, Cost, and Resources</w:t>
      </w:r>
    </w:p>
    <w:p w14:paraId="179B8F98" w14:textId="77777777" w:rsidR="00B47D75" w:rsidRDefault="00B47D75" w:rsidP="00B47D75">
      <w:pPr>
        <w:ind w:left="720"/>
      </w:pPr>
      <w:r>
        <w:t>Factor Effect on Project</w:t>
      </w:r>
    </w:p>
    <w:p w14:paraId="45E0867F" w14:textId="77777777" w:rsidR="00B47D75" w:rsidRDefault="00B47D75" w:rsidP="00B47D75">
      <w:pPr>
        <w:ind w:left="720"/>
      </w:pPr>
      <w:r>
        <w:t>Time The project takes 9 months for completion. All phases have a specific duration for timely completion. Delay in early phases (e.g., planning, development) can affect later phases such as training and deployment.</w:t>
      </w:r>
    </w:p>
    <w:p w14:paraId="51948C87" w14:textId="77777777" w:rsidR="00B47D75" w:rsidRDefault="00B47D75" w:rsidP="00B47D75">
      <w:pPr>
        <w:ind w:left="720"/>
      </w:pPr>
      <w:r>
        <w:t>Cost The cost of a project aggregates $30,000, and it is shared for all phases. Cost is high in Development and Deployment for developing and deploying AI systems. Planning and Training have balanced cost, and Initiation and Closure have minimum cost.</w:t>
      </w:r>
    </w:p>
    <w:p w14:paraId="4AE00171" w14:textId="77777777" w:rsidR="00B47D75" w:rsidRDefault="00B47D75" w:rsidP="00B47D75">
      <w:pPr>
        <w:ind w:left="720"/>
      </w:pPr>
      <w:r>
        <w:lastRenderedPageBreak/>
        <w:t>Resources Human assets are subjected to expertise in phases, such as AI Developers in Development and Integration and Trainer in Training. Availability of a resource can affect work in a project.</w:t>
      </w:r>
    </w:p>
    <w:p w14:paraId="49E6F228" w14:textId="4EDAC8FA" w:rsidR="00B47D75" w:rsidRDefault="00B47D75" w:rsidP="00B47D75">
      <w:pPr>
        <w:ind w:left="720"/>
      </w:pPr>
      <w:r>
        <w:t>3. Integration of Milestones</w:t>
      </w:r>
    </w:p>
    <w:p w14:paraId="512CD1C1" w14:textId="3A5D034D" w:rsidR="00B47D75" w:rsidRDefault="00B47D75" w:rsidP="00B47D75">
      <w:pPr>
        <w:ind w:left="720"/>
      </w:pPr>
      <w:r>
        <w:t>Milestones act as markers to confirm a project is proceeding according to schedule. They include:</w:t>
      </w:r>
    </w:p>
    <w:p w14:paraId="3F77B08E" w14:textId="77777777" w:rsidR="00B47D75" w:rsidRDefault="00B47D75" w:rsidP="00B47D75">
      <w:pPr>
        <w:ind w:left="720"/>
      </w:pPr>
      <w:r>
        <w:t>Project Kickoff – Signals an end to initiation.</w:t>
      </w:r>
    </w:p>
    <w:p w14:paraId="6DBD1073" w14:textId="77777777" w:rsidR="00B47D75" w:rsidRDefault="00B47D75" w:rsidP="00B47D75">
      <w:pPr>
        <w:ind w:left="720"/>
      </w:pPr>
      <w:r>
        <w:t>Design Approval – Committed buy-in of stakeholders for planned system.</w:t>
      </w:r>
    </w:p>
    <w:p w14:paraId="092CF5F4" w14:textId="77777777" w:rsidR="00B47D75" w:rsidRDefault="00B47D75" w:rsidP="00B47D75">
      <w:pPr>
        <w:ind w:left="720"/>
      </w:pPr>
      <w:r>
        <w:t>Module Testing – Confirms individual AI modules function perfectly.</w:t>
      </w:r>
    </w:p>
    <w:p w14:paraId="1CE453F4" w14:textId="77777777" w:rsidR="00B47D75" w:rsidRDefault="00B47D75" w:rsidP="00B47D75">
      <w:pPr>
        <w:ind w:left="720"/>
      </w:pPr>
      <w:r>
        <w:t>Integration of AI and infrastructure – Confirms AI and infrastructure integration.</w:t>
      </w:r>
    </w:p>
    <w:p w14:paraId="7E7587F6" w14:textId="77777777" w:rsidR="00B47D75" w:rsidRDefault="00B47D75" w:rsidP="00B47D75">
      <w:pPr>
        <w:ind w:left="720"/>
      </w:pPr>
      <w:r>
        <w:t>Full Deployment – Signals a transition of a project from development into operational use.</w:t>
      </w:r>
    </w:p>
    <w:p w14:paraId="29620D69" w14:textId="1D546AB4" w:rsidR="00B47D75" w:rsidRDefault="00B47D75" w:rsidP="00B47D75">
      <w:pPr>
        <w:ind w:left="720"/>
      </w:pPr>
      <w:r>
        <w:t>4. Factors Causing a Gantt Chart Delay</w:t>
      </w:r>
    </w:p>
    <w:p w14:paraId="31A94133" w14:textId="77777777" w:rsidR="00B47D75" w:rsidRDefault="00B47D75" w:rsidP="00B47D75">
      <w:pPr>
        <w:ind w:left="720"/>
      </w:pPr>
      <w:r>
        <w:t>Delay in Approval: Stakeholder approval in planning phases can cause a general timeline delay.</w:t>
      </w:r>
    </w:p>
    <w:p w14:paraId="45370304" w14:textId="77777777" w:rsidR="00B47D75" w:rsidRDefault="00B47D75" w:rsidP="00B47D75">
      <w:pPr>
        <w:ind w:left="720"/>
      </w:pPr>
      <w:r>
        <w:t>Tech Challenges: AI system glitches can make development and testing phases lengthy.</w:t>
      </w:r>
    </w:p>
    <w:p w14:paraId="6A7B80D9" w14:textId="77777777" w:rsidR="00B47D75" w:rsidRDefault="00B47D75" w:rsidP="00B47D75">
      <w:pPr>
        <w:ind w:left="720"/>
      </w:pPr>
      <w:r>
        <w:t>Resistance in Training: Employers can require retraining, and training period extended.</w:t>
      </w:r>
    </w:p>
    <w:p w14:paraId="1F0B0137" w14:textId="77777777" w:rsidR="00B47D75" w:rsidRDefault="00B47D75" w:rsidP="00B47D75">
      <w:pPr>
        <w:ind w:left="720"/>
      </w:pPr>
      <w:r>
        <w:t>Deployment Challenges: Deployment downtime can generate tweaks in a system.</w:t>
      </w:r>
    </w:p>
    <w:p w14:paraId="4EE30D84" w14:textId="4A8E4B0A" w:rsidR="00B47D75" w:rsidRDefault="00B47D75" w:rsidP="00B47D75">
      <w:pPr>
        <w:ind w:left="720"/>
      </w:pPr>
      <w:r>
        <w:t>5. Conclusion</w:t>
      </w:r>
    </w:p>
    <w:p w14:paraId="568D42F1" w14:textId="778A626F" w:rsidR="004123E2" w:rsidRDefault="00B47D75" w:rsidP="00B47D75">
      <w:pPr>
        <w:ind w:left="720"/>
      </w:pPr>
      <w:r>
        <w:t>The Gantt chart is a logical format for tracking Green Circle's Threat Detection System powered with AI. In having both timelines and budgets under its control and balancing them with resources, it promotes efficiency and accountability in all phases of work. Milestones enable tracking and early resolution of any impending problem. With development, integration, and rollout provisions in 9 months and $30,000, respectively, the schedule keeps both timelines and budgets under its control and in a feasible state</w:t>
      </w:r>
    </w:p>
    <w:p w14:paraId="25764EE2" w14:textId="77777777" w:rsidR="00A8102E" w:rsidRDefault="00A8102E" w:rsidP="00B47D75">
      <w:pPr>
        <w:ind w:left="720"/>
      </w:pPr>
    </w:p>
    <w:p w14:paraId="5A1DD2A4" w14:textId="78960728" w:rsidR="00A8102E" w:rsidRDefault="00A8102E" w:rsidP="00B47D75">
      <w:pPr>
        <w:ind w:left="720"/>
      </w:pPr>
      <w:r w:rsidRPr="00A8102E">
        <w:rPr>
          <w:noProof/>
        </w:rPr>
        <w:lastRenderedPageBreak/>
        <w:drawing>
          <wp:inline distT="0" distB="0" distL="0" distR="0" wp14:anchorId="2E9D86BD" wp14:editId="23589ED1">
            <wp:extent cx="5943600" cy="4347210"/>
            <wp:effectExtent l="0" t="0" r="0" b="0"/>
            <wp:docPr id="127713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5928" name=""/>
                    <pic:cNvPicPr/>
                  </pic:nvPicPr>
                  <pic:blipFill>
                    <a:blip r:embed="rId15"/>
                    <a:stretch>
                      <a:fillRect/>
                    </a:stretch>
                  </pic:blipFill>
                  <pic:spPr>
                    <a:xfrm>
                      <a:off x="0" y="0"/>
                      <a:ext cx="5943600" cy="4347210"/>
                    </a:xfrm>
                    <a:prstGeom prst="rect">
                      <a:avLst/>
                    </a:prstGeom>
                  </pic:spPr>
                </pic:pic>
              </a:graphicData>
            </a:graphic>
          </wp:inline>
        </w:drawing>
      </w:r>
    </w:p>
    <w:p w14:paraId="158D3800" w14:textId="26FB8959" w:rsidR="00A8102E" w:rsidRDefault="00A8102E" w:rsidP="00B47D75">
      <w:pPr>
        <w:ind w:left="720"/>
      </w:pPr>
      <w:r w:rsidRPr="00A8102E">
        <w:rPr>
          <w:noProof/>
        </w:rPr>
        <w:lastRenderedPageBreak/>
        <w:drawing>
          <wp:inline distT="0" distB="0" distL="0" distR="0" wp14:anchorId="1AD0E4FD" wp14:editId="1F8880F8">
            <wp:extent cx="5943600" cy="3989070"/>
            <wp:effectExtent l="0" t="0" r="0" b="0"/>
            <wp:docPr id="26237475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74750" name="Picture 1" descr="A screenshot of a project&#10;&#10;AI-generated content may be incorrect."/>
                    <pic:cNvPicPr/>
                  </pic:nvPicPr>
                  <pic:blipFill>
                    <a:blip r:embed="rId16"/>
                    <a:stretch>
                      <a:fillRect/>
                    </a:stretch>
                  </pic:blipFill>
                  <pic:spPr>
                    <a:xfrm>
                      <a:off x="0" y="0"/>
                      <a:ext cx="5943600" cy="3989070"/>
                    </a:xfrm>
                    <a:prstGeom prst="rect">
                      <a:avLst/>
                    </a:prstGeom>
                  </pic:spPr>
                </pic:pic>
              </a:graphicData>
            </a:graphic>
          </wp:inline>
        </w:drawing>
      </w:r>
    </w:p>
    <w:p w14:paraId="43C96084" w14:textId="22E9F4E4" w:rsidR="00A8102E" w:rsidRDefault="00A8102E" w:rsidP="00B47D75">
      <w:pPr>
        <w:ind w:left="720"/>
      </w:pPr>
      <w:r w:rsidRPr="00A8102E">
        <w:rPr>
          <w:noProof/>
        </w:rPr>
        <w:lastRenderedPageBreak/>
        <w:drawing>
          <wp:inline distT="0" distB="0" distL="0" distR="0" wp14:anchorId="04649959" wp14:editId="30B8A37F">
            <wp:extent cx="3496163" cy="7173326"/>
            <wp:effectExtent l="0" t="0" r="9525" b="8890"/>
            <wp:docPr id="193787851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8519" name="Picture 1" descr="A white background with black text&#10;&#10;AI-generated content may be incorrect."/>
                    <pic:cNvPicPr/>
                  </pic:nvPicPr>
                  <pic:blipFill>
                    <a:blip r:embed="rId17"/>
                    <a:stretch>
                      <a:fillRect/>
                    </a:stretch>
                  </pic:blipFill>
                  <pic:spPr>
                    <a:xfrm>
                      <a:off x="0" y="0"/>
                      <a:ext cx="3496163" cy="7173326"/>
                    </a:xfrm>
                    <a:prstGeom prst="rect">
                      <a:avLst/>
                    </a:prstGeom>
                  </pic:spPr>
                </pic:pic>
              </a:graphicData>
            </a:graphic>
          </wp:inline>
        </w:drawing>
      </w:r>
    </w:p>
    <w:p w14:paraId="5DC2C458" w14:textId="77777777" w:rsidR="00A8102E" w:rsidRDefault="00A8102E" w:rsidP="00B47D75">
      <w:pPr>
        <w:ind w:left="720"/>
      </w:pPr>
    </w:p>
    <w:p w14:paraId="7858EE75" w14:textId="44A5EA27" w:rsidR="007063E3" w:rsidRDefault="007063E3" w:rsidP="00B47D75">
      <w:pPr>
        <w:ind w:left="720"/>
      </w:pPr>
    </w:p>
    <w:p w14:paraId="154919A2" w14:textId="28691AAC" w:rsidR="00B47D75" w:rsidRDefault="00B47D75" w:rsidP="007E0E97">
      <w:pPr>
        <w:ind w:left="720"/>
      </w:pPr>
    </w:p>
    <w:p w14:paraId="08E49BE9" w14:textId="77777777" w:rsidR="007063E3" w:rsidRDefault="007063E3" w:rsidP="007E0E97">
      <w:pPr>
        <w:ind w:left="720"/>
      </w:pPr>
    </w:p>
    <w:p w14:paraId="4176A9DB" w14:textId="64AE172D" w:rsidR="004123E2" w:rsidRDefault="004123E2" w:rsidP="001F3C1D">
      <w:pPr>
        <w:ind w:left="720"/>
      </w:pPr>
    </w:p>
    <w:p w14:paraId="7B5D0742" w14:textId="5A5E80C5" w:rsidR="007063E3" w:rsidRDefault="007063E3" w:rsidP="001F3C1D">
      <w:pPr>
        <w:ind w:left="720"/>
      </w:pPr>
    </w:p>
    <w:p w14:paraId="12CDB125" w14:textId="33D4DB5D" w:rsidR="007E0E97" w:rsidRDefault="007E0E97" w:rsidP="001F3C1D">
      <w:pPr>
        <w:ind w:left="720"/>
      </w:pPr>
    </w:p>
    <w:p w14:paraId="5AFC1F9A" w14:textId="77777777" w:rsidR="004123E2" w:rsidRPr="00DC6C5F" w:rsidRDefault="004123E2" w:rsidP="001F3C1D">
      <w:pPr>
        <w:ind w:left="720"/>
      </w:pPr>
    </w:p>
    <w:p w14:paraId="5AB197C3" w14:textId="01B8763D" w:rsidR="00A01A58" w:rsidRPr="00DC6C5F" w:rsidRDefault="00A01A58" w:rsidP="00B132FA">
      <w:pPr>
        <w:pStyle w:val="Heading2"/>
        <w:numPr>
          <w:ilvl w:val="1"/>
          <w:numId w:val="15"/>
        </w:numPr>
      </w:pPr>
      <w:r w:rsidRPr="00DC6C5F">
        <w:t>Critical Path Analysis</w:t>
      </w:r>
    </w:p>
    <w:p w14:paraId="1EE614FF" w14:textId="77777777" w:rsidR="00870011" w:rsidRDefault="00870011" w:rsidP="007E36E8">
      <w:pPr>
        <w:ind w:left="720"/>
      </w:pPr>
    </w:p>
    <w:p w14:paraId="0E5CBC48" w14:textId="77777777" w:rsidR="00870011" w:rsidRDefault="00870011" w:rsidP="00870011">
      <w:pPr>
        <w:ind w:left="720"/>
      </w:pPr>
      <w:r>
        <w:t>Critical Path Analysis</w:t>
      </w:r>
    </w:p>
    <w:p w14:paraId="16AFBF98" w14:textId="77777777" w:rsidR="00870011" w:rsidRDefault="00870011" w:rsidP="00870011">
      <w:pPr>
        <w:ind w:left="720"/>
      </w:pPr>
    </w:p>
    <w:p w14:paraId="6F55EEDA" w14:textId="77777777" w:rsidR="00870011" w:rsidRDefault="00870011" w:rsidP="00870011">
      <w:pPr>
        <w:ind w:left="720"/>
      </w:pPr>
      <w:r>
        <w:t>The Critical Path Technique (CPT) or Critical Path Method (CPM) is employed to determine the sequence of activities that will cause the minimum duration of the project. In this project, every activity is on the critical path because of the strictly sequential interdependencies, limitations in resources, and fixed end date of the project. Therefore, any delay in an activity will cause a delay in the entire project.</w:t>
      </w:r>
    </w:p>
    <w:p w14:paraId="4EB909B8" w14:textId="77777777" w:rsidR="00870011" w:rsidRDefault="00870011" w:rsidP="00870011">
      <w:pPr>
        <w:ind w:left="720"/>
      </w:pPr>
      <w:r>
        <w:t>1. Activities on the Critical Path</w:t>
      </w:r>
    </w:p>
    <w:p w14:paraId="2BB6C0AC" w14:textId="77777777" w:rsidR="00870011" w:rsidRDefault="00870011" w:rsidP="00870011">
      <w:pPr>
        <w:ind w:left="720"/>
      </w:pPr>
    </w:p>
    <w:p w14:paraId="1D0A3E62" w14:textId="77777777" w:rsidR="00870011" w:rsidRDefault="00870011" w:rsidP="00870011">
      <w:pPr>
        <w:ind w:left="720"/>
      </w:pPr>
      <w:r>
        <w:t>The critical path activities are, according to the dependency analysis and float time analysis (zero slack):</w:t>
      </w:r>
    </w:p>
    <w:p w14:paraId="266B1493" w14:textId="4CA7EFCD" w:rsidR="00870011" w:rsidRDefault="00870011" w:rsidP="00870011">
      <w:pPr>
        <w:ind w:left="720"/>
      </w:pPr>
      <w:r>
        <w:t>1. Initiation Phase</w:t>
      </w:r>
    </w:p>
    <w:p w14:paraId="7501095D" w14:textId="77777777" w:rsidR="00870011" w:rsidRDefault="00870011" w:rsidP="00870011">
      <w:pPr>
        <w:ind w:left="720"/>
      </w:pPr>
      <w:r>
        <w:t>Define Project Scope and Objectives</w:t>
      </w:r>
    </w:p>
    <w:p w14:paraId="43D13D4E" w14:textId="77777777" w:rsidR="00870011" w:rsidRDefault="00870011" w:rsidP="00870011">
      <w:pPr>
        <w:ind w:left="720"/>
      </w:pPr>
      <w:r>
        <w:t>Identify Stakeholders and Project Team</w:t>
      </w:r>
    </w:p>
    <w:p w14:paraId="4D29B160" w14:textId="77777777" w:rsidR="00870011" w:rsidRDefault="00870011" w:rsidP="00870011">
      <w:pPr>
        <w:ind w:left="720"/>
      </w:pPr>
      <w:r>
        <w:t>Prepare Project Charter</w:t>
      </w:r>
    </w:p>
    <w:p w14:paraId="53869A1F" w14:textId="77777777" w:rsidR="00870011" w:rsidRDefault="00870011" w:rsidP="00870011">
      <w:pPr>
        <w:ind w:left="720"/>
      </w:pPr>
      <w:r>
        <w:t>Perform Initial Risk Assessment</w:t>
      </w:r>
    </w:p>
    <w:p w14:paraId="66E85E9C" w14:textId="61A77066" w:rsidR="00870011" w:rsidRDefault="00870011" w:rsidP="00870011">
      <w:pPr>
        <w:ind w:left="720"/>
      </w:pPr>
      <w:r>
        <w:t>Milestone 1: Project Kickoff</w:t>
      </w:r>
    </w:p>
    <w:p w14:paraId="588B9BE9" w14:textId="6F8FEC97" w:rsidR="00870011" w:rsidRDefault="00870011" w:rsidP="00870011">
      <w:pPr>
        <w:ind w:left="720"/>
      </w:pPr>
      <w:r>
        <w:t>2. Planning Phase</w:t>
      </w:r>
    </w:p>
    <w:p w14:paraId="7EE91414" w14:textId="77777777" w:rsidR="00870011" w:rsidRDefault="00870011" w:rsidP="00870011">
      <w:pPr>
        <w:ind w:left="720"/>
      </w:pPr>
      <w:r>
        <w:t>Create Project Plan</w:t>
      </w:r>
    </w:p>
    <w:p w14:paraId="4EB44CAF" w14:textId="77777777" w:rsidR="00870011" w:rsidRDefault="00870011" w:rsidP="00870011">
      <w:pPr>
        <w:ind w:left="720"/>
      </w:pPr>
      <w:r>
        <w:t>Define Technical Requirements</w:t>
      </w:r>
    </w:p>
    <w:p w14:paraId="75EEB481" w14:textId="77777777" w:rsidR="00870011" w:rsidRDefault="00870011" w:rsidP="00870011">
      <w:pPr>
        <w:ind w:left="720"/>
      </w:pPr>
      <w:r>
        <w:t>Plan Budget and Timeline</w:t>
      </w:r>
    </w:p>
    <w:p w14:paraId="618FBE62" w14:textId="77777777" w:rsidR="00870011" w:rsidRDefault="00870011" w:rsidP="00870011">
      <w:pPr>
        <w:ind w:left="720"/>
      </w:pPr>
      <w:r>
        <w:t>Obtain Stakeholder Approvals</w:t>
      </w:r>
    </w:p>
    <w:p w14:paraId="098A8634" w14:textId="7F746080" w:rsidR="00870011" w:rsidRDefault="00870011" w:rsidP="00870011">
      <w:pPr>
        <w:ind w:left="720"/>
      </w:pPr>
      <w:r>
        <w:t>Milestone 2: Design Approval</w:t>
      </w:r>
    </w:p>
    <w:p w14:paraId="39F4982F" w14:textId="2EA71440" w:rsidR="00870011" w:rsidRDefault="00870011" w:rsidP="00870011">
      <w:pPr>
        <w:ind w:left="720"/>
      </w:pPr>
      <w:r>
        <w:t>3. Development Phase</w:t>
      </w:r>
    </w:p>
    <w:p w14:paraId="777F02D6" w14:textId="77777777" w:rsidR="00870011" w:rsidRDefault="00870011" w:rsidP="00870011">
      <w:pPr>
        <w:ind w:left="720"/>
      </w:pPr>
      <w:r>
        <w:lastRenderedPageBreak/>
        <w:t>Build AI Threat Detection Algorithms</w:t>
      </w:r>
    </w:p>
    <w:p w14:paraId="5E9CBBAF" w14:textId="77777777" w:rsidR="00870011" w:rsidRDefault="00870011" w:rsidP="00870011">
      <w:pPr>
        <w:ind w:left="720"/>
      </w:pPr>
      <w:r>
        <w:t>Test Individual Modules</w:t>
      </w:r>
    </w:p>
    <w:p w14:paraId="4B665559" w14:textId="5AC09791" w:rsidR="00870011" w:rsidRDefault="00870011" w:rsidP="00870011">
      <w:pPr>
        <w:ind w:left="720"/>
      </w:pPr>
      <w:r>
        <w:t>Milestone 3: Module Testing</w:t>
      </w:r>
    </w:p>
    <w:p w14:paraId="03E73E9B" w14:textId="298377FC" w:rsidR="00870011" w:rsidRDefault="00870011" w:rsidP="00870011">
      <w:pPr>
        <w:ind w:left="720"/>
      </w:pPr>
      <w:r>
        <w:t>4. Integration Phase</w:t>
      </w:r>
    </w:p>
    <w:p w14:paraId="59597415" w14:textId="77777777" w:rsidR="00870011" w:rsidRDefault="00870011" w:rsidP="00870011">
      <w:pPr>
        <w:ind w:left="720"/>
      </w:pPr>
      <w:r>
        <w:t>Integrate AI with Infrastructure</w:t>
      </w:r>
    </w:p>
    <w:p w14:paraId="57C7372C" w14:textId="77777777" w:rsidR="00870011" w:rsidRDefault="00870011" w:rsidP="00870011">
      <w:pPr>
        <w:ind w:left="720"/>
      </w:pPr>
      <w:r>
        <w:t>Conduct Internal Testing</w:t>
      </w:r>
    </w:p>
    <w:p w14:paraId="5F3DC756" w14:textId="339EBE03" w:rsidR="00870011" w:rsidRDefault="00870011" w:rsidP="00870011">
      <w:pPr>
        <w:ind w:left="720"/>
      </w:pPr>
      <w:r>
        <w:t>Milestone 4: System Integration</w:t>
      </w:r>
    </w:p>
    <w:p w14:paraId="236ACDB7" w14:textId="6BEC4D28" w:rsidR="00870011" w:rsidRDefault="00870011" w:rsidP="00870011">
      <w:pPr>
        <w:ind w:left="720"/>
      </w:pPr>
      <w:r>
        <w:t>5. Training Phase</w:t>
      </w:r>
    </w:p>
    <w:p w14:paraId="5362A77E" w14:textId="77777777" w:rsidR="00870011" w:rsidRDefault="00870011" w:rsidP="00870011">
      <w:pPr>
        <w:ind w:left="720"/>
      </w:pPr>
      <w:r>
        <w:t>Develop Training Programs</w:t>
      </w:r>
    </w:p>
    <w:p w14:paraId="1252C507" w14:textId="37B24258" w:rsidR="00870011" w:rsidRDefault="00870011" w:rsidP="00870011">
      <w:pPr>
        <w:ind w:left="720"/>
      </w:pPr>
      <w:r>
        <w:t>Deliver Training</w:t>
      </w:r>
    </w:p>
    <w:p w14:paraId="7660F74D" w14:textId="2E02ACF7" w:rsidR="00870011" w:rsidRDefault="00870011" w:rsidP="00870011">
      <w:pPr>
        <w:ind w:left="720"/>
      </w:pPr>
      <w:r>
        <w:t>6. Deployment Phase</w:t>
      </w:r>
    </w:p>
    <w:p w14:paraId="00FC2FAD" w14:textId="77777777" w:rsidR="00870011" w:rsidRDefault="00870011" w:rsidP="00870011">
      <w:pPr>
        <w:ind w:left="720"/>
      </w:pPr>
      <w:r>
        <w:t>Deploy AI System</w:t>
      </w:r>
    </w:p>
    <w:p w14:paraId="65BDA622" w14:textId="77777777" w:rsidR="00870011" w:rsidRDefault="00870011" w:rsidP="00870011">
      <w:pPr>
        <w:ind w:left="720"/>
      </w:pPr>
      <w:r>
        <w:t>Monitor Post-Deployment Performance</w:t>
      </w:r>
    </w:p>
    <w:p w14:paraId="5EAEDEBF" w14:textId="2FB781FE" w:rsidR="00870011" w:rsidRDefault="00870011" w:rsidP="00870011">
      <w:pPr>
        <w:ind w:left="720"/>
      </w:pPr>
      <w:r>
        <w:t>Milestone 5: Full Deployment</w:t>
      </w:r>
    </w:p>
    <w:p w14:paraId="38BB52CA" w14:textId="6358F017" w:rsidR="00870011" w:rsidRDefault="00870011" w:rsidP="00870011">
      <w:pPr>
        <w:ind w:left="720"/>
      </w:pPr>
      <w:r>
        <w:t>7. Project Closure</w:t>
      </w:r>
    </w:p>
    <w:p w14:paraId="0563DC57" w14:textId="77777777" w:rsidR="00870011" w:rsidRDefault="00870011" w:rsidP="00870011">
      <w:pPr>
        <w:ind w:left="720"/>
      </w:pPr>
      <w:r>
        <w:t>Conduct Final Project Review</w:t>
      </w:r>
    </w:p>
    <w:p w14:paraId="6308979F" w14:textId="77777777" w:rsidR="00870011" w:rsidRDefault="00870011" w:rsidP="00870011">
      <w:pPr>
        <w:ind w:left="720"/>
      </w:pPr>
      <w:r>
        <w:t>Document Lessons Learned</w:t>
      </w:r>
    </w:p>
    <w:p w14:paraId="5BAD9A6F" w14:textId="77777777" w:rsidR="00870011" w:rsidRDefault="00870011" w:rsidP="00870011">
      <w:pPr>
        <w:ind w:left="720"/>
      </w:pPr>
      <w:r>
        <w:t>Obtain Stakeholder Sign-off</w:t>
      </w:r>
    </w:p>
    <w:p w14:paraId="2E0A6ED7" w14:textId="77777777" w:rsidR="00870011" w:rsidRDefault="00870011" w:rsidP="00870011">
      <w:pPr>
        <w:ind w:left="720"/>
      </w:pPr>
      <w:r>
        <w:t>Archive Project Documentation</w:t>
      </w:r>
    </w:p>
    <w:p w14:paraId="614AF1C4" w14:textId="77777777" w:rsidR="00870011" w:rsidRDefault="00870011" w:rsidP="00870011">
      <w:pPr>
        <w:ind w:left="720"/>
      </w:pPr>
    </w:p>
    <w:p w14:paraId="16CD8A82" w14:textId="6647677A" w:rsidR="00870011" w:rsidRDefault="00870011" w:rsidP="00870011">
      <w:pPr>
        <w:ind w:left="720"/>
      </w:pPr>
      <w:r>
        <w:t>All these activities must be completed on schedule if the project is to be completed on the scheduled completion date of August 12, 2025.</w:t>
      </w:r>
    </w:p>
    <w:p w14:paraId="6F12B74E" w14:textId="5C59B3BF" w:rsidR="00870011" w:rsidRDefault="00870011" w:rsidP="00870011">
      <w:pPr>
        <w:ind w:left="720"/>
      </w:pPr>
      <w:r>
        <w:t>2. Relationship Between the Critical Path and the Project Deadline</w:t>
      </w:r>
    </w:p>
    <w:p w14:paraId="2BE6ABD0" w14:textId="78518CF6" w:rsidR="00870011" w:rsidRDefault="00870011" w:rsidP="00870011">
      <w:pPr>
        <w:ind w:left="720"/>
      </w:pPr>
      <w:r>
        <w:t>The project starts on 1 Jan 2025 and ends on 12 Aug 2025, a total of 162 days. The critical path dictates this duration immediately. Because there is no slack (float) with all the activities on the critical path, any postponement of one activity will advance the whole project deadline.</w:t>
      </w:r>
    </w:p>
    <w:p w14:paraId="5BB1FAE8" w14:textId="6B99ACC1" w:rsidR="00870011" w:rsidRDefault="00870011" w:rsidP="00870011">
      <w:pPr>
        <w:ind w:left="720"/>
      </w:pPr>
      <w:r>
        <w:t>Such strict dependency model means:</w:t>
      </w:r>
    </w:p>
    <w:p w14:paraId="55F38FAA" w14:textId="77777777" w:rsidR="00870011" w:rsidRDefault="00870011" w:rsidP="00870011">
      <w:pPr>
        <w:ind w:left="720"/>
      </w:pPr>
      <w:r>
        <w:t>No activities can be skipped or overlapped without affecting the date of completion.</w:t>
      </w:r>
    </w:p>
    <w:p w14:paraId="7BDB507C" w14:textId="77777777" w:rsidR="00870011" w:rsidRDefault="00870011" w:rsidP="00870011">
      <w:pPr>
        <w:ind w:left="720"/>
      </w:pPr>
      <w:r>
        <w:t>Any time loss in a task will extend the overall duration.</w:t>
      </w:r>
    </w:p>
    <w:p w14:paraId="7D9389B7" w14:textId="01855DD4" w:rsidR="00870011" w:rsidRDefault="00870011" w:rsidP="00870011">
      <w:pPr>
        <w:ind w:left="720"/>
      </w:pPr>
      <w:r>
        <w:lastRenderedPageBreak/>
        <w:t>Resource constraints require that tasks need to be executed sequentially, and hence the dependencies are maintained.</w:t>
      </w:r>
    </w:p>
    <w:p w14:paraId="20173F19" w14:textId="77777777" w:rsidR="00870011" w:rsidRDefault="00870011" w:rsidP="00870011">
      <w:pPr>
        <w:ind w:left="720"/>
      </w:pPr>
      <w:r>
        <w:t>The critical path ensures that the AI-based threat detection system will be completed, integrated, and deployed within Green Circle's required strategic time horizon.</w:t>
      </w:r>
    </w:p>
    <w:p w14:paraId="3F8B8C72" w14:textId="746D4F46" w:rsidR="00870011" w:rsidRDefault="00870011" w:rsidP="00870011">
      <w:pPr>
        <w:ind w:left="720"/>
      </w:pPr>
      <w:r>
        <w:t>3. Steps to Avoid Delays in Critical Path Tasks</w:t>
      </w:r>
    </w:p>
    <w:p w14:paraId="6797D418" w14:textId="77777777" w:rsidR="00870011" w:rsidRDefault="00870011" w:rsidP="00870011">
      <w:pPr>
        <w:ind w:left="720"/>
      </w:pPr>
      <w:r>
        <w:t>In order to ensure that no critical path activity is delayed, the following procedures are used:</w:t>
      </w:r>
    </w:p>
    <w:p w14:paraId="7C05EF01" w14:textId="208738A7" w:rsidR="00870011" w:rsidRDefault="00870011" w:rsidP="00870011">
      <w:pPr>
        <w:ind w:left="720"/>
      </w:pPr>
      <w:r>
        <w:t>1. Strict Timeline Control</w:t>
      </w:r>
    </w:p>
    <w:p w14:paraId="0AAEF3CD" w14:textId="77777777" w:rsidR="00870011" w:rsidRDefault="00870011" w:rsidP="00870011">
      <w:pPr>
        <w:ind w:left="720"/>
      </w:pPr>
      <w:r>
        <w:t>Regular monitoring of progress using ProjectLibre to monitor the progress rate of activities and identify potential bottlenecks ahead of time.</w:t>
      </w:r>
    </w:p>
    <w:p w14:paraId="447D72E2" w14:textId="7E952639" w:rsidR="00870011" w:rsidRDefault="00870011" w:rsidP="00870011">
      <w:pPr>
        <w:ind w:left="720"/>
      </w:pPr>
      <w:r>
        <w:t>Weekly status meetings to review status and ensure that each phase is on schedule.</w:t>
      </w:r>
    </w:p>
    <w:p w14:paraId="5A74FDCF" w14:textId="12835856" w:rsidR="00870011" w:rsidRDefault="00870011" w:rsidP="00870011">
      <w:pPr>
        <w:ind w:left="720"/>
      </w:pPr>
      <w:r>
        <w:t>2. Resource Allocation Optimization</w:t>
      </w:r>
    </w:p>
    <w:p w14:paraId="5539DEF7" w14:textId="77777777" w:rsidR="00870011" w:rsidRDefault="00870011" w:rsidP="00870011">
      <w:pPr>
        <w:ind w:left="720"/>
      </w:pPr>
      <w:r>
        <w:t>Ensuring that every task has assigned staff and that workload is leveled to avoid resource shortfall/overload.</w:t>
      </w:r>
    </w:p>
    <w:p w14:paraId="2A829145" w14:textId="53E089C6" w:rsidR="00870011" w:rsidRDefault="00870011" w:rsidP="00870011">
      <w:pPr>
        <w:ind w:left="720"/>
      </w:pPr>
      <w:r>
        <w:t>Assigning backup resources for high-risk tasks to provide continuity in the event of unforeseen delays.</w:t>
      </w:r>
    </w:p>
    <w:p w14:paraId="567E13C6" w14:textId="1271B849" w:rsidR="00870011" w:rsidRDefault="00870011" w:rsidP="00870011">
      <w:pPr>
        <w:ind w:left="720"/>
      </w:pPr>
      <w:r>
        <w:t>3. Risk Mitigation Strategies</w:t>
      </w:r>
    </w:p>
    <w:p w14:paraId="3DC977B5" w14:textId="77777777" w:rsidR="00870011" w:rsidRDefault="00870011" w:rsidP="00870011">
      <w:pPr>
        <w:ind w:left="720"/>
      </w:pPr>
      <w:r>
        <w:t>Anticipatory risk detection through ongoing risk assessments and mitigation planning.</w:t>
      </w:r>
    </w:p>
    <w:p w14:paraId="726BC895" w14:textId="71D84F93" w:rsidR="00870011" w:rsidRDefault="00870011" w:rsidP="00870011">
      <w:pPr>
        <w:ind w:left="720"/>
      </w:pPr>
      <w:r>
        <w:t>Buffer planning by apportioning a reserve for unforeseen delays (e.g., software errors or sudden infrastructure issues).</w:t>
      </w:r>
    </w:p>
    <w:p w14:paraId="57671259" w14:textId="6812430D" w:rsidR="00870011" w:rsidRDefault="00870011" w:rsidP="00870011">
      <w:pPr>
        <w:ind w:left="720"/>
      </w:pPr>
      <w:r>
        <w:t>4. Parallel Work Where Possible</w:t>
      </w:r>
    </w:p>
    <w:p w14:paraId="2837C57D" w14:textId="77777777" w:rsidR="00870011" w:rsidRDefault="00870011" w:rsidP="00870011">
      <w:pPr>
        <w:ind w:left="720"/>
      </w:pPr>
      <w:r>
        <w:t>Although most activities are sequential, preparatory work for the next stages (e.g., training material preparation during integration) will be executed in parallel to keep delays to a minimum.</w:t>
      </w:r>
    </w:p>
    <w:p w14:paraId="5C64AAE9" w14:textId="1FA32690" w:rsidR="00870011" w:rsidRDefault="00870011" w:rsidP="00870011">
      <w:pPr>
        <w:ind w:left="720"/>
      </w:pPr>
      <w:r>
        <w:t>Documentation and checking for compliance will be initiated early before final project closure.</w:t>
      </w:r>
    </w:p>
    <w:p w14:paraId="461A0957" w14:textId="2E403FB2" w:rsidR="00870011" w:rsidRDefault="00870011" w:rsidP="00870011">
      <w:pPr>
        <w:ind w:left="720"/>
      </w:pPr>
      <w:r>
        <w:t>5. Ongoing Testing and Validation</w:t>
      </w:r>
    </w:p>
    <w:p w14:paraId="6FE5169C" w14:textId="77777777" w:rsidR="00870011" w:rsidRDefault="00870011" w:rsidP="00870011">
      <w:pPr>
        <w:ind w:left="720"/>
      </w:pPr>
      <w:r>
        <w:t>Adopting a phased testing strategy during development to detect and fix system integration problems prior to deployment.</w:t>
      </w:r>
    </w:p>
    <w:p w14:paraId="41350667" w14:textId="510B17D0" w:rsidR="00870011" w:rsidRDefault="00870011" w:rsidP="00870011">
      <w:pPr>
        <w:ind w:left="720"/>
      </w:pPr>
      <w:r>
        <w:t>UAT will be planned concurrently with the final integration phase to minimize late change risks.</w:t>
      </w:r>
    </w:p>
    <w:p w14:paraId="7B67F7F2" w14:textId="077C5B7D" w:rsidR="00870011" w:rsidRDefault="00870011" w:rsidP="00870011">
      <w:pPr>
        <w:ind w:left="720"/>
      </w:pPr>
      <w:r>
        <w:t>6. Change Management Support</w:t>
      </w:r>
    </w:p>
    <w:p w14:paraId="5E9FEACF" w14:textId="77777777" w:rsidR="00870011" w:rsidRDefault="00870011" w:rsidP="00870011">
      <w:pPr>
        <w:ind w:left="720"/>
      </w:pPr>
      <w:r>
        <w:t>Involving stakeholders throughout to reduce resistance to AI adoption.</w:t>
      </w:r>
    </w:p>
    <w:p w14:paraId="71A4E90E" w14:textId="48CE920B" w:rsidR="00870011" w:rsidRDefault="00870011" w:rsidP="00870011">
      <w:pPr>
        <w:ind w:left="720"/>
      </w:pPr>
      <w:r>
        <w:t>Training sessions will be rolled out prior to deployment to facilitate user readiness and avoid deployment postponement because of lack of familiarity with the system.</w:t>
      </w:r>
    </w:p>
    <w:p w14:paraId="7F14AB43" w14:textId="37C57C59" w:rsidR="00870011" w:rsidRDefault="00870011" w:rsidP="00870011">
      <w:pPr>
        <w:ind w:left="720"/>
      </w:pPr>
      <w:r>
        <w:lastRenderedPageBreak/>
        <w:t>7. Focused Deployment and Closure Support Team</w:t>
      </w:r>
    </w:p>
    <w:p w14:paraId="56FB3801" w14:textId="77777777" w:rsidR="00870011" w:rsidRDefault="00870011" w:rsidP="00870011">
      <w:pPr>
        <w:ind w:left="720"/>
      </w:pPr>
      <w:r>
        <w:t>A support team will be on hand for 30 days after deployment to resolve major system issues.</w:t>
      </w:r>
    </w:p>
    <w:p w14:paraId="677E9EE8" w14:textId="319D5490" w:rsidR="00870011" w:rsidRDefault="00870011" w:rsidP="00870011">
      <w:pPr>
        <w:ind w:left="720"/>
      </w:pPr>
      <w:r>
        <w:t>A formal knowledge base will be furnished to guarantee seamless long-term operations.</w:t>
      </w:r>
    </w:p>
    <w:p w14:paraId="2F404423" w14:textId="669544C6" w:rsidR="00870011" w:rsidRDefault="00870011" w:rsidP="00870011">
      <w:pPr>
        <w:ind w:left="720"/>
      </w:pPr>
      <w:r>
        <w:t>Conclusion</w:t>
      </w:r>
    </w:p>
    <w:p w14:paraId="47745CCB" w14:textId="7BC1F585" w:rsidR="00870011" w:rsidRDefault="00870011" w:rsidP="00870011">
      <w:pPr>
        <w:ind w:left="720"/>
      </w:pPr>
      <w:r>
        <w:t>Since all the activities are on the critical path, delay in any single activity will delay the overall project timeline. Hence, stringent time management, resource planning, risk planning, and proactive testing strategies are implemented to facilitate smooth execution. With these preventive measures being implemented, the project is sure to be completed on time and within budget, fulfilling Green Circle's strategic AI implementation objectives by Q3 2025.</w:t>
      </w:r>
    </w:p>
    <w:p w14:paraId="0ADAAAC2" w14:textId="77777777" w:rsidR="00870011" w:rsidRDefault="00870011" w:rsidP="007E36E8">
      <w:pPr>
        <w:ind w:left="720"/>
      </w:pPr>
    </w:p>
    <w:p w14:paraId="757D47F3" w14:textId="77777777" w:rsidR="00870011" w:rsidRDefault="00870011" w:rsidP="007E36E8">
      <w:pPr>
        <w:ind w:left="720"/>
      </w:pPr>
    </w:p>
    <w:p w14:paraId="58C9F2C6" w14:textId="72742364" w:rsidR="004D3E4D" w:rsidRDefault="004D3E4D" w:rsidP="007E36E8">
      <w:pPr>
        <w:ind w:left="720"/>
      </w:pPr>
      <w:r w:rsidRPr="004D3E4D">
        <w:rPr>
          <w:noProof/>
        </w:rPr>
        <w:drawing>
          <wp:inline distT="0" distB="0" distL="0" distR="0" wp14:anchorId="6C7E9FF9" wp14:editId="293BD246">
            <wp:extent cx="5943600" cy="2225675"/>
            <wp:effectExtent l="0" t="0" r="0" b="3175"/>
            <wp:docPr id="66762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9680" name=""/>
                    <pic:cNvPicPr/>
                  </pic:nvPicPr>
                  <pic:blipFill>
                    <a:blip r:embed="rId18"/>
                    <a:stretch>
                      <a:fillRect/>
                    </a:stretch>
                  </pic:blipFill>
                  <pic:spPr>
                    <a:xfrm>
                      <a:off x="0" y="0"/>
                      <a:ext cx="5943600" cy="2225675"/>
                    </a:xfrm>
                    <a:prstGeom prst="rect">
                      <a:avLst/>
                    </a:prstGeom>
                  </pic:spPr>
                </pic:pic>
              </a:graphicData>
            </a:graphic>
          </wp:inline>
        </w:drawing>
      </w:r>
    </w:p>
    <w:p w14:paraId="1D5055DA" w14:textId="50C93094" w:rsidR="004D3E4D" w:rsidRDefault="004D3E4D" w:rsidP="007E36E8">
      <w:pPr>
        <w:ind w:left="720"/>
      </w:pPr>
      <w:r w:rsidRPr="004D3E4D">
        <w:rPr>
          <w:noProof/>
        </w:rPr>
        <w:drawing>
          <wp:inline distT="0" distB="0" distL="0" distR="0" wp14:anchorId="515979B4" wp14:editId="0BF8BF72">
            <wp:extent cx="1933845" cy="895475"/>
            <wp:effectExtent l="0" t="0" r="9525" b="0"/>
            <wp:docPr id="71368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0578" name="Picture 1" descr="A screenshot of a computer&#10;&#10;AI-generated content may be incorrect."/>
                    <pic:cNvPicPr/>
                  </pic:nvPicPr>
                  <pic:blipFill>
                    <a:blip r:embed="rId19"/>
                    <a:stretch>
                      <a:fillRect/>
                    </a:stretch>
                  </pic:blipFill>
                  <pic:spPr>
                    <a:xfrm>
                      <a:off x="0" y="0"/>
                      <a:ext cx="1933845" cy="895475"/>
                    </a:xfrm>
                    <a:prstGeom prst="rect">
                      <a:avLst/>
                    </a:prstGeom>
                  </pic:spPr>
                </pic:pic>
              </a:graphicData>
            </a:graphic>
          </wp:inline>
        </w:drawing>
      </w:r>
    </w:p>
    <w:p w14:paraId="07776F62" w14:textId="6CF52E6A" w:rsidR="004D3E4D" w:rsidRDefault="004D3E4D" w:rsidP="007E36E8">
      <w:pPr>
        <w:ind w:left="720"/>
      </w:pPr>
      <w:r w:rsidRPr="004D3E4D">
        <w:rPr>
          <w:noProof/>
        </w:rPr>
        <w:lastRenderedPageBreak/>
        <w:drawing>
          <wp:inline distT="0" distB="0" distL="0" distR="0" wp14:anchorId="150279EB" wp14:editId="59AD2FB8">
            <wp:extent cx="5943600" cy="2479675"/>
            <wp:effectExtent l="0" t="0" r="0" b="0"/>
            <wp:docPr id="742388059"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88059" name="Picture 1" descr="A diagram of a project&#10;&#10;AI-generated content may be incorrect."/>
                    <pic:cNvPicPr/>
                  </pic:nvPicPr>
                  <pic:blipFill>
                    <a:blip r:embed="rId20"/>
                    <a:stretch>
                      <a:fillRect/>
                    </a:stretch>
                  </pic:blipFill>
                  <pic:spPr>
                    <a:xfrm>
                      <a:off x="0" y="0"/>
                      <a:ext cx="5943600" cy="2479675"/>
                    </a:xfrm>
                    <a:prstGeom prst="rect">
                      <a:avLst/>
                    </a:prstGeom>
                  </pic:spPr>
                </pic:pic>
              </a:graphicData>
            </a:graphic>
          </wp:inline>
        </w:drawing>
      </w:r>
    </w:p>
    <w:p w14:paraId="5F1C3F17" w14:textId="77777777" w:rsidR="004D3E4D" w:rsidRDefault="004D3E4D" w:rsidP="007E36E8">
      <w:pPr>
        <w:ind w:left="720"/>
      </w:pPr>
    </w:p>
    <w:p w14:paraId="48E89E1B" w14:textId="77777777" w:rsidR="00A8102E" w:rsidRPr="00A8102E" w:rsidRDefault="00A8102E" w:rsidP="007E36E8">
      <w:pPr>
        <w:ind w:left="720"/>
        <w:rPr>
          <w:b/>
          <w:bCs/>
          <w:sz w:val="24"/>
          <w:szCs w:val="24"/>
        </w:rPr>
      </w:pPr>
    </w:p>
    <w:p w14:paraId="6F1C9FE3" w14:textId="015C15A7" w:rsidR="00A8102E" w:rsidRPr="00A8102E" w:rsidRDefault="00A8102E" w:rsidP="00A8102E">
      <w:pPr>
        <w:ind w:left="720"/>
      </w:pPr>
      <w:r w:rsidRPr="00A8102E">
        <w:rPr>
          <w:b/>
          <w:bCs/>
          <w:sz w:val="24"/>
          <w:szCs w:val="24"/>
        </w:rPr>
        <w:t>Justification for All Tasks Being on the Critical Path</w:t>
      </w:r>
      <w:r w:rsidRPr="00A8102E">
        <w:rPr>
          <w:b/>
          <w:bCs/>
          <w:sz w:val="24"/>
          <w:szCs w:val="24"/>
        </w:rPr>
        <w:br/>
      </w:r>
      <w:r w:rsidRPr="00A8102E">
        <w:t>In the given project, all tasks are determined to be critical, i.e., any delay in any task will delay the completion of the project with immediate effect. This result is a direct consequence of the project having purely sequential tasks, there being resource constraints, and stringent deadline, which render any availability of freedom to schedule independent tasks meaningless. The rationale for drawing this conclusion is discussed below:</w:t>
      </w:r>
      <w:r w:rsidRPr="00A8102E">
        <w:br/>
        <w:t>1. Dependency Structure: Purely Sequential Tasks</w:t>
      </w:r>
      <w:r w:rsidRPr="00A8102E">
        <w:br/>
      </w:r>
      <w:r w:rsidRPr="00A8102E">
        <w:br/>
        <w:t>The project timeline is represented in a linear, phase-modeled structure, and each activity must be completed before starting the next activity. There are no parallel activities that can be carried out simultaneously. This means the entire project takes one path from start to finish, with no scope for sidelines. Because of this structure, all the activities directly impact the final date of completion and thus are naturally critical.</w:t>
      </w:r>
      <w:r w:rsidRPr="00A8102E">
        <w:br/>
      </w:r>
      <w:r w:rsidRPr="00A8102E">
        <w:br/>
        <w:t>For example:</w:t>
      </w:r>
      <w:r w:rsidRPr="00A8102E">
        <w:br/>
      </w:r>
      <w:r w:rsidRPr="00A8102E">
        <w:br/>
        <w:t>The Planning Phase cannot start until the Initiation Phase is finished.</w:t>
      </w:r>
      <w:r w:rsidRPr="00A8102E">
        <w:br/>
        <w:t>The Development Phase needs the finished design from the Planning Phase.</w:t>
      </w:r>
      <w:r w:rsidRPr="00A8102E">
        <w:br/>
        <w:t>The Integration Phase relies on finished modules from the Development Phase.</w:t>
      </w:r>
      <w:r w:rsidRPr="00A8102E">
        <w:br/>
        <w:t>The Training Phase cannot commence until system integration is finished.</w:t>
      </w:r>
      <w:r w:rsidRPr="00A8102E">
        <w:br/>
        <w:t>Deployment and Project Closure are in a strict sequence, where the system has to be finished before user adoption and ultimate documentation.</w:t>
      </w:r>
      <w:r w:rsidRPr="00A8102E">
        <w:br/>
      </w:r>
      <w:r w:rsidRPr="00A8102E">
        <w:br/>
        <w:t>Since each activity depends on the previous activity, delaying any one activity in the sequence automatically delays all subsequent activities and, eventually, the project completion date.</w:t>
      </w:r>
      <w:r w:rsidRPr="00A8102E">
        <w:br/>
        <w:t>2. Resource Constraints Prevent Parallel Work</w:t>
      </w:r>
      <w:r w:rsidRPr="00A8102E">
        <w:br/>
      </w:r>
      <w:r w:rsidRPr="00A8102E">
        <w:br/>
      </w:r>
      <w:r w:rsidRPr="00A8102E">
        <w:lastRenderedPageBreak/>
        <w:t xml:space="preserve">The project team has specialist roles comprising AI developers, cybersecurity analysts, IT personnel, QA engineers, and trainers, with each phase having specific roles assigned to it. Because of the scarcity of personnel and their necessity for expertise at every phase, the resources cannot be split to perform more than one task concurrently. </w:t>
      </w:r>
      <w:r w:rsidRPr="00A8102E">
        <w:br/>
      </w:r>
      <w:r w:rsidRPr="00A8102E">
        <w:br/>
        <w:t>For example:</w:t>
      </w:r>
      <w:r w:rsidRPr="00A8102E">
        <w:br/>
      </w:r>
      <w:r w:rsidRPr="00A8102E">
        <w:br/>
        <w:t>Algorithm development by the AI Developers has to be completed for the QA Engineers to start testing.</w:t>
      </w:r>
      <w:r w:rsidRPr="00A8102E">
        <w:br/>
        <w:t>The Cybersecurity Analysts should validate system security before deployment.</w:t>
      </w:r>
      <w:r w:rsidRPr="00A8102E">
        <w:br/>
        <w:t>The IT Team should be required to finish infrastructure setup before integration begins.</w:t>
      </w:r>
      <w:r w:rsidRPr="00A8102E">
        <w:br/>
      </w:r>
      <w:r w:rsidRPr="00A8102E">
        <w:br/>
        <w:t>Because the members are totally absorbed in a single phase at a time, overlapping the tasks would be impossible (because the previous work isn't completed) or pointless (because the members involved would be busy elsewhere). This limitation ensures the very sequential work process and won't permit any form of scheduling flexibility.</w:t>
      </w:r>
      <w:r w:rsidRPr="00A8102E">
        <w:br/>
        <w:t>3. Compressed Project Schedule with No Slack</w:t>
      </w:r>
      <w:r w:rsidRPr="00A8102E">
        <w:br/>
      </w:r>
      <w:r w:rsidRPr="00A8102E">
        <w:br/>
        <w:t>The project has to be finished within 162 days (January 1, 2025, to August 12, 2025) with a stringent deadline. There is no buffer time or slack time, and therefore every activity must be finished on time to prevent delay in the project.</w:t>
      </w:r>
      <w:r w:rsidRPr="00A8102E">
        <w:br/>
      </w:r>
      <w:r w:rsidRPr="00A8102E">
        <w:br/>
        <w:t>Delay in any preceding phase (e.g., system integration) would postpone dependent stages such as training and deployment.</w:t>
      </w:r>
      <w:r w:rsidRPr="00A8102E">
        <w:br/>
        <w:t>There is no time to pause phases or include parallelism as all activities are scheduled back-to-back.</w:t>
      </w:r>
      <w:r w:rsidRPr="00A8102E">
        <w:br/>
        <w:t>Project completion falls in line with Green Circle's strategic goal to have the AI system live by Q3 2025, and delayed completion would come in the way of business objectives.</w:t>
      </w:r>
      <w:r w:rsidRPr="00A8102E">
        <w:br/>
      </w:r>
      <w:r w:rsidRPr="00A8102E">
        <w:br/>
        <w:t>4. No Slack (Float) in Any Task</w:t>
      </w:r>
      <w:r w:rsidRPr="00A8102E">
        <w:br/>
      </w:r>
      <w:r w:rsidRPr="00A8102E">
        <w:br/>
        <w:t>Slack (or float) is the duration during which a task can be delayed without altering the project end date. There is no slack for all tasks in this project, and any delay would impact the entire project immediately.</w:t>
      </w:r>
      <w:r w:rsidRPr="00A8102E">
        <w:br/>
      </w:r>
      <w:r w:rsidRPr="00A8102E">
        <w:br/>
        <w:t>If there were concurrent activities, some would have float, and the project could absorb minor delays.</w:t>
      </w:r>
      <w:r w:rsidRPr="00A8102E">
        <w:br/>
        <w:t>But, since no activities are parallel, and all are dependent linearly, any delay of any activity always leads to delay of the final deadline.</w:t>
      </w:r>
      <w:r w:rsidRPr="00A8102E">
        <w:br/>
      </w:r>
      <w:r w:rsidRPr="00A8102E">
        <w:br/>
        <w:t>Every activity is critical because there is no slack and there is no flexibility in scheduling.</w:t>
      </w:r>
      <w:r w:rsidRPr="00A8102E">
        <w:br/>
        <w:t>5. Checking the Critical Path</w:t>
      </w:r>
      <w:r w:rsidRPr="00A8102E">
        <w:br/>
      </w:r>
      <w:r w:rsidRPr="00A8102E">
        <w:br/>
        <w:t>In order to verify that all activities are critical:</w:t>
      </w:r>
      <w:r w:rsidRPr="00A8102E">
        <w:br/>
      </w:r>
      <w:r w:rsidRPr="00A8102E">
        <w:lastRenderedPageBreak/>
        <w:br/>
        <w:t>Verified task dependencies – Made sure that all phases execute in a rigid sequence.</w:t>
      </w:r>
      <w:r w:rsidRPr="00A8102E">
        <w:br/>
        <w:t>Verified project float (slack) – Ensured that there is zero float for all the tasks, implying that any slack in any of the tasks will delay the entire project.</w:t>
      </w:r>
      <w:r w:rsidRPr="00A8102E">
        <w:br/>
        <w:t>Applied Critical Path Analysis in ProjectLibre – The software designated all the tasks as critical, ensuring the tightness of the schedule.</w:t>
      </w:r>
      <w:r w:rsidRPr="00A8102E">
        <w:br/>
      </w:r>
      <w:r w:rsidRPr="00A8102E">
        <w:br/>
        <w:t>Due to the above reasons, the project schedule ensures that all the activities are on the critical path, and that also means all the activities are critical for the project's completion within schedule. The fixed sequential dependencies, resource limitations, and fixed deadline ensure that there is no slack, and all the activities directly add to the project finish date.</w:t>
      </w:r>
      <w:r w:rsidRPr="00A8102E">
        <w:br/>
      </w:r>
      <w:r w:rsidRPr="00A8102E">
        <w:br/>
        <w:t>This is why the entire project schedule is so important, and any delay in any task will delay the entire project. This critical path method provides for tight control of the project and alignment with Green Circle's strategic objectives and minimizes the opportunity for disruptions.</w:t>
      </w:r>
    </w:p>
    <w:p w14:paraId="17F76A82" w14:textId="4411C7A9" w:rsidR="007063E3" w:rsidRDefault="007063E3" w:rsidP="00870011"/>
    <w:p w14:paraId="6F79224D" w14:textId="77777777" w:rsidR="003D213B" w:rsidRPr="00DC6C5F" w:rsidRDefault="003D213B" w:rsidP="007E36E8">
      <w:pPr>
        <w:ind w:left="720"/>
      </w:pPr>
    </w:p>
    <w:p w14:paraId="5C0673A2" w14:textId="5F691099" w:rsidR="00D04748" w:rsidRDefault="002F59AE" w:rsidP="00B132FA">
      <w:pPr>
        <w:pStyle w:val="Heading2"/>
        <w:numPr>
          <w:ilvl w:val="1"/>
          <w:numId w:val="15"/>
        </w:numPr>
      </w:pPr>
      <w:r w:rsidRPr="00DC6C5F">
        <w:t>Produce A Cost Estimate (</w:t>
      </w:r>
      <w:r w:rsidR="0091526F" w:rsidRPr="00DC6C5F">
        <w:t>Budget</w:t>
      </w:r>
      <w:r w:rsidRPr="00DC6C5F">
        <w:t>)</w:t>
      </w:r>
    </w:p>
    <w:p w14:paraId="6A31C81E" w14:textId="77777777" w:rsidR="0080761C" w:rsidRPr="0080761C" w:rsidRDefault="0080761C" w:rsidP="00264736">
      <w:pPr>
        <w:ind w:left="432"/>
        <w:rPr>
          <w:b/>
          <w:bCs/>
        </w:rPr>
      </w:pPr>
      <w:r w:rsidRPr="0080761C">
        <w:rPr>
          <w:b/>
          <w:bCs/>
        </w:rPr>
        <w:t>Existing Employees and Their Roles</w:t>
      </w:r>
    </w:p>
    <w:p w14:paraId="12D72874" w14:textId="77777777" w:rsidR="0080761C" w:rsidRPr="0080761C" w:rsidRDefault="0080761C" w:rsidP="0080761C">
      <w:pPr>
        <w:numPr>
          <w:ilvl w:val="0"/>
          <w:numId w:val="41"/>
        </w:numPr>
      </w:pPr>
      <w:r w:rsidRPr="0080761C">
        <w:rPr>
          <w:b/>
          <w:bCs/>
        </w:rPr>
        <w:t>Project Manager</w:t>
      </w:r>
      <w:r w:rsidRPr="0080761C">
        <w:t>: Overall project oversight and coordination.</w:t>
      </w:r>
    </w:p>
    <w:p w14:paraId="63379FCA" w14:textId="77777777" w:rsidR="0080761C" w:rsidRPr="0080761C" w:rsidRDefault="0080761C" w:rsidP="0080761C">
      <w:pPr>
        <w:numPr>
          <w:ilvl w:val="0"/>
          <w:numId w:val="41"/>
        </w:numPr>
      </w:pPr>
      <w:r w:rsidRPr="0080761C">
        <w:rPr>
          <w:b/>
          <w:bCs/>
        </w:rPr>
        <w:t>Stakeholders</w:t>
      </w:r>
      <w:r w:rsidRPr="0080761C">
        <w:t>: Provide approvals and ensure alignment with organizational goals.</w:t>
      </w:r>
    </w:p>
    <w:p w14:paraId="67F9E451" w14:textId="77777777" w:rsidR="0080761C" w:rsidRPr="0080761C" w:rsidRDefault="0080761C" w:rsidP="0080761C">
      <w:pPr>
        <w:numPr>
          <w:ilvl w:val="0"/>
          <w:numId w:val="41"/>
        </w:numPr>
      </w:pPr>
      <w:r w:rsidRPr="0080761C">
        <w:rPr>
          <w:b/>
          <w:bCs/>
        </w:rPr>
        <w:t>AI Developer</w:t>
      </w:r>
      <w:r w:rsidRPr="0080761C">
        <w:t>: Develop AI algorithms and systems.</w:t>
      </w:r>
    </w:p>
    <w:p w14:paraId="78B8F2C1" w14:textId="77777777" w:rsidR="0080761C" w:rsidRPr="0080761C" w:rsidRDefault="0080761C" w:rsidP="0080761C">
      <w:pPr>
        <w:numPr>
          <w:ilvl w:val="0"/>
          <w:numId w:val="41"/>
        </w:numPr>
      </w:pPr>
      <w:r w:rsidRPr="0080761C">
        <w:rPr>
          <w:b/>
          <w:bCs/>
        </w:rPr>
        <w:t>IT Team</w:t>
      </w:r>
      <w:r w:rsidRPr="0080761C">
        <w:t>: Manage infrastructure and deployment tasks.</w:t>
      </w:r>
    </w:p>
    <w:p w14:paraId="6A45D590" w14:textId="77777777" w:rsidR="0080761C" w:rsidRPr="0080761C" w:rsidRDefault="0080761C" w:rsidP="0080761C">
      <w:pPr>
        <w:numPr>
          <w:ilvl w:val="0"/>
          <w:numId w:val="41"/>
        </w:numPr>
      </w:pPr>
      <w:r w:rsidRPr="0080761C">
        <w:rPr>
          <w:b/>
          <w:bCs/>
        </w:rPr>
        <w:t>QA Engineer</w:t>
      </w:r>
      <w:r w:rsidRPr="0080761C">
        <w:t>: Conduct testing and ensure quality.</w:t>
      </w:r>
    </w:p>
    <w:p w14:paraId="141EF478" w14:textId="77777777" w:rsidR="0080761C" w:rsidRPr="0080761C" w:rsidRDefault="0080761C" w:rsidP="0080761C">
      <w:pPr>
        <w:numPr>
          <w:ilvl w:val="0"/>
          <w:numId w:val="41"/>
        </w:numPr>
      </w:pPr>
      <w:r w:rsidRPr="0080761C">
        <w:rPr>
          <w:b/>
          <w:bCs/>
        </w:rPr>
        <w:t>Trainer</w:t>
      </w:r>
      <w:r w:rsidRPr="0080761C">
        <w:t>: Develop and deliver training programs.</w:t>
      </w:r>
    </w:p>
    <w:p w14:paraId="02955C71" w14:textId="77777777" w:rsidR="0080761C" w:rsidRPr="0080761C" w:rsidRDefault="0080761C" w:rsidP="0080761C">
      <w:pPr>
        <w:numPr>
          <w:ilvl w:val="0"/>
          <w:numId w:val="41"/>
        </w:numPr>
      </w:pPr>
      <w:r w:rsidRPr="0080761C">
        <w:rPr>
          <w:b/>
          <w:bCs/>
        </w:rPr>
        <w:t>Risk Analyst</w:t>
      </w:r>
      <w:r w:rsidRPr="0080761C">
        <w:t>: Assess and mitigate risks.</w:t>
      </w:r>
    </w:p>
    <w:p w14:paraId="3707FB0C" w14:textId="77777777" w:rsidR="0080761C" w:rsidRPr="0080761C" w:rsidRDefault="0080761C" w:rsidP="0080761C">
      <w:pPr>
        <w:numPr>
          <w:ilvl w:val="0"/>
          <w:numId w:val="41"/>
        </w:numPr>
      </w:pPr>
      <w:r w:rsidRPr="0080761C">
        <w:rPr>
          <w:b/>
          <w:bCs/>
        </w:rPr>
        <w:t>AI Specialist</w:t>
      </w:r>
      <w:r w:rsidRPr="0080761C">
        <w:t>: Provide expertise in AI implementation and customization.</w:t>
      </w:r>
    </w:p>
    <w:p w14:paraId="4836C457" w14:textId="77777777" w:rsidR="0080761C" w:rsidRPr="0080761C" w:rsidRDefault="0080761C" w:rsidP="0080761C">
      <w:pPr>
        <w:numPr>
          <w:ilvl w:val="0"/>
          <w:numId w:val="41"/>
        </w:numPr>
      </w:pPr>
      <w:r w:rsidRPr="0080761C">
        <w:rPr>
          <w:b/>
          <w:bCs/>
        </w:rPr>
        <w:t>Cybersecurity Analyst</w:t>
      </w:r>
      <w:r w:rsidRPr="0080761C">
        <w:t>: Ensure security integration and risk mitigation.</w:t>
      </w:r>
    </w:p>
    <w:p w14:paraId="78172B4C" w14:textId="77777777" w:rsidR="0080761C" w:rsidRPr="0080761C" w:rsidRDefault="0080761C" w:rsidP="0080761C">
      <w:pPr>
        <w:numPr>
          <w:ilvl w:val="0"/>
          <w:numId w:val="41"/>
        </w:numPr>
      </w:pPr>
      <w:r w:rsidRPr="0080761C">
        <w:rPr>
          <w:b/>
          <w:bCs/>
        </w:rPr>
        <w:t>Financial Analyst</w:t>
      </w:r>
      <w:r w:rsidRPr="0080761C">
        <w:t>: Plan and manage budget and financial resources.</w:t>
      </w:r>
    </w:p>
    <w:p w14:paraId="2BE4FFD1" w14:textId="77777777" w:rsidR="0080761C" w:rsidRPr="0080761C" w:rsidRDefault="0080761C" w:rsidP="0080761C">
      <w:pPr>
        <w:numPr>
          <w:ilvl w:val="0"/>
          <w:numId w:val="41"/>
        </w:numPr>
      </w:pPr>
      <w:r w:rsidRPr="0080761C">
        <w:rPr>
          <w:b/>
          <w:bCs/>
        </w:rPr>
        <w:t>IT Staff</w:t>
      </w:r>
      <w:r w:rsidRPr="0080761C">
        <w:t>: Support IT operations during integration and deployment.</w:t>
      </w:r>
    </w:p>
    <w:p w14:paraId="30E32753" w14:textId="27FB4F77" w:rsidR="0080761C" w:rsidRDefault="00E720E4" w:rsidP="0080761C">
      <w:r w:rsidRPr="00E720E4">
        <w:rPr>
          <w:noProof/>
        </w:rPr>
        <w:lastRenderedPageBreak/>
        <w:drawing>
          <wp:inline distT="0" distB="0" distL="0" distR="0" wp14:anchorId="6F246284" wp14:editId="66B1891B">
            <wp:extent cx="5943600" cy="5048250"/>
            <wp:effectExtent l="0" t="0" r="0" b="0"/>
            <wp:docPr id="121180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09953" name=""/>
                    <pic:cNvPicPr/>
                  </pic:nvPicPr>
                  <pic:blipFill>
                    <a:blip r:embed="rId21"/>
                    <a:stretch>
                      <a:fillRect/>
                    </a:stretch>
                  </pic:blipFill>
                  <pic:spPr>
                    <a:xfrm>
                      <a:off x="0" y="0"/>
                      <a:ext cx="5943600" cy="5048250"/>
                    </a:xfrm>
                    <a:prstGeom prst="rect">
                      <a:avLst/>
                    </a:prstGeom>
                  </pic:spPr>
                </pic:pic>
              </a:graphicData>
            </a:graphic>
          </wp:inline>
        </w:drawing>
      </w:r>
    </w:p>
    <w:p w14:paraId="3A09EC8E" w14:textId="77777777" w:rsidR="00E56A07" w:rsidRDefault="00E56A07" w:rsidP="0080761C"/>
    <w:p w14:paraId="14F32F8F" w14:textId="77777777" w:rsidR="00A8102E" w:rsidRDefault="00A8102E" w:rsidP="0080761C"/>
    <w:p w14:paraId="6D70F2C3" w14:textId="093BF20C" w:rsidR="00A8102E" w:rsidRPr="00A8102E" w:rsidRDefault="00A8102E" w:rsidP="0080761C">
      <w:pPr>
        <w:rPr>
          <w:color w:val="FF0000"/>
        </w:rPr>
      </w:pPr>
      <w:r w:rsidRPr="00A8102E">
        <w:rPr>
          <w:color w:val="FF0000"/>
        </w:rPr>
        <w:t xml:space="preserve">more justfication and details are on the justfication part in the documint </w:t>
      </w:r>
    </w:p>
    <w:p w14:paraId="16FD580B" w14:textId="77777777" w:rsidR="00E56A07" w:rsidRPr="0080761C" w:rsidRDefault="00E56A07" w:rsidP="0080761C"/>
    <w:p w14:paraId="377E591E" w14:textId="77777777" w:rsidR="00A11B41" w:rsidRPr="00DC6C5F" w:rsidRDefault="00A11B41" w:rsidP="00A11B41">
      <w:pPr>
        <w:ind w:left="720"/>
      </w:pPr>
    </w:p>
    <w:p w14:paraId="378CA727" w14:textId="7894A115" w:rsidR="00B132FA" w:rsidRPr="00DC6C5F" w:rsidRDefault="00A01A58" w:rsidP="00CC38B2">
      <w:pPr>
        <w:pStyle w:val="Heading2"/>
        <w:numPr>
          <w:ilvl w:val="0"/>
          <w:numId w:val="21"/>
        </w:numPr>
      </w:pPr>
      <w:r w:rsidRPr="00DC6C5F">
        <w:t xml:space="preserve">Change </w:t>
      </w:r>
      <w:r w:rsidR="007E36E8" w:rsidRPr="00DC6C5F">
        <w:t>M</w:t>
      </w:r>
      <w:r w:rsidRPr="00DC6C5F">
        <w:t xml:space="preserve">anagement </w:t>
      </w:r>
      <w:r w:rsidR="007E36E8" w:rsidRPr="00DC6C5F">
        <w:t>P</w:t>
      </w:r>
      <w:r w:rsidRPr="00DC6C5F">
        <w:t>lan</w:t>
      </w:r>
    </w:p>
    <w:p w14:paraId="50660706" w14:textId="336849A8" w:rsidR="00CC0631" w:rsidRPr="00DC6C5F" w:rsidRDefault="00CC0631" w:rsidP="00CC38B2">
      <w:pPr>
        <w:pStyle w:val="Heading2"/>
        <w:numPr>
          <w:ilvl w:val="1"/>
          <w:numId w:val="21"/>
        </w:numPr>
      </w:pPr>
      <w:r w:rsidRPr="00DC6C5F">
        <w:t>Awareness</w:t>
      </w:r>
    </w:p>
    <w:p w14:paraId="3FE7D6A0" w14:textId="658DF171" w:rsidR="001A72FE" w:rsidRDefault="001A72FE" w:rsidP="00705EED">
      <w:pPr>
        <w:ind w:left="720"/>
      </w:pPr>
    </w:p>
    <w:p w14:paraId="0F0BFBC4" w14:textId="77777777" w:rsidR="00705EED" w:rsidRDefault="00705EED" w:rsidP="00705EED">
      <w:pPr>
        <w:ind w:left="720"/>
      </w:pPr>
      <w:r w:rsidRPr="00705EED">
        <w:t>Hold Stakeholder Meetings: Inaugural face-to-face or virtual sessions can be scheduled with affected groups and user departments, representing respectively, your programme's scope, timeline, and value consideration for deploying an AI-facilitated system.</w:t>
      </w:r>
    </w:p>
    <w:p w14:paraId="27BB2BE6" w14:textId="77777777" w:rsidR="00705EED" w:rsidRDefault="00705EED" w:rsidP="00705EED">
      <w:pPr>
        <w:ind w:left="720"/>
      </w:pPr>
      <w:r w:rsidRPr="00705EED">
        <w:lastRenderedPageBreak/>
        <w:br/>
        <w:t>Involve All Stakeholders: Involving both technical and non-tech users initially in order to make them in terms with each other regarding changing process.</w:t>
      </w:r>
    </w:p>
    <w:p w14:paraId="38436FAA" w14:textId="59C64E6A" w:rsidR="00705EED" w:rsidRDefault="00705EED" w:rsidP="00705EED">
      <w:pPr>
        <w:ind w:left="720"/>
      </w:pPr>
      <w:r w:rsidRPr="00705EED">
        <w:br/>
        <w:t>Distribute Communication Materials:</w:t>
      </w:r>
      <w:r w:rsidRPr="00705EED">
        <w:br/>
        <w:t>Internal memos, newsletters, and mails with communications on purpose of change, contribution of change towards overall objectives defined by organisation.</w:t>
      </w:r>
      <w:r w:rsidRPr="00705EED">
        <w:br/>
        <w:t>Simple and direct messages about value in terms of improvement in security, less reaction time, and gain in efficiency.</w:t>
      </w:r>
      <w:r w:rsidRPr="00705EED">
        <w:br/>
      </w:r>
      <w:r w:rsidRPr="00705EED">
        <w:br/>
        <w:t>Interactive Sessions for Awareness:</w:t>
      </w:r>
      <w:r w:rsidRPr="00705EED">
        <w:br/>
        <w:t>Organise webinars and sessions for demonstration of proposed system and its capabilities.</w:t>
      </w:r>
      <w:r w:rsidRPr="00705EED">
        <w:br/>
        <w:t>Include success stories or case studies for demonstration of value through similar implementations at similar organisations.</w:t>
      </w:r>
      <w:r w:rsidRPr="00705EED">
        <w:br/>
      </w:r>
      <w:r w:rsidRPr="00705EED">
        <w:br/>
        <w:t>Create a Centralised Information Hub:</w:t>
      </w:r>
      <w:r w:rsidRPr="00705EED">
        <w:br/>
        <w:t>Design a specific intranet page or a portal with timelines, FAQ, and update information.</w:t>
      </w:r>
      <w:r w:rsidRPr="00705EED">
        <w:br/>
        <w:t>Design feedback mechanism for providing feedback and concerns and posing queries by the users.</w:t>
      </w:r>
    </w:p>
    <w:p w14:paraId="6D571481" w14:textId="77777777" w:rsidR="001A72FE" w:rsidRPr="00DC6C5F" w:rsidRDefault="001A72FE" w:rsidP="00236DFB">
      <w:pPr>
        <w:ind w:left="720"/>
      </w:pPr>
    </w:p>
    <w:p w14:paraId="645BEE36" w14:textId="2CD72C8D" w:rsidR="00CC0631" w:rsidRPr="00DC6C5F" w:rsidRDefault="00CC0631" w:rsidP="00B132FA">
      <w:pPr>
        <w:pStyle w:val="Heading2"/>
        <w:numPr>
          <w:ilvl w:val="1"/>
          <w:numId w:val="21"/>
        </w:numPr>
      </w:pPr>
      <w:r w:rsidRPr="00DC6C5F">
        <w:t>Readiness</w:t>
      </w:r>
    </w:p>
    <w:p w14:paraId="7231C130" w14:textId="77777777" w:rsidR="001A72FE" w:rsidRDefault="001A72FE" w:rsidP="001F3C1D">
      <w:pPr>
        <w:ind w:left="720"/>
      </w:pPr>
    </w:p>
    <w:p w14:paraId="494EBA5A" w14:textId="77777777" w:rsidR="00705EED" w:rsidRDefault="00705EED" w:rsidP="00705EED">
      <w:pPr>
        <w:ind w:left="720"/>
      </w:pPr>
      <w:r>
        <w:t>Tailored training programmes:</w:t>
      </w:r>
    </w:p>
    <w:p w14:paraId="6C4FEEC0" w14:textId="77777777" w:rsidR="00705EED" w:rsidRDefault="00705EED" w:rsidP="00705EED">
      <w:pPr>
        <w:ind w:left="720"/>
      </w:pPr>
      <w:r>
        <w:t>Design role-specific training modules for taking care for variable groups of users (e.g., IT workers, security analysts, and security managers).</w:t>
      </w:r>
    </w:p>
    <w:p w14:paraId="518736B5" w14:textId="77777777" w:rsidR="00705EED" w:rsidRDefault="00705EED" w:rsidP="00705EED">
      <w:pPr>
        <w:ind w:left="720"/>
      </w:pPr>
      <w:r>
        <w:t>Include hands-on training, guided walkthrough, and interactive tutorials.</w:t>
      </w:r>
    </w:p>
    <w:p w14:paraId="4B4A9A71" w14:textId="77777777" w:rsidR="00705EED" w:rsidRDefault="00705EED" w:rsidP="00705EED">
      <w:pPr>
        <w:ind w:left="720"/>
      </w:pPr>
      <w:r>
        <w:t>Utilise pilot feedback for enriching training contents and usability of system.</w:t>
      </w:r>
    </w:p>
    <w:p w14:paraId="0813AEFB" w14:textId="77777777" w:rsidR="00705EED" w:rsidRDefault="00705EED" w:rsidP="00705EED">
      <w:pPr>
        <w:ind w:left="720"/>
      </w:pPr>
      <w:r>
        <w:t>Make these accessible in electronic form through a Learning Management system.</w:t>
      </w:r>
    </w:p>
    <w:p w14:paraId="762C830F" w14:textId="77777777" w:rsidR="00705EED" w:rsidRDefault="00705EED" w:rsidP="00705EED">
      <w:pPr>
        <w:ind w:left="720"/>
      </w:pPr>
      <w:r>
        <w:t>Make accessible through quick access through an accessible web site and/or an Intranet site.</w:t>
      </w:r>
    </w:p>
    <w:p w14:paraId="24ACD947" w14:textId="77777777" w:rsidR="00705EED" w:rsidRDefault="00705EED" w:rsidP="00705EED">
      <w:pPr>
        <w:ind w:left="720"/>
      </w:pPr>
      <w:r>
        <w:t>Regular Updates of communications</w:t>
      </w:r>
    </w:p>
    <w:p w14:paraId="161831F7" w14:textId="77777777" w:rsidR="00705EED" w:rsidRDefault="00705EED" w:rsidP="00705EED">
      <w:pPr>
        <w:ind w:left="720"/>
      </w:pPr>
      <w:r>
        <w:t>Share with your team and with your stakeholders updates, key deliverables, and planned changes through mails and team sessions.</w:t>
      </w:r>
    </w:p>
    <w:p w14:paraId="39419AE9" w14:textId="77777777" w:rsidR="00705EED" w:rsidRDefault="00705EED" w:rsidP="00705EED">
      <w:pPr>
        <w:ind w:left="720"/>
      </w:pPr>
      <w:r>
        <w:t>Respond in a timely manner to concerns of the users in order to gain confidence in transition.</w:t>
      </w:r>
    </w:p>
    <w:p w14:paraId="24E0AFBE" w14:textId="77777777" w:rsidR="00705EED" w:rsidRDefault="00705EED" w:rsidP="00705EED">
      <w:pPr>
        <w:ind w:left="720"/>
      </w:pPr>
      <w:r>
        <w:t>Help Desks/Hotlines: Have channels through which one can seek for assistance during and post transition.</w:t>
      </w:r>
    </w:p>
    <w:p w14:paraId="138B4251" w14:textId="5AC2D05B" w:rsidR="00705EED" w:rsidRDefault="00705EED" w:rsidP="00705EED">
      <w:pPr>
        <w:ind w:left="720"/>
      </w:pPr>
      <w:r>
        <w:t>Provide a buddy system in terms of junior level users with seniors for guidance.</w:t>
      </w:r>
    </w:p>
    <w:p w14:paraId="0B99621B" w14:textId="77777777" w:rsidR="00705EED" w:rsidRDefault="00705EED" w:rsidP="001F3C1D">
      <w:pPr>
        <w:ind w:left="720"/>
      </w:pPr>
    </w:p>
    <w:p w14:paraId="547A0C99" w14:textId="79FFED4D" w:rsidR="00CC0631" w:rsidRPr="00DC6C5F" w:rsidRDefault="00910ECE" w:rsidP="00B132FA">
      <w:pPr>
        <w:pStyle w:val="Heading2"/>
        <w:numPr>
          <w:ilvl w:val="1"/>
          <w:numId w:val="21"/>
        </w:numPr>
      </w:pPr>
      <w:r w:rsidRPr="00DC6C5F">
        <w:t xml:space="preserve">Resilience </w:t>
      </w:r>
    </w:p>
    <w:p w14:paraId="31CC8099" w14:textId="77777777" w:rsidR="001F3C1D" w:rsidRDefault="001F3C1D" w:rsidP="001F3C1D">
      <w:pPr>
        <w:ind w:left="720"/>
      </w:pPr>
    </w:p>
    <w:p w14:paraId="1F6BE1E8" w14:textId="77777777" w:rsidR="00705EED" w:rsidRDefault="00705EED" w:rsidP="00705EED">
      <w:pPr>
        <w:ind w:left="720"/>
      </w:pPr>
      <w:r>
        <w:t>On-Call Support:</w:t>
      </w:r>
    </w:p>
    <w:p w14:paraId="08C63E5A" w14:textId="77777777" w:rsidR="00705EED" w:rsidRDefault="00705EED" w:rsidP="00705EED">
      <w:pPr>
        <w:ind w:left="720"/>
      </w:pPr>
      <w:r>
        <w:t>Provide a group of professionals for a period of a specific 30 days post launch for any immediate issue and query.</w:t>
      </w:r>
    </w:p>
    <w:p w14:paraId="3852B798" w14:textId="77777777" w:rsidR="00705EED" w:rsidRDefault="00705EED" w:rsidP="00705EED">
      <w:pPr>
        <w:ind w:left="720"/>
      </w:pPr>
      <w:r>
        <w:t>Provide long working days for a transition period for offering assistance.</w:t>
      </w:r>
    </w:p>
    <w:p w14:paraId="585A2533" w14:textId="77777777" w:rsidR="00705EED" w:rsidRDefault="00705EED" w:rsidP="00705EED">
      <w:pPr>
        <w:ind w:left="720"/>
      </w:pPr>
    </w:p>
    <w:p w14:paraId="1551ED59" w14:textId="77777777" w:rsidR="00705EED" w:rsidRDefault="00705EED" w:rsidP="00705EED">
      <w:pPr>
        <w:ind w:left="720"/>
      </w:pPr>
      <w:r>
        <w:t>Post-Launch Feedback Mechanism</w:t>
      </w:r>
    </w:p>
    <w:p w14:paraId="030B1E51" w14:textId="77777777" w:rsidR="00705EED" w:rsidRDefault="00705EED" w:rsidP="00705EED">
      <w:pPr>
        <w:ind w:left="720"/>
      </w:pPr>
    </w:p>
    <w:p w14:paraId="5C96B8A1" w14:textId="77777777" w:rsidR="00705EED" w:rsidRDefault="00705EED" w:rsidP="00705EED">
      <w:pPr>
        <w:ind w:left="720"/>
      </w:pPr>
      <w:r>
        <w:t>Use feedback sessions and feedback through surveying that brings in information and feedback in terms of user perception, with references to areas for improvement in the system.</w:t>
      </w:r>
    </w:p>
    <w:p w14:paraId="1D35E2F7" w14:textId="77777777" w:rsidR="00705EED" w:rsidRDefault="00705EED" w:rsidP="00705EED">
      <w:pPr>
        <w:ind w:left="720"/>
      </w:pPr>
      <w:r>
        <w:t>Based on feedback, make improvements in an iterative basis such that the system is optimized and updated at all times.</w:t>
      </w:r>
    </w:p>
    <w:p w14:paraId="3750EC7B" w14:textId="77777777" w:rsidR="00705EED" w:rsidRDefault="00705EED" w:rsidP="00705EED">
      <w:pPr>
        <w:ind w:left="720"/>
      </w:pPr>
    </w:p>
    <w:p w14:paraId="368D00DA" w14:textId="77777777" w:rsidR="00705EED" w:rsidRDefault="00705EED" w:rsidP="00705EED">
      <w:pPr>
        <w:ind w:left="720"/>
      </w:pPr>
      <w:r>
        <w:t>Knowledge Base Building</w:t>
      </w:r>
    </w:p>
    <w:p w14:paraId="5A6680B0" w14:textId="77777777" w:rsidR="00705EED" w:rsidRDefault="00705EED" w:rsidP="00705EED">
      <w:pPr>
        <w:ind w:left="720"/>
      </w:pPr>
      <w:r>
        <w:t>Create a search-engine friendly knowledge base in terms of guides for the users, problem-fixing guides, and video guides. Solutions for recurring ailments will be updated in the store regularly.</w:t>
      </w:r>
    </w:p>
    <w:p w14:paraId="2963C372" w14:textId="77777777" w:rsidR="00705EED" w:rsidRDefault="00705EED" w:rsidP="00705EED">
      <w:pPr>
        <w:ind w:left="720"/>
      </w:pPr>
      <w:r>
        <w:t>Performance Monitoring</w:t>
      </w:r>
    </w:p>
    <w:p w14:paraId="734DA847" w14:textId="77777777" w:rsidR="00705EED" w:rsidRDefault="00705EED" w:rsidP="00705EED">
      <w:pPr>
        <w:ind w:left="720"/>
      </w:pPr>
      <w:r>
        <w:t>Monitoring of system performance and usage must in a manner in which problem areas can be determined in terms of additional helps and improvements.</w:t>
      </w:r>
    </w:p>
    <w:p w14:paraId="053DB105" w14:textId="77777777" w:rsidR="00705EED" w:rsidRDefault="00705EED" w:rsidP="00705EED">
      <w:pPr>
        <w:ind w:left="720"/>
      </w:pPr>
      <w:r>
        <w:t>Provide routine feedback in terms of improvement in the system in a manner in which confidence in the system is developed in terms of workers.</w:t>
      </w:r>
    </w:p>
    <w:p w14:paraId="2ABCBECC" w14:textId="77777777" w:rsidR="00705EED" w:rsidRDefault="00705EED" w:rsidP="00705EED">
      <w:pPr>
        <w:ind w:left="720"/>
      </w:pPr>
      <w:r>
        <w:t>Reward and Motivate</w:t>
      </w:r>
    </w:p>
    <w:p w14:paraId="25F05182" w14:textId="77777777" w:rsidR="00705EED" w:rsidRDefault="00705EED" w:rsidP="00705EED">
      <w:pPr>
        <w:ind w:left="720"/>
      </w:pPr>
      <w:r>
        <w:t>Reward success and value workers who have embraced transition.</w:t>
      </w:r>
    </w:p>
    <w:p w14:paraId="2C8179C6" w14:textId="0F73A0F3" w:rsidR="00705EED" w:rsidRDefault="00705EED" w:rsidP="00705EED">
      <w:pPr>
        <w:ind w:left="720"/>
      </w:pPr>
      <w:r>
        <w:t>Create success stories in terms of achievement through use of a new system</w:t>
      </w:r>
    </w:p>
    <w:p w14:paraId="17C22FF7" w14:textId="77777777" w:rsidR="00705EED" w:rsidRPr="00DC6C5F" w:rsidRDefault="00705EED" w:rsidP="001F3C1D">
      <w:pPr>
        <w:ind w:left="720"/>
        <w:rPr>
          <w:rtl/>
        </w:rPr>
      </w:pPr>
    </w:p>
    <w:p w14:paraId="557F23EF" w14:textId="73F5F2D4" w:rsidR="00A01A58" w:rsidRDefault="00A01A58" w:rsidP="00EA4FA7">
      <w:pPr>
        <w:pStyle w:val="Heading2"/>
        <w:numPr>
          <w:ilvl w:val="0"/>
          <w:numId w:val="21"/>
        </w:numPr>
      </w:pPr>
      <w:r w:rsidRPr="00DC6C5F">
        <w:t xml:space="preserve">Risk </w:t>
      </w:r>
      <w:r w:rsidR="007E36E8" w:rsidRPr="00DC6C5F">
        <w:t>M</w:t>
      </w:r>
      <w:r w:rsidRPr="00DC6C5F">
        <w:t xml:space="preserve">anagement </w:t>
      </w:r>
      <w:r w:rsidR="007E36E8" w:rsidRPr="00DC6C5F">
        <w:t>P</w:t>
      </w:r>
      <w:r w:rsidRPr="00DC6C5F">
        <w:t>lan</w:t>
      </w:r>
    </w:p>
    <w:p w14:paraId="1FEFF6F3" w14:textId="17D4DB05" w:rsidR="0041399F" w:rsidRDefault="0041399F" w:rsidP="0041399F"/>
    <w:p w14:paraId="5F88AD3C" w14:textId="0A2342C4" w:rsidR="0041399F" w:rsidRDefault="0041399F" w:rsidP="0041399F">
      <w:r>
        <w:t xml:space="preserve">Risk management is a must for the success of any project. The Risk Management Plan identified possible challenges that could affect the time, cost, or overall outcome of the project—an AI-driven threat detection and response system for Green Circle. This plan classifies risks according to their categories, </w:t>
      </w:r>
      <w:r>
        <w:lastRenderedPageBreak/>
        <w:t>estimates their probability and impact, and defines strategies to respond to them in an effective manner.</w:t>
      </w:r>
    </w:p>
    <w:p w14:paraId="2CCDB17A" w14:textId="05C5033E" w:rsidR="0041399F" w:rsidRDefault="0041399F" w:rsidP="0041399F">
      <w:r>
        <w:t>The purpose of this chapter is to develop a systematic approach to risk identification, assessment, and resolution. Proactive risk management by the project team will allow them to reduce disruptions, resource allocation, and stakeholder confidence. The Risk Management Plan consists of:</w:t>
      </w:r>
    </w:p>
    <w:p w14:paraId="6A1E4E0A" w14:textId="6F39F4F1" w:rsidR="0041399F" w:rsidRDefault="0041399F" w:rsidP="0041399F">
      <w:pPr>
        <w:ind w:left="720"/>
      </w:pPr>
      <w:r>
        <w:t xml:space="preserve"> Identification of Risks: A list of potential risks and scenarios.</w:t>
      </w:r>
    </w:p>
    <w:p w14:paraId="27A4C2BB" w14:textId="17E68A35" w:rsidR="0041399F" w:rsidRDefault="0041399F" w:rsidP="0041399F">
      <w:pPr>
        <w:ind w:left="720"/>
      </w:pPr>
      <w:r>
        <w:t xml:space="preserve"> Risk Assessment: Qualitative and quantitative assessment of the probability and impact for each risk.</w:t>
      </w:r>
    </w:p>
    <w:p w14:paraId="76CF4564" w14:textId="77777777" w:rsidR="0041399F" w:rsidRDefault="0041399F" w:rsidP="0041399F">
      <w:pPr>
        <w:ind w:left="720"/>
      </w:pPr>
      <w:r>
        <w:t>Risk Mitigation: Coming up with a mitigation plan to handle risks and ensure smooth execution of the project.</w:t>
      </w:r>
    </w:p>
    <w:p w14:paraId="61D2B539" w14:textId="721A112D" w:rsidR="0041399F" w:rsidRDefault="0041399F" w:rsidP="0041399F">
      <w:pPr>
        <w:ind w:left="720"/>
      </w:pPr>
      <w:r>
        <w:t>Monitoring and Evaluation: The status of identified risks and their mitigation plans is continuously tracked throughout the project life cycle.</w:t>
      </w:r>
    </w:p>
    <w:p w14:paraId="3100D038" w14:textId="6B7F350E" w:rsidR="0041399F" w:rsidRDefault="0041399F" w:rsidP="0041399F">
      <w:r>
        <w:t>With this detailed plan in place, Green Circle will be adequately prepared to handle uncertainties, ensuring that the project is successfully delivered within scope, time, and budget constraints.</w:t>
      </w:r>
    </w:p>
    <w:p w14:paraId="5927B5CB" w14:textId="77777777" w:rsidR="0041399F" w:rsidRPr="0041399F" w:rsidRDefault="0041399F" w:rsidP="0041399F"/>
    <w:p w14:paraId="1A5E6E7B" w14:textId="2AABA145" w:rsidR="007830C7" w:rsidRPr="00DC6C5F" w:rsidRDefault="00F1721A" w:rsidP="00EA4FA7">
      <w:pPr>
        <w:pStyle w:val="Heading3"/>
        <w:numPr>
          <w:ilvl w:val="1"/>
          <w:numId w:val="21"/>
        </w:numPr>
      </w:pPr>
      <w:r w:rsidRPr="00DC6C5F">
        <w:t>R</w:t>
      </w:r>
      <w:r w:rsidR="00A01A58" w:rsidRPr="00DC6C5F">
        <w:t xml:space="preserve">isk </w:t>
      </w:r>
      <w:r w:rsidR="00603A29" w:rsidRPr="00DC6C5F">
        <w:t>Types</w:t>
      </w:r>
      <w:r w:rsidR="00B87C44">
        <w:t xml:space="preserve"> (at least three risks)</w:t>
      </w:r>
    </w:p>
    <w:tbl>
      <w:tblPr>
        <w:tblStyle w:val="PlainTable1"/>
        <w:tblpPr w:leftFromText="180" w:rightFromText="180" w:vertAnchor="text" w:horzAnchor="page" w:tblpX="2131" w:tblpY="230"/>
        <w:tblW w:w="9533" w:type="dxa"/>
        <w:tblLook w:val="04A0" w:firstRow="1" w:lastRow="0" w:firstColumn="1" w:lastColumn="0" w:noHBand="0" w:noVBand="1"/>
      </w:tblPr>
      <w:tblGrid>
        <w:gridCol w:w="1903"/>
        <w:gridCol w:w="1337"/>
        <w:gridCol w:w="2423"/>
        <w:gridCol w:w="3870"/>
      </w:tblGrid>
      <w:tr w:rsidR="001F3C1D" w:rsidRPr="00DC6C5F" w14:paraId="466DF741" w14:textId="77777777" w:rsidTr="001F3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17B3A84F" w14:textId="77777777" w:rsidR="001F3C1D" w:rsidRPr="00DC6C5F" w:rsidRDefault="001F3C1D" w:rsidP="001F3C1D">
            <w:pPr>
              <w:widowControl w:val="0"/>
            </w:pPr>
            <w:r w:rsidRPr="00DC6C5F">
              <w:t>Risk Type</w:t>
            </w:r>
          </w:p>
        </w:tc>
        <w:tc>
          <w:tcPr>
            <w:tcW w:w="1337" w:type="dxa"/>
          </w:tcPr>
          <w:p w14:paraId="624CA727" w14:textId="77777777" w:rsidR="001F3C1D" w:rsidRPr="00DC6C5F" w:rsidRDefault="001F3C1D" w:rsidP="001F3C1D">
            <w:pPr>
              <w:widowControl w:val="0"/>
              <w:cnfStyle w:val="100000000000" w:firstRow="1" w:lastRow="0" w:firstColumn="0" w:lastColumn="0" w:oddVBand="0" w:evenVBand="0" w:oddHBand="0" w:evenHBand="0" w:firstRowFirstColumn="0" w:firstRowLastColumn="0" w:lastRowFirstColumn="0" w:lastRowLastColumn="0"/>
            </w:pPr>
            <w:r w:rsidRPr="00DC6C5F">
              <w:t>Risk name</w:t>
            </w:r>
          </w:p>
        </w:tc>
        <w:tc>
          <w:tcPr>
            <w:tcW w:w="2423" w:type="dxa"/>
          </w:tcPr>
          <w:p w14:paraId="31B575CF" w14:textId="77777777" w:rsidR="001F3C1D" w:rsidRPr="00DC6C5F" w:rsidRDefault="001F3C1D" w:rsidP="001F3C1D">
            <w:pPr>
              <w:widowControl w:val="0"/>
              <w:cnfStyle w:val="100000000000" w:firstRow="1" w:lastRow="0" w:firstColumn="0" w:lastColumn="0" w:oddVBand="0" w:evenVBand="0" w:oddHBand="0" w:evenHBand="0" w:firstRowFirstColumn="0" w:firstRowLastColumn="0" w:lastRowFirstColumn="0" w:lastRowLastColumn="0"/>
              <w:rPr>
                <w:b w:val="0"/>
              </w:rPr>
            </w:pPr>
            <w:r w:rsidRPr="00DC6C5F">
              <w:t>Scenario</w:t>
            </w:r>
          </w:p>
        </w:tc>
        <w:tc>
          <w:tcPr>
            <w:tcW w:w="3870" w:type="dxa"/>
          </w:tcPr>
          <w:p w14:paraId="19755C98" w14:textId="77777777" w:rsidR="001F3C1D" w:rsidRPr="00DC6C5F" w:rsidRDefault="001F3C1D" w:rsidP="001F3C1D">
            <w:pPr>
              <w:widowControl w:val="0"/>
              <w:cnfStyle w:val="100000000000" w:firstRow="1" w:lastRow="0" w:firstColumn="0" w:lastColumn="0" w:oddVBand="0" w:evenVBand="0" w:oddHBand="0" w:evenHBand="0" w:firstRowFirstColumn="0" w:firstRowLastColumn="0" w:lastRowFirstColumn="0" w:lastRowLastColumn="0"/>
            </w:pPr>
            <w:r w:rsidRPr="00DC6C5F">
              <w:t>Mitigation Plan</w:t>
            </w:r>
          </w:p>
        </w:tc>
      </w:tr>
      <w:tr w:rsidR="001F3C1D" w:rsidRPr="00DC6C5F" w14:paraId="45C9021E" w14:textId="77777777" w:rsidTr="001F3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3B34FC2" w14:textId="47A7D255" w:rsidR="001F3C1D" w:rsidRPr="00DC6C5F" w:rsidRDefault="00705EED" w:rsidP="001F3C1D">
            <w:pPr>
              <w:widowControl w:val="0"/>
            </w:pPr>
            <w:r w:rsidRPr="00705EED">
              <w:rPr>
                <w:rFonts w:asciiTheme="majorBidi" w:hAnsiTheme="majorBidi" w:cstheme="majorBidi"/>
              </w:rPr>
              <w:t>Financial Risk</w:t>
            </w:r>
          </w:p>
        </w:tc>
        <w:tc>
          <w:tcPr>
            <w:tcW w:w="1337" w:type="dxa"/>
          </w:tcPr>
          <w:p w14:paraId="08857796" w14:textId="77777777" w:rsidR="001F3C1D" w:rsidRDefault="00705EED" w:rsidP="001F3C1D">
            <w:pPr>
              <w:widowControl w:val="0"/>
              <w:cnfStyle w:val="000000100000" w:firstRow="0" w:lastRow="0" w:firstColumn="0" w:lastColumn="0" w:oddVBand="0" w:evenVBand="0" w:oddHBand="1" w:evenHBand="0" w:firstRowFirstColumn="0" w:firstRowLastColumn="0" w:lastRowFirstColumn="0" w:lastRowLastColumn="0"/>
            </w:pPr>
            <w:r w:rsidRPr="00705EED">
              <w:t>Budget Overrun</w:t>
            </w:r>
          </w:p>
          <w:p w14:paraId="11078279" w14:textId="3138D02F" w:rsidR="00705EED" w:rsidRPr="00DC6C5F" w:rsidRDefault="00705EED" w:rsidP="001F3C1D">
            <w:pPr>
              <w:widowControl w:val="0"/>
              <w:cnfStyle w:val="000000100000" w:firstRow="0" w:lastRow="0" w:firstColumn="0" w:lastColumn="0" w:oddVBand="0" w:evenVBand="0" w:oddHBand="1" w:evenHBand="0" w:firstRowFirstColumn="0" w:firstRowLastColumn="0" w:lastRowFirstColumn="0" w:lastRowLastColumn="0"/>
            </w:pPr>
            <w:r>
              <w:t>R1</w:t>
            </w:r>
          </w:p>
        </w:tc>
        <w:tc>
          <w:tcPr>
            <w:tcW w:w="2423" w:type="dxa"/>
          </w:tcPr>
          <w:p w14:paraId="682509E3" w14:textId="10A317E9" w:rsidR="001F3C1D" w:rsidRPr="00DC6C5F" w:rsidRDefault="0041399F" w:rsidP="0041399F">
            <w:pPr>
              <w:widowControl w:val="0"/>
              <w:cnfStyle w:val="000000100000" w:firstRow="0" w:lastRow="0" w:firstColumn="0" w:lastColumn="0" w:oddVBand="0" w:evenVBand="0" w:oddHBand="1" w:evenHBand="0" w:firstRowFirstColumn="0" w:firstRowLastColumn="0" w:lastRowFirstColumn="0" w:lastRowLastColumn="0"/>
            </w:pPr>
            <w:r w:rsidRPr="0041399F">
              <w:t>The project exceeds the allocated budget of $30,000 due to unexpected costs or resource overruns.</w:t>
            </w:r>
          </w:p>
        </w:tc>
        <w:tc>
          <w:tcPr>
            <w:tcW w:w="3870" w:type="dxa"/>
          </w:tcPr>
          <w:p w14:paraId="6FF93090" w14:textId="2C2FB6EE" w:rsidR="001F3C1D" w:rsidRPr="00DC6C5F" w:rsidRDefault="0041399F" w:rsidP="0041399F">
            <w:pPr>
              <w:widowControl w:val="0"/>
              <w:cnfStyle w:val="000000100000" w:firstRow="0" w:lastRow="0" w:firstColumn="0" w:lastColumn="0" w:oddVBand="0" w:evenVBand="0" w:oddHBand="1" w:evenHBand="0" w:firstRowFirstColumn="0" w:firstRowLastColumn="0" w:lastRowFirstColumn="0" w:lastRowLastColumn="0"/>
            </w:pPr>
            <w:r w:rsidRPr="0041399F">
              <w:t>Conduct detailed cost analysis, implement contingency reserves, and closely monitor expenditures during execution.</w:t>
            </w:r>
          </w:p>
        </w:tc>
      </w:tr>
      <w:tr w:rsidR="001F3C1D" w:rsidRPr="00DC6C5F" w14:paraId="27568D93" w14:textId="77777777" w:rsidTr="001F3C1D">
        <w:tc>
          <w:tcPr>
            <w:cnfStyle w:val="001000000000" w:firstRow="0" w:lastRow="0" w:firstColumn="1" w:lastColumn="0" w:oddVBand="0" w:evenVBand="0" w:oddHBand="0" w:evenHBand="0" w:firstRowFirstColumn="0" w:firstRowLastColumn="0" w:lastRowFirstColumn="0" w:lastRowLastColumn="0"/>
            <w:tcW w:w="1903" w:type="dxa"/>
          </w:tcPr>
          <w:p w14:paraId="4B6311D7" w14:textId="415B0235" w:rsidR="001F3C1D" w:rsidRPr="00DC6C5F" w:rsidRDefault="00705EED" w:rsidP="001F3C1D">
            <w:pPr>
              <w:widowControl w:val="0"/>
            </w:pPr>
            <w:r w:rsidRPr="00705EED">
              <w:t>Organizational Risk</w:t>
            </w:r>
          </w:p>
        </w:tc>
        <w:tc>
          <w:tcPr>
            <w:tcW w:w="1337" w:type="dxa"/>
          </w:tcPr>
          <w:p w14:paraId="28680BFC" w14:textId="77777777" w:rsidR="001F3C1D" w:rsidRDefault="00705EED" w:rsidP="001F3C1D">
            <w:pPr>
              <w:widowControl w:val="0"/>
              <w:cnfStyle w:val="000000000000" w:firstRow="0" w:lastRow="0" w:firstColumn="0" w:lastColumn="0" w:oddVBand="0" w:evenVBand="0" w:oddHBand="0" w:evenHBand="0" w:firstRowFirstColumn="0" w:firstRowLastColumn="0" w:lastRowFirstColumn="0" w:lastRowLastColumn="0"/>
            </w:pPr>
            <w:r w:rsidRPr="00705EED">
              <w:t>Resistance to Change</w:t>
            </w:r>
          </w:p>
          <w:p w14:paraId="32B02FE3" w14:textId="3A1307E3" w:rsidR="00705EED" w:rsidRPr="00DC6C5F" w:rsidRDefault="00705EED" w:rsidP="001F3C1D">
            <w:pPr>
              <w:widowControl w:val="0"/>
              <w:cnfStyle w:val="000000000000" w:firstRow="0" w:lastRow="0" w:firstColumn="0" w:lastColumn="0" w:oddVBand="0" w:evenVBand="0" w:oddHBand="0" w:evenHBand="0" w:firstRowFirstColumn="0" w:firstRowLastColumn="0" w:lastRowFirstColumn="0" w:lastRowLastColumn="0"/>
            </w:pPr>
            <w:r>
              <w:t>R2</w:t>
            </w:r>
          </w:p>
        </w:tc>
        <w:tc>
          <w:tcPr>
            <w:tcW w:w="2423" w:type="dxa"/>
          </w:tcPr>
          <w:p w14:paraId="2C29D595" w14:textId="3DAFBA01" w:rsidR="001F3C1D" w:rsidRPr="00DC6C5F" w:rsidRDefault="0041399F" w:rsidP="0041399F">
            <w:pPr>
              <w:widowControl w:val="0"/>
              <w:cnfStyle w:val="000000000000" w:firstRow="0" w:lastRow="0" w:firstColumn="0" w:lastColumn="0" w:oddVBand="0" w:evenVBand="0" w:oddHBand="0" w:evenHBand="0" w:firstRowFirstColumn="0" w:firstRowLastColumn="0" w:lastRowFirstColumn="0" w:lastRowLastColumn="0"/>
            </w:pPr>
            <w:r w:rsidRPr="0041399F">
              <w:t>Employees resist adopting the new AI-driven system, impacting overall productivity.</w:t>
            </w:r>
          </w:p>
        </w:tc>
        <w:tc>
          <w:tcPr>
            <w:tcW w:w="3870" w:type="dxa"/>
          </w:tcPr>
          <w:p w14:paraId="5BF37EDB" w14:textId="4924D290" w:rsidR="001F3C1D" w:rsidRPr="00DC6C5F" w:rsidRDefault="0041399F" w:rsidP="0041399F">
            <w:pPr>
              <w:widowControl w:val="0"/>
              <w:cnfStyle w:val="000000000000" w:firstRow="0" w:lastRow="0" w:firstColumn="0" w:lastColumn="0" w:oddVBand="0" w:evenVBand="0" w:oddHBand="0" w:evenHBand="0" w:firstRowFirstColumn="0" w:firstRowLastColumn="0" w:lastRowFirstColumn="0" w:lastRowLastColumn="0"/>
            </w:pPr>
            <w:r w:rsidRPr="0041399F">
              <w:t>Engage employees early, provide tailored training programs, and establish a support system for ongoing assistance.</w:t>
            </w:r>
          </w:p>
        </w:tc>
      </w:tr>
      <w:tr w:rsidR="001F3C1D" w:rsidRPr="00DC6C5F" w14:paraId="13301D42" w14:textId="77777777" w:rsidTr="001F3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61AA766" w14:textId="2B1B4BCC" w:rsidR="00705EED" w:rsidRDefault="00705EED" w:rsidP="00705EED">
            <w:pPr>
              <w:widowControl w:val="0"/>
              <w:rPr>
                <w:rFonts w:asciiTheme="majorBidi" w:hAnsiTheme="majorBidi" w:cstheme="majorBidi"/>
                <w:b w:val="0"/>
                <w:bCs w:val="0"/>
              </w:rPr>
            </w:pPr>
            <w:r w:rsidRPr="00705EED">
              <w:rPr>
                <w:rFonts w:asciiTheme="majorBidi" w:hAnsiTheme="majorBidi" w:cstheme="majorBidi"/>
              </w:rPr>
              <w:t>Operational Risk</w:t>
            </w:r>
          </w:p>
          <w:p w14:paraId="3E81F71A" w14:textId="6EEEB174" w:rsidR="001F3C1D" w:rsidRPr="00DC6C5F" w:rsidRDefault="001F3C1D" w:rsidP="001F3C1D">
            <w:pPr>
              <w:widowControl w:val="0"/>
            </w:pPr>
          </w:p>
        </w:tc>
        <w:tc>
          <w:tcPr>
            <w:tcW w:w="1337" w:type="dxa"/>
          </w:tcPr>
          <w:p w14:paraId="4AA80F9E" w14:textId="35CDA3D8" w:rsidR="00705EED" w:rsidRDefault="00705EED" w:rsidP="001F3C1D">
            <w:pPr>
              <w:widowControl w:val="0"/>
              <w:cnfStyle w:val="000000100000" w:firstRow="0" w:lastRow="0" w:firstColumn="0" w:lastColumn="0" w:oddVBand="0" w:evenVBand="0" w:oddHBand="1" w:evenHBand="0" w:firstRowFirstColumn="0" w:firstRowLastColumn="0" w:lastRowFirstColumn="0" w:lastRowLastColumn="0"/>
            </w:pPr>
            <w:r w:rsidRPr="00705EED">
              <w:t>System Downtime</w:t>
            </w:r>
          </w:p>
          <w:p w14:paraId="1AF16ADA" w14:textId="072251C8" w:rsidR="001F3C1D" w:rsidRPr="00DC6C5F" w:rsidRDefault="001F3C1D" w:rsidP="001F3C1D">
            <w:pPr>
              <w:widowControl w:val="0"/>
              <w:cnfStyle w:val="000000100000" w:firstRow="0" w:lastRow="0" w:firstColumn="0" w:lastColumn="0" w:oddVBand="0" w:evenVBand="0" w:oddHBand="1" w:evenHBand="0" w:firstRowFirstColumn="0" w:firstRowLastColumn="0" w:lastRowFirstColumn="0" w:lastRowLastColumn="0"/>
            </w:pPr>
            <w:r w:rsidRPr="00DC6C5F">
              <w:t>R3</w:t>
            </w:r>
          </w:p>
        </w:tc>
        <w:tc>
          <w:tcPr>
            <w:tcW w:w="2423" w:type="dxa"/>
          </w:tcPr>
          <w:p w14:paraId="3A9CEED5" w14:textId="0577A500" w:rsidR="001F3C1D" w:rsidRPr="00DC6C5F" w:rsidRDefault="0041399F" w:rsidP="0041399F">
            <w:pPr>
              <w:widowControl w:val="0"/>
              <w:cnfStyle w:val="000000100000" w:firstRow="0" w:lastRow="0" w:firstColumn="0" w:lastColumn="0" w:oddVBand="0" w:evenVBand="0" w:oddHBand="1" w:evenHBand="0" w:firstRowFirstColumn="0" w:firstRowLastColumn="0" w:lastRowFirstColumn="0" w:lastRowLastColumn="0"/>
            </w:pPr>
            <w:r w:rsidRPr="0041399F">
              <w:t>The system experiences unexpected outages, disrupting cybersecurity operations.</w:t>
            </w:r>
          </w:p>
        </w:tc>
        <w:tc>
          <w:tcPr>
            <w:tcW w:w="3870" w:type="dxa"/>
          </w:tcPr>
          <w:p w14:paraId="31833FB7" w14:textId="6BCD91A3" w:rsidR="001F3C1D" w:rsidRPr="00DC6C5F" w:rsidRDefault="0041399F" w:rsidP="0041399F">
            <w:pPr>
              <w:widowControl w:val="0"/>
              <w:cnfStyle w:val="000000100000" w:firstRow="0" w:lastRow="0" w:firstColumn="0" w:lastColumn="0" w:oddVBand="0" w:evenVBand="0" w:oddHBand="1" w:evenHBand="0" w:firstRowFirstColumn="0" w:firstRowLastColumn="0" w:lastRowFirstColumn="0" w:lastRowLastColumn="0"/>
            </w:pPr>
            <w:r w:rsidRPr="0041399F">
              <w:t>Perform rigorous testing, ensure high system reliability, and establish backup and recovery plans.</w:t>
            </w:r>
          </w:p>
        </w:tc>
      </w:tr>
      <w:tr w:rsidR="001F3C1D" w:rsidRPr="00DC6C5F" w14:paraId="5EB659FB" w14:textId="77777777" w:rsidTr="001F3C1D">
        <w:tc>
          <w:tcPr>
            <w:cnfStyle w:val="001000000000" w:firstRow="0" w:lastRow="0" w:firstColumn="1" w:lastColumn="0" w:oddVBand="0" w:evenVBand="0" w:oddHBand="0" w:evenHBand="0" w:firstRowFirstColumn="0" w:firstRowLastColumn="0" w:lastRowFirstColumn="0" w:lastRowLastColumn="0"/>
            <w:tcW w:w="1903" w:type="dxa"/>
          </w:tcPr>
          <w:p w14:paraId="37DF3548" w14:textId="69212747" w:rsidR="001F3C1D" w:rsidRPr="00DC6C5F" w:rsidRDefault="00705EED" w:rsidP="001F3C1D">
            <w:pPr>
              <w:widowControl w:val="0"/>
            </w:pPr>
            <w:r w:rsidRPr="00705EED">
              <w:t>Technical Risk</w:t>
            </w:r>
          </w:p>
        </w:tc>
        <w:tc>
          <w:tcPr>
            <w:tcW w:w="1337" w:type="dxa"/>
          </w:tcPr>
          <w:p w14:paraId="7A7D689D" w14:textId="77777777" w:rsidR="00705EED" w:rsidRDefault="00705EED" w:rsidP="001F3C1D">
            <w:pPr>
              <w:widowControl w:val="0"/>
              <w:cnfStyle w:val="000000000000" w:firstRow="0" w:lastRow="0" w:firstColumn="0" w:lastColumn="0" w:oddVBand="0" w:evenVBand="0" w:oddHBand="0" w:evenHBand="0" w:firstRowFirstColumn="0" w:firstRowLastColumn="0" w:lastRowFirstColumn="0" w:lastRowLastColumn="0"/>
            </w:pPr>
            <w:r w:rsidRPr="000A3B1A">
              <w:t>Integration Issues</w:t>
            </w:r>
            <w:r w:rsidRPr="00DC6C5F">
              <w:t xml:space="preserve"> </w:t>
            </w:r>
          </w:p>
          <w:p w14:paraId="090BEFDD" w14:textId="677E7C8F" w:rsidR="001F3C1D" w:rsidRPr="00DC6C5F" w:rsidRDefault="001F3C1D" w:rsidP="001F3C1D">
            <w:pPr>
              <w:widowControl w:val="0"/>
              <w:cnfStyle w:val="000000000000" w:firstRow="0" w:lastRow="0" w:firstColumn="0" w:lastColumn="0" w:oddVBand="0" w:evenVBand="0" w:oddHBand="0" w:evenHBand="0" w:firstRowFirstColumn="0" w:firstRowLastColumn="0" w:lastRowFirstColumn="0" w:lastRowLastColumn="0"/>
            </w:pPr>
            <w:r w:rsidRPr="00DC6C5F">
              <w:t>R4</w:t>
            </w:r>
          </w:p>
        </w:tc>
        <w:tc>
          <w:tcPr>
            <w:tcW w:w="2423" w:type="dxa"/>
          </w:tcPr>
          <w:p w14:paraId="29FDA98F" w14:textId="3198D6B8" w:rsidR="001F3C1D" w:rsidRPr="00DC6C5F" w:rsidRDefault="0041399F" w:rsidP="0041399F">
            <w:pPr>
              <w:widowControl w:val="0"/>
              <w:cnfStyle w:val="000000000000" w:firstRow="0" w:lastRow="0" w:firstColumn="0" w:lastColumn="0" w:oddVBand="0" w:evenVBand="0" w:oddHBand="0" w:evenHBand="0" w:firstRowFirstColumn="0" w:firstRowLastColumn="0" w:lastRowFirstColumn="0" w:lastRowLastColumn="0"/>
            </w:pPr>
            <w:r w:rsidRPr="0041399F">
              <w:t>The AI system fails to integrate smoothly with existing infrastructure, causing delays.</w:t>
            </w:r>
          </w:p>
        </w:tc>
        <w:tc>
          <w:tcPr>
            <w:tcW w:w="3870" w:type="dxa"/>
          </w:tcPr>
          <w:p w14:paraId="035E963D" w14:textId="0C070352" w:rsidR="001F3C1D" w:rsidRPr="00DC6C5F" w:rsidRDefault="0041399F" w:rsidP="0041399F">
            <w:pPr>
              <w:widowControl w:val="0"/>
              <w:cnfStyle w:val="000000000000" w:firstRow="0" w:lastRow="0" w:firstColumn="0" w:lastColumn="0" w:oddVBand="0" w:evenVBand="0" w:oddHBand="0" w:evenHBand="0" w:firstRowFirstColumn="0" w:firstRowLastColumn="0" w:lastRowFirstColumn="0" w:lastRowLastColumn="0"/>
            </w:pPr>
            <w:r w:rsidRPr="0041399F">
              <w:t>Conduct compatibility checks, perform phased integration, and involve technical specialists during implementation.</w:t>
            </w:r>
          </w:p>
        </w:tc>
      </w:tr>
      <w:tr w:rsidR="001F3C1D" w:rsidRPr="00DC6C5F" w14:paraId="7202197A" w14:textId="77777777" w:rsidTr="001F3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14A6D864" w14:textId="1D47A771" w:rsidR="001F3C1D" w:rsidRPr="00DC6C5F" w:rsidRDefault="00705EED" w:rsidP="00705EED">
            <w:pPr>
              <w:widowControl w:val="0"/>
            </w:pPr>
            <w:r w:rsidRPr="00705EED">
              <w:t>Security Risk</w:t>
            </w:r>
          </w:p>
        </w:tc>
        <w:tc>
          <w:tcPr>
            <w:tcW w:w="1337" w:type="dxa"/>
          </w:tcPr>
          <w:p w14:paraId="5FC81E83" w14:textId="0E45DD32" w:rsidR="001F3C1D" w:rsidRPr="00DC6C5F" w:rsidRDefault="00705EED" w:rsidP="001F3C1D">
            <w:pPr>
              <w:widowControl w:val="0"/>
              <w:cnfStyle w:val="000000100000" w:firstRow="0" w:lastRow="0" w:firstColumn="0" w:lastColumn="0" w:oddVBand="0" w:evenVBand="0" w:oddHBand="1" w:evenHBand="0" w:firstRowFirstColumn="0" w:firstRowLastColumn="0" w:lastRowFirstColumn="0" w:lastRowLastColumn="0"/>
            </w:pPr>
            <w:r w:rsidRPr="000A3B1A">
              <w:t>Data Breach</w:t>
            </w:r>
            <w:r w:rsidRPr="00DC6C5F">
              <w:t xml:space="preserve"> </w:t>
            </w:r>
            <w:r w:rsidR="001F3C1D" w:rsidRPr="00DC6C5F">
              <w:t>R5</w:t>
            </w:r>
          </w:p>
        </w:tc>
        <w:tc>
          <w:tcPr>
            <w:tcW w:w="2423" w:type="dxa"/>
          </w:tcPr>
          <w:p w14:paraId="1B476B8C" w14:textId="5DA3F4AD" w:rsidR="001F3C1D" w:rsidRPr="00DC6C5F" w:rsidRDefault="0041399F" w:rsidP="0041399F">
            <w:pPr>
              <w:widowControl w:val="0"/>
              <w:cnfStyle w:val="000000100000" w:firstRow="0" w:lastRow="0" w:firstColumn="0" w:lastColumn="0" w:oddVBand="0" w:evenVBand="0" w:oddHBand="1" w:evenHBand="0" w:firstRowFirstColumn="0" w:firstRowLastColumn="0" w:lastRowFirstColumn="0" w:lastRowLastColumn="0"/>
            </w:pPr>
            <w:r w:rsidRPr="0041399F">
              <w:t>A security vulnerability leads to unauthorized access to sensitive data.</w:t>
            </w:r>
          </w:p>
        </w:tc>
        <w:tc>
          <w:tcPr>
            <w:tcW w:w="3870" w:type="dxa"/>
          </w:tcPr>
          <w:p w14:paraId="1DF5992D" w14:textId="3A48EDEB" w:rsidR="001F3C1D" w:rsidRPr="00DC6C5F" w:rsidRDefault="0041399F" w:rsidP="0041399F">
            <w:pPr>
              <w:widowControl w:val="0"/>
              <w:cnfStyle w:val="000000100000" w:firstRow="0" w:lastRow="0" w:firstColumn="0" w:lastColumn="0" w:oddVBand="0" w:evenVBand="0" w:oddHBand="1" w:evenHBand="0" w:firstRowFirstColumn="0" w:firstRowLastColumn="0" w:lastRowFirstColumn="0" w:lastRowLastColumn="0"/>
            </w:pPr>
            <w:r w:rsidRPr="0041399F">
              <w:t>Implement robust encryption, conduct regular security audits, and use real-time monitoring for anomaly detection.</w:t>
            </w:r>
          </w:p>
        </w:tc>
      </w:tr>
    </w:tbl>
    <w:p w14:paraId="6DCDB2C2" w14:textId="329E3067" w:rsidR="007830C7" w:rsidRPr="00DC6C5F" w:rsidRDefault="007830C7" w:rsidP="00EA4FA7">
      <w:pPr>
        <w:pStyle w:val="Heading3"/>
        <w:numPr>
          <w:ilvl w:val="1"/>
          <w:numId w:val="21"/>
        </w:numPr>
      </w:pPr>
      <w:r w:rsidRPr="00DC6C5F">
        <w:lastRenderedPageBreak/>
        <w:t>Probability chart:</w:t>
      </w:r>
    </w:p>
    <w:tbl>
      <w:tblPr>
        <w:tblW w:w="9540" w:type="dxa"/>
        <w:tblInd w:w="711" w:type="dxa"/>
        <w:tblBorders>
          <w:top w:val="nil"/>
          <w:left w:val="nil"/>
          <w:bottom w:val="nil"/>
          <w:right w:val="nil"/>
          <w:insideH w:val="nil"/>
          <w:insideV w:val="nil"/>
        </w:tblBorders>
        <w:tblLayout w:type="fixed"/>
        <w:tblLook w:val="0600" w:firstRow="0" w:lastRow="0" w:firstColumn="0" w:lastColumn="0" w:noHBand="1" w:noVBand="1"/>
      </w:tblPr>
      <w:tblGrid>
        <w:gridCol w:w="1620"/>
        <w:gridCol w:w="1170"/>
        <w:gridCol w:w="3060"/>
        <w:gridCol w:w="3690"/>
      </w:tblGrid>
      <w:tr w:rsidR="00BC3CF8" w:rsidRPr="00DC6C5F" w14:paraId="2C1866E1" w14:textId="77777777" w:rsidTr="004B3DDD">
        <w:trPr>
          <w:trHeight w:val="438"/>
        </w:trPr>
        <w:tc>
          <w:tcPr>
            <w:tcW w:w="1620" w:type="dxa"/>
            <w:tcBorders>
              <w:top w:val="single" w:sz="7" w:space="0" w:color="D9D9D9"/>
              <w:left w:val="single" w:sz="7" w:space="0" w:color="D9D9D9"/>
              <w:bottom w:val="single" w:sz="7" w:space="0" w:color="D9D9D9"/>
              <w:right w:val="single" w:sz="7" w:space="0" w:color="D9D9D9"/>
            </w:tcBorders>
            <w:shd w:val="clear" w:color="auto" w:fill="E7E6E6" w:themeFill="background2"/>
          </w:tcPr>
          <w:p w14:paraId="4C5A563F" w14:textId="35986B46" w:rsidR="00BC3CF8" w:rsidRPr="00DC6C5F" w:rsidRDefault="00B87C44" w:rsidP="00B2692C">
            <w:pPr>
              <w:widowControl w:val="0"/>
              <w:jc w:val="center"/>
              <w:rPr>
                <w:b/>
                <w:color w:val="000000" w:themeColor="text1"/>
              </w:rPr>
            </w:pPr>
            <w:r w:rsidRPr="00DC6C5F">
              <w:rPr>
                <w:b/>
                <w:color w:val="000000" w:themeColor="text1"/>
              </w:rPr>
              <w:t>Probability</w:t>
            </w:r>
          </w:p>
        </w:tc>
        <w:tc>
          <w:tcPr>
            <w:tcW w:w="7920" w:type="dxa"/>
            <w:gridSpan w:val="3"/>
            <w:tcBorders>
              <w:top w:val="single" w:sz="7" w:space="0" w:color="D9D9D9"/>
              <w:left w:val="single" w:sz="7" w:space="0" w:color="D9D9D9"/>
              <w:bottom w:val="single" w:sz="7" w:space="0" w:color="D9D9D9"/>
              <w:right w:val="single" w:sz="7" w:space="0" w:color="D9D9D9"/>
            </w:tcBorders>
            <w:shd w:val="clear" w:color="auto" w:fill="E7E6E6" w:themeFill="background2"/>
            <w:tcMar>
              <w:top w:w="40" w:type="dxa"/>
              <w:left w:w="40" w:type="dxa"/>
              <w:bottom w:w="40" w:type="dxa"/>
              <w:right w:w="40" w:type="dxa"/>
            </w:tcMar>
            <w:vAlign w:val="center"/>
          </w:tcPr>
          <w:p w14:paraId="148E246F" w14:textId="56CD77E0" w:rsidR="00BC3CF8" w:rsidRPr="00DC6C5F" w:rsidRDefault="00B87C44" w:rsidP="00B87C44">
            <w:pPr>
              <w:widowControl w:val="0"/>
              <w:jc w:val="center"/>
              <w:rPr>
                <w:b/>
                <w:color w:val="FFFFFF"/>
              </w:rPr>
            </w:pPr>
            <w:r w:rsidRPr="00B87C44">
              <w:rPr>
                <w:b/>
              </w:rPr>
              <w:t>Description</w:t>
            </w:r>
          </w:p>
        </w:tc>
      </w:tr>
      <w:tr w:rsidR="00BC3CF8" w:rsidRPr="00DC6C5F" w14:paraId="48735AAC" w14:textId="77777777" w:rsidTr="004B3DDD">
        <w:trPr>
          <w:trHeight w:val="168"/>
        </w:trPr>
        <w:tc>
          <w:tcPr>
            <w:tcW w:w="162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F2F9430" w14:textId="77777777" w:rsidR="00BC3CF8" w:rsidRPr="00DC6C5F" w:rsidRDefault="00BC3CF8" w:rsidP="00B2692C">
            <w:pPr>
              <w:widowControl w:val="0"/>
            </w:pPr>
          </w:p>
        </w:tc>
        <w:tc>
          <w:tcPr>
            <w:tcW w:w="1170" w:type="dxa"/>
            <w:tcBorders>
              <w:top w:val="single" w:sz="7" w:space="0" w:color="D9D9D9"/>
              <w:left w:val="single" w:sz="7" w:space="0" w:color="D9D9D9"/>
              <w:bottom w:val="single" w:sz="7" w:space="0" w:color="D9D9D9"/>
              <w:right w:val="single" w:sz="7" w:space="0" w:color="D9D9D9"/>
            </w:tcBorders>
          </w:tcPr>
          <w:p w14:paraId="5040FC15" w14:textId="76A9EF50" w:rsidR="00BC3CF8" w:rsidRPr="00DC6C5F" w:rsidRDefault="00BC3CF8" w:rsidP="00B2692C">
            <w:pPr>
              <w:widowControl w:val="0"/>
              <w:jc w:val="center"/>
              <w:rPr>
                <w:b/>
              </w:rPr>
            </w:pPr>
            <w:r w:rsidRPr="00DC6C5F">
              <w:rPr>
                <w:b/>
              </w:rPr>
              <w:t>Risk name</w:t>
            </w: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F54D619" w14:textId="341978ED" w:rsidR="00BC3CF8" w:rsidRPr="00DC6C5F" w:rsidRDefault="00BC3CF8" w:rsidP="00B2692C">
            <w:pPr>
              <w:widowControl w:val="0"/>
              <w:jc w:val="center"/>
              <w:rPr>
                <w:b/>
              </w:rPr>
            </w:pPr>
            <w:r w:rsidRPr="00DC6C5F">
              <w:rPr>
                <w:b/>
              </w:rPr>
              <w:t>Qualitative</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4A63CB3" w14:textId="77777777" w:rsidR="00BC3CF8" w:rsidRPr="00DC6C5F" w:rsidRDefault="00BC3CF8" w:rsidP="00B2692C">
            <w:pPr>
              <w:widowControl w:val="0"/>
              <w:jc w:val="center"/>
              <w:rPr>
                <w:b/>
              </w:rPr>
            </w:pPr>
            <w:r w:rsidRPr="00DC6C5F">
              <w:rPr>
                <w:b/>
              </w:rPr>
              <w:t>Quantitative (if measurable)</w:t>
            </w:r>
          </w:p>
        </w:tc>
      </w:tr>
      <w:tr w:rsidR="00AB15CA" w:rsidRPr="00DC6C5F" w14:paraId="27C8443D" w14:textId="77777777" w:rsidTr="004B3DDD">
        <w:trPr>
          <w:trHeight w:val="411"/>
        </w:trPr>
        <w:tc>
          <w:tcPr>
            <w:tcW w:w="1620" w:type="dxa"/>
            <w:vMerge w:val="restart"/>
            <w:tcBorders>
              <w:top w:val="single" w:sz="7" w:space="0" w:color="D9D9D9"/>
              <w:left w:val="single" w:sz="7" w:space="0" w:color="D9D9D9"/>
              <w:right w:val="single" w:sz="7" w:space="0" w:color="D9D9D9"/>
            </w:tcBorders>
            <w:shd w:val="clear" w:color="auto" w:fill="D9EAD3"/>
            <w:tcMar>
              <w:top w:w="40" w:type="dxa"/>
              <w:left w:w="40" w:type="dxa"/>
              <w:bottom w:w="40" w:type="dxa"/>
              <w:right w:w="40" w:type="dxa"/>
            </w:tcMar>
            <w:vAlign w:val="center"/>
          </w:tcPr>
          <w:p w14:paraId="0C6A4271" w14:textId="77777777" w:rsidR="00AB15CA" w:rsidRPr="00DC6C5F" w:rsidRDefault="00AB15CA" w:rsidP="00B2692C">
            <w:pPr>
              <w:widowControl w:val="0"/>
              <w:jc w:val="center"/>
              <w:rPr>
                <w:b/>
              </w:rPr>
            </w:pPr>
            <w:r w:rsidRPr="00DC6C5F">
              <w:rPr>
                <w:b/>
              </w:rPr>
              <w:t>Low</w:t>
            </w:r>
          </w:p>
        </w:tc>
        <w:tc>
          <w:tcPr>
            <w:tcW w:w="1170" w:type="dxa"/>
            <w:tcBorders>
              <w:top w:val="single" w:sz="7" w:space="0" w:color="D9D9D9"/>
              <w:left w:val="single" w:sz="7" w:space="0" w:color="D9D9D9"/>
              <w:bottom w:val="single" w:sz="7" w:space="0" w:color="D9D9D9"/>
              <w:right w:val="single" w:sz="7" w:space="0" w:color="D9D9D9"/>
            </w:tcBorders>
          </w:tcPr>
          <w:p w14:paraId="1DD5A3E5" w14:textId="1A4F4A6E" w:rsidR="00AB15CA" w:rsidRPr="00DC6C5F" w:rsidRDefault="00723900" w:rsidP="00B2692C">
            <w:pPr>
              <w:widowControl w:val="0"/>
            </w:pPr>
            <w:r>
              <w:t>R</w:t>
            </w:r>
            <w:r w:rsidR="0041399F">
              <w:t>5</w:t>
            </w: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383A73D" w14:textId="4E8EC6D9" w:rsidR="00AB15CA" w:rsidRPr="00DC6C5F" w:rsidRDefault="0041399F" w:rsidP="0041399F">
            <w:pPr>
              <w:widowControl w:val="0"/>
            </w:pPr>
            <w:r w:rsidRPr="0041399F">
              <w:t>The organization follows strict data governance policies, robust encryption, and real-time monitoring, making breaches highly unlikely.</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CB3C639" w14:textId="3BD47FF1" w:rsidR="00AB15CA" w:rsidRPr="00DC6C5F" w:rsidRDefault="0041399F" w:rsidP="0041399F">
            <w:pPr>
              <w:widowControl w:val="0"/>
            </w:pPr>
            <w:r w:rsidRPr="0041399F">
              <w:t xml:space="preserve">Less than a </w:t>
            </w:r>
            <w:r w:rsidRPr="0041399F">
              <w:rPr>
                <w:b/>
                <w:bCs/>
              </w:rPr>
              <w:t>10% likelihood</w:t>
            </w:r>
            <w:r w:rsidRPr="0041399F">
              <w:t xml:space="preserve"> of unauthorized access to sensitive data.</w:t>
            </w:r>
          </w:p>
        </w:tc>
      </w:tr>
      <w:tr w:rsidR="00AB15CA" w:rsidRPr="00DC6C5F" w14:paraId="79955784" w14:textId="77777777" w:rsidTr="004B3DDD">
        <w:trPr>
          <w:trHeight w:val="450"/>
        </w:trPr>
        <w:tc>
          <w:tcPr>
            <w:tcW w:w="1620" w:type="dxa"/>
            <w:vMerge/>
            <w:tcBorders>
              <w:left w:val="single" w:sz="7" w:space="0" w:color="D9D9D9"/>
              <w:right w:val="single" w:sz="7" w:space="0" w:color="D9D9D9"/>
            </w:tcBorders>
            <w:shd w:val="clear" w:color="auto" w:fill="D9EAD3"/>
            <w:tcMar>
              <w:top w:w="40" w:type="dxa"/>
              <w:left w:w="40" w:type="dxa"/>
              <w:bottom w:w="40" w:type="dxa"/>
              <w:right w:w="40" w:type="dxa"/>
            </w:tcMar>
            <w:vAlign w:val="center"/>
          </w:tcPr>
          <w:p w14:paraId="48EE8F3B" w14:textId="77777777" w:rsidR="00AB15CA" w:rsidRPr="00DC6C5F" w:rsidRDefault="00AB15CA" w:rsidP="00B2692C">
            <w:pPr>
              <w:widowControl w:val="0"/>
              <w:pBdr>
                <w:top w:val="nil"/>
                <w:left w:val="nil"/>
                <w:bottom w:val="nil"/>
                <w:right w:val="nil"/>
                <w:between w:val="nil"/>
              </w:pBdr>
            </w:pPr>
          </w:p>
        </w:tc>
        <w:tc>
          <w:tcPr>
            <w:tcW w:w="1170" w:type="dxa"/>
            <w:tcBorders>
              <w:top w:val="single" w:sz="7" w:space="0" w:color="D9D9D9"/>
              <w:left w:val="single" w:sz="7" w:space="0" w:color="D9D9D9"/>
              <w:bottom w:val="single" w:sz="7" w:space="0" w:color="D9D9D9"/>
              <w:right w:val="single" w:sz="7" w:space="0" w:color="D9D9D9"/>
            </w:tcBorders>
          </w:tcPr>
          <w:p w14:paraId="14998BC9" w14:textId="34F6006F" w:rsidR="00AB15CA" w:rsidRPr="00DC6C5F" w:rsidRDefault="00B542E0" w:rsidP="00B2692C">
            <w:pPr>
              <w:widowControl w:val="0"/>
              <w:pBdr>
                <w:top w:val="nil"/>
                <w:left w:val="nil"/>
                <w:bottom w:val="nil"/>
                <w:right w:val="nil"/>
                <w:between w:val="nil"/>
              </w:pBdr>
            </w:pPr>
            <w:r>
              <w:t>R</w:t>
            </w:r>
            <w:r w:rsidR="0041399F">
              <w:t>3</w:t>
            </w: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2F9B7AF" w14:textId="11108BC3" w:rsidR="00AB15CA" w:rsidRPr="00DC6C5F" w:rsidRDefault="0041399F" w:rsidP="0041399F">
            <w:pPr>
              <w:widowControl w:val="0"/>
              <w:pBdr>
                <w:top w:val="nil"/>
                <w:left w:val="nil"/>
                <w:bottom w:val="nil"/>
                <w:right w:val="nil"/>
                <w:between w:val="nil"/>
              </w:pBdr>
            </w:pPr>
            <w:r w:rsidRPr="0041399F">
              <w:t>The system has a high-reliability architecture with failover mechanisms, and rigorous testing ensures minimal chances of prolonged outages.</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108619B" w14:textId="18F1A179" w:rsidR="00AB15CA" w:rsidRPr="00DC6C5F" w:rsidRDefault="0041399F" w:rsidP="0041399F">
            <w:pPr>
              <w:widowControl w:val="0"/>
              <w:pBdr>
                <w:top w:val="nil"/>
                <w:left w:val="nil"/>
                <w:bottom w:val="nil"/>
                <w:right w:val="nil"/>
                <w:between w:val="nil"/>
              </w:pBdr>
            </w:pPr>
            <w:r w:rsidRPr="0041399F">
              <w:t xml:space="preserve">Less than a </w:t>
            </w:r>
            <w:r w:rsidRPr="0041399F">
              <w:rPr>
                <w:b/>
                <w:bCs/>
              </w:rPr>
              <w:t>10% likelihood</w:t>
            </w:r>
            <w:r w:rsidRPr="0041399F">
              <w:t xml:space="preserve"> of downtime exceeding </w:t>
            </w:r>
            <w:r w:rsidRPr="0041399F">
              <w:rPr>
                <w:b/>
                <w:bCs/>
              </w:rPr>
              <w:t>1 hour</w:t>
            </w:r>
            <w:r w:rsidRPr="0041399F">
              <w:t xml:space="preserve"> during critical operations</w:t>
            </w:r>
          </w:p>
        </w:tc>
      </w:tr>
      <w:tr w:rsidR="00AB15CA" w:rsidRPr="00DC6C5F" w14:paraId="60114D5C" w14:textId="77777777" w:rsidTr="004B3DDD">
        <w:trPr>
          <w:trHeight w:val="60"/>
        </w:trPr>
        <w:tc>
          <w:tcPr>
            <w:tcW w:w="1620" w:type="dxa"/>
            <w:vMerge/>
            <w:tcBorders>
              <w:left w:val="single" w:sz="7" w:space="0" w:color="D9D9D9"/>
              <w:bottom w:val="single" w:sz="7" w:space="0" w:color="D9D9D9"/>
              <w:right w:val="single" w:sz="7" w:space="0" w:color="D9D9D9"/>
            </w:tcBorders>
            <w:shd w:val="clear" w:color="auto" w:fill="D9EAD3"/>
            <w:tcMar>
              <w:top w:w="40" w:type="dxa"/>
              <w:left w:w="40" w:type="dxa"/>
              <w:bottom w:w="40" w:type="dxa"/>
              <w:right w:w="40" w:type="dxa"/>
            </w:tcMar>
            <w:vAlign w:val="center"/>
          </w:tcPr>
          <w:p w14:paraId="14F92551" w14:textId="77777777" w:rsidR="00AB15CA" w:rsidRPr="00DC6C5F" w:rsidRDefault="00AB15CA" w:rsidP="00B2692C">
            <w:pPr>
              <w:widowControl w:val="0"/>
              <w:pBdr>
                <w:top w:val="nil"/>
                <w:left w:val="nil"/>
                <w:bottom w:val="nil"/>
                <w:right w:val="nil"/>
                <w:between w:val="nil"/>
              </w:pBdr>
            </w:pPr>
          </w:p>
        </w:tc>
        <w:tc>
          <w:tcPr>
            <w:tcW w:w="1170" w:type="dxa"/>
            <w:tcBorders>
              <w:top w:val="single" w:sz="7" w:space="0" w:color="D9D9D9"/>
              <w:left w:val="single" w:sz="7" w:space="0" w:color="D9D9D9"/>
              <w:bottom w:val="single" w:sz="7" w:space="0" w:color="D9D9D9"/>
              <w:right w:val="single" w:sz="7" w:space="0" w:color="D9D9D9"/>
            </w:tcBorders>
          </w:tcPr>
          <w:p w14:paraId="35194EA5" w14:textId="60FC641A" w:rsidR="00AB15CA" w:rsidRPr="00DC6C5F" w:rsidRDefault="00AB15CA" w:rsidP="00B2692C">
            <w:pPr>
              <w:widowControl w:val="0"/>
              <w:pBdr>
                <w:top w:val="nil"/>
                <w:left w:val="nil"/>
                <w:bottom w:val="nil"/>
                <w:right w:val="nil"/>
                <w:between w:val="nil"/>
              </w:pBdr>
            </w:pP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6EAEEF4" w14:textId="18ABD9A2" w:rsidR="00AB15CA" w:rsidRPr="00DC6C5F" w:rsidRDefault="00AB15CA" w:rsidP="0041399F">
            <w:pPr>
              <w:widowControl w:val="0"/>
              <w:pBdr>
                <w:top w:val="nil"/>
                <w:left w:val="nil"/>
                <w:bottom w:val="nil"/>
                <w:right w:val="nil"/>
                <w:between w:val="nil"/>
              </w:pBdr>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DDDC668" w14:textId="77777777" w:rsidR="00AB15CA" w:rsidRPr="00DC6C5F" w:rsidRDefault="00AB15CA" w:rsidP="00B2692C">
            <w:pPr>
              <w:widowControl w:val="0"/>
              <w:pBdr>
                <w:top w:val="nil"/>
                <w:left w:val="nil"/>
                <w:bottom w:val="nil"/>
                <w:right w:val="nil"/>
                <w:between w:val="nil"/>
              </w:pBdr>
            </w:pPr>
          </w:p>
        </w:tc>
      </w:tr>
      <w:tr w:rsidR="00964A5C" w:rsidRPr="00DC6C5F" w14:paraId="431D3D10" w14:textId="77777777" w:rsidTr="004B3DDD">
        <w:trPr>
          <w:trHeight w:val="375"/>
        </w:trPr>
        <w:tc>
          <w:tcPr>
            <w:tcW w:w="1620" w:type="dxa"/>
            <w:vMerge w:val="restart"/>
            <w:tcBorders>
              <w:top w:val="single" w:sz="7" w:space="0" w:color="D9D9D9"/>
              <w:left w:val="single" w:sz="7" w:space="0" w:color="D9D9D9"/>
              <w:right w:val="single" w:sz="7" w:space="0" w:color="D9D9D9"/>
            </w:tcBorders>
            <w:shd w:val="clear" w:color="auto" w:fill="FFF2CC"/>
            <w:tcMar>
              <w:top w:w="40" w:type="dxa"/>
              <w:left w:w="40" w:type="dxa"/>
              <w:bottom w:w="40" w:type="dxa"/>
              <w:right w:w="40" w:type="dxa"/>
            </w:tcMar>
            <w:vAlign w:val="center"/>
          </w:tcPr>
          <w:p w14:paraId="714B5C7C" w14:textId="77777777" w:rsidR="00964A5C" w:rsidRPr="00DC6C5F" w:rsidRDefault="00964A5C" w:rsidP="00B2692C">
            <w:pPr>
              <w:widowControl w:val="0"/>
              <w:jc w:val="center"/>
              <w:rPr>
                <w:b/>
              </w:rPr>
            </w:pPr>
            <w:r w:rsidRPr="00DC6C5F">
              <w:rPr>
                <w:b/>
              </w:rPr>
              <w:t>Medium</w:t>
            </w:r>
          </w:p>
        </w:tc>
        <w:tc>
          <w:tcPr>
            <w:tcW w:w="1170" w:type="dxa"/>
            <w:tcBorders>
              <w:top w:val="single" w:sz="7" w:space="0" w:color="D9D9D9"/>
              <w:left w:val="single" w:sz="7" w:space="0" w:color="D9D9D9"/>
              <w:bottom w:val="single" w:sz="7" w:space="0" w:color="D9D9D9"/>
              <w:right w:val="single" w:sz="7" w:space="0" w:color="D9D9D9"/>
            </w:tcBorders>
          </w:tcPr>
          <w:p w14:paraId="70992D2E" w14:textId="065D3FB2" w:rsidR="00964A5C" w:rsidRPr="00DC6C5F" w:rsidRDefault="00B542E0" w:rsidP="00B2692C">
            <w:pPr>
              <w:widowControl w:val="0"/>
            </w:pPr>
            <w:r>
              <w:t>R</w:t>
            </w:r>
            <w:r w:rsidR="0041399F">
              <w:t>4</w:t>
            </w: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327F2DC" w14:textId="13C8E3DC" w:rsidR="00964A5C" w:rsidRPr="00DC6C5F" w:rsidRDefault="0041399F" w:rsidP="00B2692C">
            <w:pPr>
              <w:widowControl w:val="0"/>
            </w:pPr>
            <w:r w:rsidRPr="0041399F">
              <w:t>Compatibility checks and phased implementation reduce risks, but integration with legacy systems can still cause moderate delays or interruptions.</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E9CDED3" w14:textId="6D1F3FE7" w:rsidR="00964A5C" w:rsidRPr="00DC6C5F" w:rsidRDefault="0041399F" w:rsidP="0041399F">
            <w:pPr>
              <w:widowControl w:val="0"/>
            </w:pPr>
            <w:r w:rsidRPr="0041399F">
              <w:rPr>
                <w:b/>
                <w:bCs/>
              </w:rPr>
              <w:t>10–30% likelihood</w:t>
            </w:r>
            <w:r w:rsidRPr="0041399F">
              <w:t xml:space="preserve"> of delays in integration exceeding </w:t>
            </w:r>
            <w:r w:rsidRPr="0041399F">
              <w:rPr>
                <w:b/>
                <w:bCs/>
              </w:rPr>
              <w:t>1 week</w:t>
            </w:r>
            <w:r w:rsidRPr="0041399F">
              <w:t>.</w:t>
            </w:r>
          </w:p>
        </w:tc>
      </w:tr>
      <w:tr w:rsidR="00964A5C" w:rsidRPr="00DC6C5F" w14:paraId="4ECD02A4" w14:textId="77777777" w:rsidTr="004B3DDD">
        <w:trPr>
          <w:trHeight w:val="285"/>
        </w:trPr>
        <w:tc>
          <w:tcPr>
            <w:tcW w:w="1620" w:type="dxa"/>
            <w:vMerge/>
            <w:tcBorders>
              <w:left w:val="single" w:sz="7" w:space="0" w:color="D9D9D9"/>
              <w:right w:val="single" w:sz="7" w:space="0" w:color="D9D9D9"/>
            </w:tcBorders>
            <w:shd w:val="clear" w:color="auto" w:fill="FFF2CC"/>
            <w:tcMar>
              <w:top w:w="40" w:type="dxa"/>
              <w:left w:w="40" w:type="dxa"/>
              <w:bottom w:w="40" w:type="dxa"/>
              <w:right w:w="40" w:type="dxa"/>
            </w:tcMar>
            <w:vAlign w:val="center"/>
          </w:tcPr>
          <w:p w14:paraId="5DD26C32" w14:textId="77777777" w:rsidR="00964A5C" w:rsidRPr="00DC6C5F" w:rsidRDefault="00964A5C" w:rsidP="00B2692C">
            <w:pPr>
              <w:widowControl w:val="0"/>
              <w:jc w:val="center"/>
              <w:rPr>
                <w:b/>
              </w:rPr>
            </w:pPr>
          </w:p>
        </w:tc>
        <w:tc>
          <w:tcPr>
            <w:tcW w:w="1170" w:type="dxa"/>
            <w:tcBorders>
              <w:top w:val="single" w:sz="7" w:space="0" w:color="D9D9D9"/>
              <w:left w:val="single" w:sz="7" w:space="0" w:color="D9D9D9"/>
              <w:bottom w:val="single" w:sz="7" w:space="0" w:color="D9D9D9"/>
              <w:right w:val="single" w:sz="7" w:space="0" w:color="D9D9D9"/>
            </w:tcBorders>
          </w:tcPr>
          <w:p w14:paraId="6C8D981F" w14:textId="27BE54BC" w:rsidR="00964A5C" w:rsidRPr="00DC6C5F" w:rsidRDefault="00B542E0" w:rsidP="00B2692C">
            <w:pPr>
              <w:widowControl w:val="0"/>
            </w:pPr>
            <w:r>
              <w:t>R</w:t>
            </w:r>
            <w:r w:rsidR="0041399F">
              <w:t>1</w:t>
            </w: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F11D4ED" w14:textId="76E617A9" w:rsidR="00964A5C" w:rsidRPr="00DC6C5F" w:rsidRDefault="0041399F" w:rsidP="0041399F">
            <w:pPr>
              <w:widowControl w:val="0"/>
            </w:pPr>
            <w:r w:rsidRPr="0041399F">
              <w:t>While the project budget is well-planned, unexpected resource or licensing costs may result in moderate cost overruns.</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A223EB9" w14:textId="485E88D0" w:rsidR="00964A5C" w:rsidRPr="00DC6C5F" w:rsidRDefault="0041399F" w:rsidP="0041399F">
            <w:pPr>
              <w:widowControl w:val="0"/>
            </w:pPr>
            <w:r w:rsidRPr="0041399F">
              <w:rPr>
                <w:b/>
                <w:bCs/>
              </w:rPr>
              <w:t>10–30% likelihood</w:t>
            </w:r>
            <w:r w:rsidRPr="0041399F">
              <w:t xml:space="preserve"> of exceeding the $30,000 budget by up to </w:t>
            </w:r>
            <w:r w:rsidRPr="0041399F">
              <w:rPr>
                <w:b/>
                <w:bCs/>
              </w:rPr>
              <w:t>5–10%</w:t>
            </w:r>
            <w:r w:rsidRPr="0041399F">
              <w:t>.</w:t>
            </w:r>
          </w:p>
        </w:tc>
      </w:tr>
      <w:tr w:rsidR="00964A5C" w:rsidRPr="00DC6C5F" w14:paraId="14312544" w14:textId="77777777" w:rsidTr="004B3DDD">
        <w:trPr>
          <w:trHeight w:val="276"/>
        </w:trPr>
        <w:tc>
          <w:tcPr>
            <w:tcW w:w="1620" w:type="dxa"/>
            <w:vMerge/>
            <w:tcBorders>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490E74FE" w14:textId="77777777" w:rsidR="00964A5C" w:rsidRPr="00DC6C5F" w:rsidRDefault="00964A5C" w:rsidP="00B2692C">
            <w:pPr>
              <w:widowControl w:val="0"/>
              <w:jc w:val="center"/>
              <w:rPr>
                <w:b/>
              </w:rPr>
            </w:pPr>
          </w:p>
        </w:tc>
        <w:tc>
          <w:tcPr>
            <w:tcW w:w="1170" w:type="dxa"/>
            <w:tcBorders>
              <w:top w:val="single" w:sz="7" w:space="0" w:color="D9D9D9"/>
              <w:left w:val="single" w:sz="7" w:space="0" w:color="D9D9D9"/>
              <w:bottom w:val="single" w:sz="7" w:space="0" w:color="D9D9D9"/>
              <w:right w:val="single" w:sz="7" w:space="0" w:color="D9D9D9"/>
            </w:tcBorders>
          </w:tcPr>
          <w:p w14:paraId="4AAB007A" w14:textId="77777777" w:rsidR="00964A5C" w:rsidRPr="00DC6C5F" w:rsidRDefault="00964A5C" w:rsidP="00B2692C">
            <w:pPr>
              <w:widowControl w:val="0"/>
            </w:pP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D3E17BF" w14:textId="77777777" w:rsidR="00964A5C" w:rsidRPr="00DC6C5F" w:rsidRDefault="00964A5C" w:rsidP="00B2692C">
            <w:pPr>
              <w:widowControl w:val="0"/>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221C28A" w14:textId="77777777" w:rsidR="00964A5C" w:rsidRPr="00DC6C5F" w:rsidRDefault="00964A5C" w:rsidP="00B2692C">
            <w:pPr>
              <w:widowControl w:val="0"/>
            </w:pPr>
          </w:p>
        </w:tc>
      </w:tr>
      <w:tr w:rsidR="00BC3CF8" w:rsidRPr="00DC6C5F" w14:paraId="1176241E" w14:textId="77777777" w:rsidTr="004B3DDD">
        <w:trPr>
          <w:trHeight w:val="366"/>
        </w:trPr>
        <w:tc>
          <w:tcPr>
            <w:tcW w:w="1620" w:type="dxa"/>
            <w:vMerge w:val="restart"/>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53BC64AE" w14:textId="77777777" w:rsidR="00BC3CF8" w:rsidRPr="00DC6C5F" w:rsidRDefault="00BC3CF8" w:rsidP="00B2692C">
            <w:pPr>
              <w:widowControl w:val="0"/>
              <w:jc w:val="center"/>
              <w:rPr>
                <w:b/>
              </w:rPr>
            </w:pPr>
            <w:r w:rsidRPr="00DC6C5F">
              <w:rPr>
                <w:b/>
              </w:rPr>
              <w:t>High</w:t>
            </w:r>
          </w:p>
        </w:tc>
        <w:tc>
          <w:tcPr>
            <w:tcW w:w="1170" w:type="dxa"/>
            <w:tcBorders>
              <w:top w:val="single" w:sz="7" w:space="0" w:color="D9D9D9"/>
              <w:left w:val="single" w:sz="7" w:space="0" w:color="D9D9D9"/>
              <w:bottom w:val="single" w:sz="7" w:space="0" w:color="D9D9D9"/>
              <w:right w:val="single" w:sz="7" w:space="0" w:color="D9D9D9"/>
            </w:tcBorders>
          </w:tcPr>
          <w:p w14:paraId="3AFDACA6" w14:textId="731AC05A" w:rsidR="00BC3CF8" w:rsidRPr="00DC6C5F" w:rsidRDefault="00B542E0" w:rsidP="00B2692C">
            <w:pPr>
              <w:widowControl w:val="0"/>
            </w:pPr>
            <w:r>
              <w:t>R</w:t>
            </w:r>
            <w:r w:rsidR="0041399F">
              <w:t>2</w:t>
            </w: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D6F4731" w14:textId="094F53E7" w:rsidR="00BC3CF8" w:rsidRPr="00DC6C5F" w:rsidRDefault="0041399F" w:rsidP="0041399F">
            <w:pPr>
              <w:widowControl w:val="0"/>
            </w:pPr>
            <w:r w:rsidRPr="0041399F">
              <w:t>Employees may resist the adoption of new systems due to lack of training, fear of job redundancy, or discomfort with AI-driven technologies.</w:t>
            </w: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10B16CA" w14:textId="709A008A" w:rsidR="00BC3CF8" w:rsidRPr="00DC6C5F" w:rsidRDefault="0041399F" w:rsidP="0041399F">
            <w:pPr>
              <w:widowControl w:val="0"/>
            </w:pPr>
            <w:r w:rsidRPr="0041399F">
              <w:t xml:space="preserve">Greater than a </w:t>
            </w:r>
            <w:r w:rsidRPr="0041399F">
              <w:rPr>
                <w:b/>
                <w:bCs/>
              </w:rPr>
              <w:t>30% likelihood</w:t>
            </w:r>
            <w:r w:rsidRPr="0041399F">
              <w:t xml:space="preserve"> of employee resistance delaying system adoption by </w:t>
            </w:r>
            <w:r w:rsidRPr="0041399F">
              <w:rPr>
                <w:b/>
                <w:bCs/>
              </w:rPr>
              <w:t>2–4 weeks</w:t>
            </w:r>
            <w:r w:rsidRPr="0041399F">
              <w:t>.</w:t>
            </w:r>
          </w:p>
        </w:tc>
      </w:tr>
      <w:tr w:rsidR="00964A5C" w:rsidRPr="00DC6C5F" w14:paraId="147891D8" w14:textId="77777777" w:rsidTr="004B3DDD">
        <w:trPr>
          <w:trHeight w:val="195"/>
        </w:trPr>
        <w:tc>
          <w:tcPr>
            <w:tcW w:w="162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660B94AC" w14:textId="77777777" w:rsidR="00964A5C" w:rsidRPr="00DC6C5F" w:rsidRDefault="00964A5C" w:rsidP="00B2692C">
            <w:pPr>
              <w:widowControl w:val="0"/>
              <w:jc w:val="center"/>
              <w:rPr>
                <w:b/>
              </w:rPr>
            </w:pPr>
          </w:p>
        </w:tc>
        <w:tc>
          <w:tcPr>
            <w:tcW w:w="1170" w:type="dxa"/>
            <w:tcBorders>
              <w:top w:val="single" w:sz="7" w:space="0" w:color="D9D9D9"/>
              <w:left w:val="single" w:sz="7" w:space="0" w:color="D9D9D9"/>
              <w:bottom w:val="single" w:sz="7" w:space="0" w:color="D9D9D9"/>
              <w:right w:val="single" w:sz="7" w:space="0" w:color="D9D9D9"/>
            </w:tcBorders>
          </w:tcPr>
          <w:p w14:paraId="65536EBD" w14:textId="77777777" w:rsidR="00964A5C" w:rsidRPr="00DC6C5F" w:rsidRDefault="00964A5C" w:rsidP="00B2692C">
            <w:pPr>
              <w:widowControl w:val="0"/>
            </w:pPr>
          </w:p>
        </w:tc>
        <w:tc>
          <w:tcPr>
            <w:tcW w:w="30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CCC3ADA" w14:textId="77777777" w:rsidR="00964A5C" w:rsidRPr="00DC6C5F" w:rsidRDefault="00964A5C" w:rsidP="00B2692C">
            <w:pPr>
              <w:widowControl w:val="0"/>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1FA9024" w14:textId="77777777" w:rsidR="00964A5C" w:rsidRPr="00DC6C5F" w:rsidRDefault="00964A5C" w:rsidP="00B2692C">
            <w:pPr>
              <w:widowControl w:val="0"/>
            </w:pPr>
          </w:p>
        </w:tc>
      </w:tr>
      <w:tr w:rsidR="00964A5C" w:rsidRPr="00DC6C5F" w14:paraId="64F45F0D" w14:textId="77777777" w:rsidTr="004B3DDD">
        <w:trPr>
          <w:trHeight w:val="23"/>
        </w:trPr>
        <w:tc>
          <w:tcPr>
            <w:tcW w:w="162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7C54597A" w14:textId="77777777" w:rsidR="00964A5C" w:rsidRPr="00DC6C5F" w:rsidRDefault="00964A5C" w:rsidP="00B2692C">
            <w:pPr>
              <w:widowControl w:val="0"/>
              <w:pBdr>
                <w:top w:val="nil"/>
                <w:left w:val="nil"/>
                <w:bottom w:val="nil"/>
                <w:right w:val="nil"/>
                <w:between w:val="nil"/>
              </w:pBdr>
            </w:pPr>
          </w:p>
        </w:tc>
        <w:tc>
          <w:tcPr>
            <w:tcW w:w="11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F718BC9" w14:textId="77777777" w:rsidR="00964A5C" w:rsidRPr="00DC6C5F" w:rsidRDefault="00964A5C" w:rsidP="00B2692C">
            <w:pPr>
              <w:widowControl w:val="0"/>
              <w:pBdr>
                <w:top w:val="nil"/>
                <w:left w:val="nil"/>
                <w:bottom w:val="nil"/>
                <w:right w:val="nil"/>
                <w:between w:val="nil"/>
              </w:pBdr>
            </w:pPr>
          </w:p>
        </w:tc>
        <w:tc>
          <w:tcPr>
            <w:tcW w:w="3060" w:type="dxa"/>
            <w:tcBorders>
              <w:top w:val="single" w:sz="7" w:space="0" w:color="D9D9D9"/>
              <w:left w:val="single" w:sz="7" w:space="0" w:color="D9D9D9"/>
              <w:bottom w:val="single" w:sz="7" w:space="0" w:color="D9D9D9"/>
              <w:right w:val="single" w:sz="7" w:space="0" w:color="D9D9D9"/>
            </w:tcBorders>
            <w:shd w:val="clear" w:color="auto" w:fill="auto"/>
            <w:vAlign w:val="center"/>
          </w:tcPr>
          <w:p w14:paraId="4AF9A192" w14:textId="00079F29" w:rsidR="00964A5C" w:rsidRPr="00DC6C5F" w:rsidRDefault="00964A5C" w:rsidP="00B2692C">
            <w:pPr>
              <w:widowControl w:val="0"/>
              <w:pBdr>
                <w:top w:val="nil"/>
                <w:left w:val="nil"/>
                <w:bottom w:val="nil"/>
                <w:right w:val="nil"/>
                <w:between w:val="nil"/>
              </w:pBdr>
            </w:pPr>
          </w:p>
        </w:tc>
        <w:tc>
          <w:tcPr>
            <w:tcW w:w="36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5B82871" w14:textId="77777777" w:rsidR="00964A5C" w:rsidRPr="00DC6C5F" w:rsidRDefault="00964A5C" w:rsidP="00B2692C">
            <w:pPr>
              <w:widowControl w:val="0"/>
              <w:pBdr>
                <w:top w:val="nil"/>
                <w:left w:val="nil"/>
                <w:bottom w:val="nil"/>
                <w:right w:val="nil"/>
                <w:between w:val="nil"/>
              </w:pBdr>
            </w:pPr>
          </w:p>
        </w:tc>
      </w:tr>
    </w:tbl>
    <w:p w14:paraId="7968265F" w14:textId="77777777" w:rsidR="007830C7" w:rsidRPr="00DC6C5F" w:rsidRDefault="007830C7" w:rsidP="007830C7">
      <w:pPr>
        <w:rPr>
          <w:b/>
        </w:rPr>
      </w:pPr>
    </w:p>
    <w:p w14:paraId="2B951595" w14:textId="381B1903" w:rsidR="007830C7" w:rsidRPr="00DC6C5F" w:rsidRDefault="007830C7" w:rsidP="00EA4FA7">
      <w:pPr>
        <w:pStyle w:val="Heading3"/>
        <w:numPr>
          <w:ilvl w:val="1"/>
          <w:numId w:val="21"/>
        </w:numPr>
      </w:pPr>
      <w:r w:rsidRPr="00DC6C5F">
        <w:lastRenderedPageBreak/>
        <w:t>Impact chart:</w:t>
      </w:r>
    </w:p>
    <w:tbl>
      <w:tblPr>
        <w:tblW w:w="9540" w:type="dxa"/>
        <w:tblInd w:w="711"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0"/>
        <w:gridCol w:w="6660"/>
      </w:tblGrid>
      <w:tr w:rsidR="00AB15CA" w:rsidRPr="00DC6C5F" w14:paraId="177B21D1" w14:textId="77777777" w:rsidTr="00AB15CA">
        <w:trPr>
          <w:trHeight w:val="315"/>
        </w:trPr>
        <w:tc>
          <w:tcPr>
            <w:tcW w:w="9540" w:type="dxa"/>
            <w:gridSpan w:val="3"/>
            <w:tcBorders>
              <w:top w:val="single" w:sz="7" w:space="0" w:color="D9D9D9"/>
              <w:left w:val="single" w:sz="7" w:space="0" w:color="D9D9D9"/>
              <w:bottom w:val="single" w:sz="7" w:space="0" w:color="D9D9D9"/>
              <w:right w:val="single" w:sz="7" w:space="0" w:color="D9D9D9"/>
            </w:tcBorders>
            <w:shd w:val="clear" w:color="auto" w:fill="E7E6E6" w:themeFill="background2"/>
          </w:tcPr>
          <w:p w14:paraId="5605EEEA" w14:textId="1AC3DD60" w:rsidR="00AB15CA" w:rsidRPr="00DC6C5F" w:rsidRDefault="00B87C44" w:rsidP="00B87C44">
            <w:pPr>
              <w:widowControl w:val="0"/>
              <w:rPr>
                <w:b/>
                <w:color w:val="000000" w:themeColor="text1"/>
              </w:rPr>
            </w:pPr>
            <w:r w:rsidRPr="00DC6C5F">
              <w:rPr>
                <w:b/>
                <w:color w:val="000000" w:themeColor="text1"/>
              </w:rPr>
              <w:t>Impact</w:t>
            </w:r>
            <w:r>
              <w:rPr>
                <w:b/>
                <w:color w:val="000000" w:themeColor="text1"/>
              </w:rPr>
              <w:t xml:space="preserve"> </w:t>
            </w:r>
          </w:p>
        </w:tc>
      </w:tr>
      <w:tr w:rsidR="00AB15CA" w:rsidRPr="00DC6C5F" w14:paraId="00F7C606" w14:textId="77777777" w:rsidTr="001F3C1D">
        <w:trPr>
          <w:trHeight w:val="315"/>
        </w:trPr>
        <w:tc>
          <w:tcPr>
            <w:tcW w:w="171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9CCFAC2" w14:textId="77777777" w:rsidR="00AB15CA" w:rsidRPr="00DC6C5F" w:rsidRDefault="00AB15CA" w:rsidP="00E61F7F">
            <w:pPr>
              <w:widowControl w:val="0"/>
            </w:pPr>
          </w:p>
        </w:tc>
        <w:tc>
          <w:tcPr>
            <w:tcW w:w="1170" w:type="dxa"/>
            <w:tcBorders>
              <w:top w:val="single" w:sz="7" w:space="0" w:color="D9D9D9"/>
              <w:left w:val="single" w:sz="7" w:space="0" w:color="D9D9D9"/>
              <w:bottom w:val="single" w:sz="7" w:space="0" w:color="D9D9D9"/>
              <w:right w:val="single" w:sz="7" w:space="0" w:color="D9D9D9"/>
            </w:tcBorders>
          </w:tcPr>
          <w:p w14:paraId="77BCC847" w14:textId="77777777" w:rsidR="00AB15CA" w:rsidRPr="00DC6C5F" w:rsidRDefault="00AB15CA" w:rsidP="00E61F7F">
            <w:pPr>
              <w:widowControl w:val="0"/>
              <w:jc w:val="center"/>
              <w:rPr>
                <w:b/>
              </w:rPr>
            </w:pPr>
            <w:r w:rsidRPr="00DC6C5F">
              <w:rPr>
                <w:b/>
              </w:rPr>
              <w:t>Risk name</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05C49E6" w14:textId="0DD461BF" w:rsidR="00AB15CA" w:rsidRPr="00DC6C5F" w:rsidRDefault="00AB15CA" w:rsidP="00E61F7F">
            <w:pPr>
              <w:widowControl w:val="0"/>
              <w:jc w:val="center"/>
              <w:rPr>
                <w:b/>
              </w:rPr>
            </w:pPr>
            <w:r w:rsidRPr="00DC6C5F">
              <w:rPr>
                <w:b/>
              </w:rPr>
              <w:t>I</w:t>
            </w:r>
            <w:r w:rsidR="00C91DE8" w:rsidRPr="00DC6C5F">
              <w:rPr>
                <w:b/>
              </w:rPr>
              <w:t xml:space="preserve">mpact </w:t>
            </w:r>
            <w:r w:rsidRPr="00DC6C5F">
              <w:rPr>
                <w:b/>
              </w:rPr>
              <w:t>Description</w:t>
            </w:r>
          </w:p>
        </w:tc>
      </w:tr>
      <w:tr w:rsidR="00AB15CA" w:rsidRPr="00DC6C5F" w14:paraId="00E939E8" w14:textId="77777777" w:rsidTr="001F3C1D">
        <w:trPr>
          <w:trHeight w:val="411"/>
        </w:trPr>
        <w:tc>
          <w:tcPr>
            <w:tcW w:w="1710" w:type="dxa"/>
            <w:vMerge w:val="restart"/>
            <w:tcBorders>
              <w:top w:val="single" w:sz="7" w:space="0" w:color="D9D9D9"/>
              <w:left w:val="single" w:sz="7" w:space="0" w:color="D9D9D9"/>
              <w:right w:val="single" w:sz="7" w:space="0" w:color="D9D9D9"/>
            </w:tcBorders>
            <w:shd w:val="clear" w:color="auto" w:fill="D9EAD3"/>
            <w:tcMar>
              <w:top w:w="40" w:type="dxa"/>
              <w:left w:w="40" w:type="dxa"/>
              <w:bottom w:w="40" w:type="dxa"/>
              <w:right w:w="40" w:type="dxa"/>
            </w:tcMar>
            <w:vAlign w:val="center"/>
          </w:tcPr>
          <w:p w14:paraId="3C7493CB" w14:textId="77777777" w:rsidR="00AB15CA" w:rsidRPr="00DC6C5F" w:rsidRDefault="00AB15CA" w:rsidP="00E61F7F">
            <w:pPr>
              <w:widowControl w:val="0"/>
              <w:jc w:val="center"/>
              <w:rPr>
                <w:b/>
              </w:rPr>
            </w:pPr>
            <w:r w:rsidRPr="00DC6C5F">
              <w:rPr>
                <w:b/>
              </w:rPr>
              <w:t>Low</w:t>
            </w:r>
          </w:p>
        </w:tc>
        <w:tc>
          <w:tcPr>
            <w:tcW w:w="1170" w:type="dxa"/>
            <w:tcBorders>
              <w:top w:val="single" w:sz="7" w:space="0" w:color="D9D9D9"/>
              <w:left w:val="single" w:sz="7" w:space="0" w:color="D9D9D9"/>
              <w:bottom w:val="single" w:sz="7" w:space="0" w:color="D9D9D9"/>
              <w:right w:val="single" w:sz="7" w:space="0" w:color="D9D9D9"/>
            </w:tcBorders>
          </w:tcPr>
          <w:p w14:paraId="5F56B4C0" w14:textId="166DEF42" w:rsidR="00AB15CA" w:rsidRPr="00DC6C5F" w:rsidRDefault="00623483" w:rsidP="00E61F7F">
            <w:pPr>
              <w:widowControl w:val="0"/>
            </w:pPr>
            <w:r>
              <w:t>R</w:t>
            </w:r>
            <w:r w:rsidR="0041399F">
              <w:t>5</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C612589" w14:textId="352F27CD" w:rsidR="00AB15CA" w:rsidRPr="00DC6C5F" w:rsidRDefault="0041399F" w:rsidP="00E61F7F">
            <w:pPr>
              <w:widowControl w:val="0"/>
            </w:pPr>
            <w:r w:rsidRPr="0041399F">
              <w:t>A minor data breach with limited exposure and low financial/reputational damage.</w:t>
            </w:r>
          </w:p>
        </w:tc>
      </w:tr>
      <w:tr w:rsidR="00AB15CA" w:rsidRPr="00DC6C5F" w14:paraId="0A7ADDFC" w14:textId="77777777" w:rsidTr="001F3C1D">
        <w:trPr>
          <w:trHeight w:val="450"/>
        </w:trPr>
        <w:tc>
          <w:tcPr>
            <w:tcW w:w="1710" w:type="dxa"/>
            <w:vMerge/>
            <w:tcBorders>
              <w:left w:val="single" w:sz="7" w:space="0" w:color="D9D9D9"/>
              <w:right w:val="single" w:sz="7" w:space="0" w:color="D9D9D9"/>
            </w:tcBorders>
            <w:shd w:val="clear" w:color="auto" w:fill="D9EAD3"/>
            <w:tcMar>
              <w:top w:w="40" w:type="dxa"/>
              <w:left w:w="40" w:type="dxa"/>
              <w:bottom w:w="40" w:type="dxa"/>
              <w:right w:w="40" w:type="dxa"/>
            </w:tcMar>
            <w:vAlign w:val="center"/>
          </w:tcPr>
          <w:p w14:paraId="0E5F3168" w14:textId="77777777" w:rsidR="00AB15CA" w:rsidRPr="00DC6C5F" w:rsidRDefault="00AB15CA" w:rsidP="00E61F7F">
            <w:pPr>
              <w:widowControl w:val="0"/>
              <w:pBdr>
                <w:top w:val="nil"/>
                <w:left w:val="nil"/>
                <w:bottom w:val="nil"/>
                <w:right w:val="nil"/>
                <w:between w:val="nil"/>
              </w:pBdr>
            </w:pPr>
          </w:p>
        </w:tc>
        <w:tc>
          <w:tcPr>
            <w:tcW w:w="1170" w:type="dxa"/>
            <w:tcBorders>
              <w:top w:val="single" w:sz="7" w:space="0" w:color="D9D9D9"/>
              <w:left w:val="single" w:sz="7" w:space="0" w:color="D9D9D9"/>
              <w:bottom w:val="single" w:sz="7" w:space="0" w:color="D9D9D9"/>
              <w:right w:val="single" w:sz="7" w:space="0" w:color="D9D9D9"/>
            </w:tcBorders>
          </w:tcPr>
          <w:p w14:paraId="74F71821" w14:textId="64D9A64B" w:rsidR="00AB15CA" w:rsidRPr="00DC6C5F" w:rsidRDefault="00623483" w:rsidP="00E61F7F">
            <w:pPr>
              <w:widowControl w:val="0"/>
              <w:pBdr>
                <w:top w:val="nil"/>
                <w:left w:val="nil"/>
                <w:bottom w:val="nil"/>
                <w:right w:val="nil"/>
                <w:between w:val="nil"/>
              </w:pBdr>
            </w:pPr>
            <w:r>
              <w:t>R</w:t>
            </w:r>
            <w:r w:rsidR="0041399F">
              <w:t>3</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6659BEB" w14:textId="247C3251" w:rsidR="00AB15CA" w:rsidRPr="00DC6C5F" w:rsidRDefault="0041399F" w:rsidP="00E61F7F">
            <w:pPr>
              <w:widowControl w:val="0"/>
              <w:pBdr>
                <w:top w:val="nil"/>
                <w:left w:val="nil"/>
                <w:bottom w:val="nil"/>
                <w:right w:val="nil"/>
                <w:between w:val="nil"/>
              </w:pBdr>
            </w:pPr>
            <w:r w:rsidRPr="0041399F">
              <w:t>Temporary system outages causing slight delays in monitoring cybersecurity threats.</w:t>
            </w:r>
          </w:p>
        </w:tc>
      </w:tr>
      <w:tr w:rsidR="00AB15CA" w:rsidRPr="00DC6C5F" w14:paraId="0EC134F6" w14:textId="77777777" w:rsidTr="001F3C1D">
        <w:trPr>
          <w:trHeight w:val="276"/>
        </w:trPr>
        <w:tc>
          <w:tcPr>
            <w:tcW w:w="1710" w:type="dxa"/>
            <w:vMerge/>
            <w:tcBorders>
              <w:left w:val="single" w:sz="7" w:space="0" w:color="D9D9D9"/>
              <w:bottom w:val="single" w:sz="7" w:space="0" w:color="D9D9D9"/>
              <w:right w:val="single" w:sz="7" w:space="0" w:color="D9D9D9"/>
            </w:tcBorders>
            <w:shd w:val="clear" w:color="auto" w:fill="D9EAD3"/>
            <w:tcMar>
              <w:top w:w="40" w:type="dxa"/>
              <w:left w:w="40" w:type="dxa"/>
              <w:bottom w:w="40" w:type="dxa"/>
              <w:right w:w="40" w:type="dxa"/>
            </w:tcMar>
            <w:vAlign w:val="center"/>
          </w:tcPr>
          <w:p w14:paraId="26A2C6C5" w14:textId="77777777" w:rsidR="00AB15CA" w:rsidRPr="00DC6C5F" w:rsidRDefault="00AB15CA" w:rsidP="00E61F7F">
            <w:pPr>
              <w:widowControl w:val="0"/>
              <w:pBdr>
                <w:top w:val="nil"/>
                <w:left w:val="nil"/>
                <w:bottom w:val="nil"/>
                <w:right w:val="nil"/>
                <w:between w:val="nil"/>
              </w:pBdr>
            </w:pPr>
          </w:p>
        </w:tc>
        <w:tc>
          <w:tcPr>
            <w:tcW w:w="1170" w:type="dxa"/>
            <w:tcBorders>
              <w:top w:val="single" w:sz="7" w:space="0" w:color="D9D9D9"/>
              <w:left w:val="single" w:sz="7" w:space="0" w:color="D9D9D9"/>
              <w:bottom w:val="single" w:sz="7" w:space="0" w:color="D9D9D9"/>
              <w:right w:val="single" w:sz="7" w:space="0" w:color="D9D9D9"/>
            </w:tcBorders>
          </w:tcPr>
          <w:p w14:paraId="4DB02C36" w14:textId="735F7C3B" w:rsidR="00AB15CA" w:rsidRPr="00DC6C5F" w:rsidRDefault="00AB15CA" w:rsidP="00E61F7F">
            <w:pPr>
              <w:widowControl w:val="0"/>
              <w:pBdr>
                <w:top w:val="nil"/>
                <w:left w:val="nil"/>
                <w:bottom w:val="nil"/>
                <w:right w:val="nil"/>
                <w:between w:val="nil"/>
              </w:pBdr>
            </w:pP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A9CF9BE" w14:textId="77777777" w:rsidR="00AB15CA" w:rsidRPr="00DC6C5F" w:rsidRDefault="00AB15CA" w:rsidP="00E61F7F">
            <w:pPr>
              <w:widowControl w:val="0"/>
              <w:pBdr>
                <w:top w:val="nil"/>
                <w:left w:val="nil"/>
                <w:bottom w:val="nil"/>
                <w:right w:val="nil"/>
                <w:between w:val="nil"/>
              </w:pBdr>
            </w:pPr>
          </w:p>
        </w:tc>
      </w:tr>
      <w:tr w:rsidR="00AB15CA" w:rsidRPr="00DC6C5F" w14:paraId="7B0EE792" w14:textId="77777777" w:rsidTr="001F3C1D">
        <w:trPr>
          <w:trHeight w:val="375"/>
        </w:trPr>
        <w:tc>
          <w:tcPr>
            <w:tcW w:w="1710" w:type="dxa"/>
            <w:vMerge w:val="restart"/>
            <w:tcBorders>
              <w:top w:val="single" w:sz="7" w:space="0" w:color="D9D9D9"/>
              <w:left w:val="single" w:sz="7" w:space="0" w:color="D9D9D9"/>
              <w:right w:val="single" w:sz="7" w:space="0" w:color="D9D9D9"/>
            </w:tcBorders>
            <w:shd w:val="clear" w:color="auto" w:fill="FFF2CC"/>
            <w:tcMar>
              <w:top w:w="40" w:type="dxa"/>
              <w:left w:w="40" w:type="dxa"/>
              <w:bottom w:w="40" w:type="dxa"/>
              <w:right w:w="40" w:type="dxa"/>
            </w:tcMar>
            <w:vAlign w:val="center"/>
          </w:tcPr>
          <w:p w14:paraId="251967F5" w14:textId="77777777" w:rsidR="00AB15CA" w:rsidRPr="00DC6C5F" w:rsidRDefault="00AB15CA" w:rsidP="00E61F7F">
            <w:pPr>
              <w:widowControl w:val="0"/>
              <w:jc w:val="center"/>
              <w:rPr>
                <w:b/>
              </w:rPr>
            </w:pPr>
            <w:r w:rsidRPr="00DC6C5F">
              <w:rPr>
                <w:b/>
              </w:rPr>
              <w:t>Medium</w:t>
            </w:r>
          </w:p>
        </w:tc>
        <w:tc>
          <w:tcPr>
            <w:tcW w:w="1170" w:type="dxa"/>
            <w:tcBorders>
              <w:top w:val="single" w:sz="7" w:space="0" w:color="D9D9D9"/>
              <w:left w:val="single" w:sz="7" w:space="0" w:color="D9D9D9"/>
              <w:bottom w:val="single" w:sz="7" w:space="0" w:color="D9D9D9"/>
              <w:right w:val="single" w:sz="7" w:space="0" w:color="D9D9D9"/>
            </w:tcBorders>
          </w:tcPr>
          <w:p w14:paraId="5AB5EA62" w14:textId="0B330F2C" w:rsidR="00AB15CA" w:rsidRPr="00DC6C5F" w:rsidRDefault="0041399F" w:rsidP="00E61F7F">
            <w:pPr>
              <w:widowControl w:val="0"/>
            </w:pPr>
            <w:r>
              <w:t>R4</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FED9D47" w14:textId="1083F71F" w:rsidR="00AB15CA" w:rsidRPr="00DC6C5F" w:rsidRDefault="0041399F" w:rsidP="00E61F7F">
            <w:pPr>
              <w:widowControl w:val="0"/>
            </w:pPr>
            <w:r w:rsidRPr="0041399F">
              <w:t>Moderate delays in project implementation due to integration issues with infrastructure.</w:t>
            </w:r>
          </w:p>
        </w:tc>
      </w:tr>
      <w:tr w:rsidR="00AB15CA" w:rsidRPr="00DC6C5F" w14:paraId="171FE0C8" w14:textId="77777777" w:rsidTr="001F3C1D">
        <w:trPr>
          <w:trHeight w:val="285"/>
        </w:trPr>
        <w:tc>
          <w:tcPr>
            <w:tcW w:w="1710" w:type="dxa"/>
            <w:vMerge/>
            <w:tcBorders>
              <w:left w:val="single" w:sz="7" w:space="0" w:color="D9D9D9"/>
              <w:right w:val="single" w:sz="7" w:space="0" w:color="D9D9D9"/>
            </w:tcBorders>
            <w:shd w:val="clear" w:color="auto" w:fill="FFF2CC"/>
            <w:tcMar>
              <w:top w:w="40" w:type="dxa"/>
              <w:left w:w="40" w:type="dxa"/>
              <w:bottom w:w="40" w:type="dxa"/>
              <w:right w:w="40" w:type="dxa"/>
            </w:tcMar>
            <w:vAlign w:val="center"/>
          </w:tcPr>
          <w:p w14:paraId="05D6CD12" w14:textId="77777777" w:rsidR="00AB15CA" w:rsidRPr="00DC6C5F" w:rsidRDefault="00AB15CA" w:rsidP="00E61F7F">
            <w:pPr>
              <w:widowControl w:val="0"/>
              <w:jc w:val="center"/>
              <w:rPr>
                <w:b/>
              </w:rPr>
            </w:pPr>
          </w:p>
        </w:tc>
        <w:tc>
          <w:tcPr>
            <w:tcW w:w="1170" w:type="dxa"/>
            <w:tcBorders>
              <w:top w:val="single" w:sz="7" w:space="0" w:color="D9D9D9"/>
              <w:left w:val="single" w:sz="7" w:space="0" w:color="D9D9D9"/>
              <w:bottom w:val="single" w:sz="7" w:space="0" w:color="D9D9D9"/>
              <w:right w:val="single" w:sz="7" w:space="0" w:color="D9D9D9"/>
            </w:tcBorders>
          </w:tcPr>
          <w:p w14:paraId="1C85D6ED" w14:textId="3F3B8833" w:rsidR="00AB15CA" w:rsidRPr="00DC6C5F" w:rsidRDefault="00623483" w:rsidP="00E61F7F">
            <w:pPr>
              <w:widowControl w:val="0"/>
            </w:pPr>
            <w:r>
              <w:t>R</w:t>
            </w:r>
            <w:r w:rsidR="0041399F">
              <w:t>1</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592FC17" w14:textId="01DE0EF8" w:rsidR="00AB15CA" w:rsidRPr="00DC6C5F" w:rsidRDefault="0041399F" w:rsidP="00E61F7F">
            <w:pPr>
              <w:widowControl w:val="0"/>
            </w:pPr>
            <w:r w:rsidRPr="0041399F">
              <w:t>Moderate budget overruns that require minor adjustments to project resources or scope.</w:t>
            </w:r>
          </w:p>
        </w:tc>
      </w:tr>
      <w:tr w:rsidR="00AB15CA" w:rsidRPr="00DC6C5F" w14:paraId="041EA207" w14:textId="77777777" w:rsidTr="001F3C1D">
        <w:trPr>
          <w:trHeight w:val="23"/>
        </w:trPr>
        <w:tc>
          <w:tcPr>
            <w:tcW w:w="1710" w:type="dxa"/>
            <w:vMerge/>
            <w:tcBorders>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3CFF211D" w14:textId="77777777" w:rsidR="00AB15CA" w:rsidRPr="00DC6C5F" w:rsidRDefault="00AB15CA" w:rsidP="00E61F7F">
            <w:pPr>
              <w:widowControl w:val="0"/>
              <w:jc w:val="center"/>
              <w:rPr>
                <w:b/>
              </w:rPr>
            </w:pPr>
          </w:p>
        </w:tc>
        <w:tc>
          <w:tcPr>
            <w:tcW w:w="1170" w:type="dxa"/>
            <w:tcBorders>
              <w:top w:val="single" w:sz="7" w:space="0" w:color="D9D9D9"/>
              <w:left w:val="single" w:sz="7" w:space="0" w:color="D9D9D9"/>
              <w:bottom w:val="single" w:sz="7" w:space="0" w:color="D9D9D9"/>
              <w:right w:val="single" w:sz="7" w:space="0" w:color="D9D9D9"/>
            </w:tcBorders>
          </w:tcPr>
          <w:p w14:paraId="22A638D1" w14:textId="77777777" w:rsidR="00AB15CA" w:rsidRPr="00DC6C5F" w:rsidRDefault="00AB15CA" w:rsidP="00E61F7F">
            <w:pPr>
              <w:widowControl w:val="0"/>
            </w:pP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DDE7740" w14:textId="77777777" w:rsidR="00AB15CA" w:rsidRPr="00DC6C5F" w:rsidRDefault="00AB15CA" w:rsidP="00E61F7F">
            <w:pPr>
              <w:widowControl w:val="0"/>
            </w:pPr>
          </w:p>
        </w:tc>
      </w:tr>
      <w:tr w:rsidR="00AB15CA" w:rsidRPr="00DC6C5F" w14:paraId="06A0AA54" w14:textId="77777777" w:rsidTr="001F3C1D">
        <w:trPr>
          <w:trHeight w:val="366"/>
        </w:trPr>
        <w:tc>
          <w:tcPr>
            <w:tcW w:w="1710" w:type="dxa"/>
            <w:vMerge w:val="restart"/>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263A9C91" w14:textId="77777777" w:rsidR="00AB15CA" w:rsidRPr="00DC6C5F" w:rsidRDefault="00AB15CA" w:rsidP="00E61F7F">
            <w:pPr>
              <w:widowControl w:val="0"/>
              <w:jc w:val="center"/>
              <w:rPr>
                <w:b/>
              </w:rPr>
            </w:pPr>
            <w:r w:rsidRPr="00DC6C5F">
              <w:rPr>
                <w:b/>
              </w:rPr>
              <w:t>High</w:t>
            </w:r>
          </w:p>
        </w:tc>
        <w:tc>
          <w:tcPr>
            <w:tcW w:w="1170" w:type="dxa"/>
            <w:tcBorders>
              <w:top w:val="single" w:sz="7" w:space="0" w:color="D9D9D9"/>
              <w:left w:val="single" w:sz="7" w:space="0" w:color="D9D9D9"/>
              <w:bottom w:val="single" w:sz="7" w:space="0" w:color="D9D9D9"/>
              <w:right w:val="single" w:sz="7" w:space="0" w:color="D9D9D9"/>
            </w:tcBorders>
          </w:tcPr>
          <w:p w14:paraId="31953F18" w14:textId="030B0872" w:rsidR="00AB15CA" w:rsidRPr="00DC6C5F" w:rsidRDefault="00AB15CA" w:rsidP="00E61F7F">
            <w:pPr>
              <w:widowControl w:val="0"/>
            </w:pP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5A23C15" w14:textId="77777777" w:rsidR="00AB15CA" w:rsidRPr="00DC6C5F" w:rsidRDefault="00AB15CA" w:rsidP="00E61F7F">
            <w:pPr>
              <w:widowControl w:val="0"/>
            </w:pPr>
          </w:p>
        </w:tc>
      </w:tr>
      <w:tr w:rsidR="00AB15CA" w:rsidRPr="00DC6C5F" w14:paraId="2CF780A7" w14:textId="77777777" w:rsidTr="001F3C1D">
        <w:trPr>
          <w:trHeight w:val="195"/>
        </w:trPr>
        <w:tc>
          <w:tcPr>
            <w:tcW w:w="171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5CB31A87" w14:textId="77777777" w:rsidR="00AB15CA" w:rsidRPr="00DC6C5F" w:rsidRDefault="00AB15CA" w:rsidP="00E61F7F">
            <w:pPr>
              <w:widowControl w:val="0"/>
              <w:jc w:val="center"/>
              <w:rPr>
                <w:b/>
              </w:rPr>
            </w:pPr>
          </w:p>
        </w:tc>
        <w:tc>
          <w:tcPr>
            <w:tcW w:w="1170" w:type="dxa"/>
            <w:tcBorders>
              <w:top w:val="single" w:sz="7" w:space="0" w:color="D9D9D9"/>
              <w:left w:val="single" w:sz="7" w:space="0" w:color="D9D9D9"/>
              <w:bottom w:val="single" w:sz="7" w:space="0" w:color="D9D9D9"/>
              <w:right w:val="single" w:sz="7" w:space="0" w:color="D9D9D9"/>
            </w:tcBorders>
          </w:tcPr>
          <w:p w14:paraId="5E0D87DB" w14:textId="60141A14" w:rsidR="00AB15CA" w:rsidRPr="00DC6C5F" w:rsidRDefault="00623483" w:rsidP="00E61F7F">
            <w:pPr>
              <w:widowControl w:val="0"/>
            </w:pPr>
            <w:r>
              <w:t>R</w:t>
            </w:r>
            <w:r w:rsidR="0041399F">
              <w:t>2</w:t>
            </w:r>
          </w:p>
        </w:tc>
        <w:tc>
          <w:tcPr>
            <w:tcW w:w="666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821BC18" w14:textId="5E08D5E5" w:rsidR="00AB15CA" w:rsidRPr="00DC6C5F" w:rsidRDefault="0041399F" w:rsidP="00E61F7F">
            <w:pPr>
              <w:widowControl w:val="0"/>
            </w:pPr>
            <w:r w:rsidRPr="0041399F">
              <w:t>Significant employee resistance impacts adoption, leading to productivity loss and increased costs.</w:t>
            </w:r>
          </w:p>
        </w:tc>
      </w:tr>
      <w:tr w:rsidR="00AB15CA" w:rsidRPr="00DC6C5F" w14:paraId="7DA4F3ED" w14:textId="77777777" w:rsidTr="001F3C1D">
        <w:trPr>
          <w:trHeight w:val="23"/>
        </w:trPr>
        <w:tc>
          <w:tcPr>
            <w:tcW w:w="1710" w:type="dxa"/>
            <w:vMerge/>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2E0F4B01" w14:textId="77777777" w:rsidR="00AB15CA" w:rsidRPr="00DC6C5F" w:rsidRDefault="00AB15CA" w:rsidP="00E61F7F">
            <w:pPr>
              <w:widowControl w:val="0"/>
              <w:pBdr>
                <w:top w:val="nil"/>
                <w:left w:val="nil"/>
                <w:bottom w:val="nil"/>
                <w:right w:val="nil"/>
                <w:between w:val="nil"/>
              </w:pBdr>
            </w:pPr>
          </w:p>
        </w:tc>
        <w:tc>
          <w:tcPr>
            <w:tcW w:w="11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BBD3204" w14:textId="77777777" w:rsidR="00AB15CA" w:rsidRPr="00DC6C5F" w:rsidRDefault="00AB15CA" w:rsidP="00E61F7F">
            <w:pPr>
              <w:widowControl w:val="0"/>
              <w:pBdr>
                <w:top w:val="nil"/>
                <w:left w:val="nil"/>
                <w:bottom w:val="nil"/>
                <w:right w:val="nil"/>
                <w:between w:val="nil"/>
              </w:pBdr>
            </w:pPr>
          </w:p>
        </w:tc>
        <w:tc>
          <w:tcPr>
            <w:tcW w:w="6660" w:type="dxa"/>
            <w:tcBorders>
              <w:top w:val="single" w:sz="7" w:space="0" w:color="D9D9D9"/>
              <w:left w:val="single" w:sz="7" w:space="0" w:color="D9D9D9"/>
              <w:bottom w:val="single" w:sz="7" w:space="0" w:color="D9D9D9"/>
              <w:right w:val="single" w:sz="7" w:space="0" w:color="D9D9D9"/>
            </w:tcBorders>
            <w:shd w:val="clear" w:color="auto" w:fill="auto"/>
            <w:vAlign w:val="center"/>
          </w:tcPr>
          <w:p w14:paraId="44349653" w14:textId="77777777" w:rsidR="00AB15CA" w:rsidRPr="00DC6C5F" w:rsidRDefault="00AB15CA" w:rsidP="00E61F7F">
            <w:pPr>
              <w:widowControl w:val="0"/>
              <w:pBdr>
                <w:top w:val="nil"/>
                <w:left w:val="nil"/>
                <w:bottom w:val="nil"/>
                <w:right w:val="nil"/>
                <w:between w:val="nil"/>
              </w:pBdr>
            </w:pPr>
          </w:p>
        </w:tc>
      </w:tr>
    </w:tbl>
    <w:p w14:paraId="1957BD4D" w14:textId="77777777" w:rsidR="00AB15CA" w:rsidRPr="00DC6C5F" w:rsidRDefault="00AB15CA" w:rsidP="007830C7"/>
    <w:p w14:paraId="1E1DF3BA" w14:textId="77777777" w:rsidR="007830C7" w:rsidRPr="00DC6C5F" w:rsidRDefault="007830C7" w:rsidP="007830C7"/>
    <w:p w14:paraId="0F6E9A2E" w14:textId="4B361815" w:rsidR="007830C7" w:rsidRPr="00DC6C5F" w:rsidRDefault="007830C7" w:rsidP="00EA4FA7">
      <w:pPr>
        <w:pStyle w:val="Heading3"/>
        <w:numPr>
          <w:ilvl w:val="1"/>
          <w:numId w:val="21"/>
        </w:numPr>
      </w:pPr>
      <w:r w:rsidRPr="00DC6C5F">
        <w:t>Probability and Impact Matrix:</w:t>
      </w:r>
    </w:p>
    <w:tbl>
      <w:tblPr>
        <w:tblW w:w="9540" w:type="dxa"/>
        <w:tblInd w:w="711" w:type="dxa"/>
        <w:tblBorders>
          <w:top w:val="nil"/>
          <w:left w:val="nil"/>
          <w:bottom w:val="nil"/>
          <w:right w:val="nil"/>
          <w:insideH w:val="nil"/>
          <w:insideV w:val="nil"/>
        </w:tblBorders>
        <w:tblLayout w:type="fixed"/>
        <w:tblLook w:val="0600" w:firstRow="0" w:lastRow="0" w:firstColumn="0" w:lastColumn="0" w:noHBand="1" w:noVBand="1"/>
      </w:tblPr>
      <w:tblGrid>
        <w:gridCol w:w="1260"/>
        <w:gridCol w:w="1530"/>
        <w:gridCol w:w="1980"/>
        <w:gridCol w:w="1890"/>
        <w:gridCol w:w="2880"/>
      </w:tblGrid>
      <w:tr w:rsidR="007830C7" w:rsidRPr="00DC6C5F" w14:paraId="0459AFFA" w14:textId="77777777" w:rsidTr="004B3DDD">
        <w:trPr>
          <w:trHeight w:val="315"/>
        </w:trPr>
        <w:tc>
          <w:tcPr>
            <w:tcW w:w="9540" w:type="dxa"/>
            <w:gridSpan w:val="5"/>
            <w:tcBorders>
              <w:top w:val="single" w:sz="7" w:space="0" w:color="D9D9D9"/>
              <w:left w:val="single" w:sz="7" w:space="0" w:color="D9D9D9"/>
              <w:bottom w:val="single" w:sz="7" w:space="0" w:color="D9D9D9"/>
              <w:right w:val="single" w:sz="7" w:space="0" w:color="D9D9D9"/>
            </w:tcBorders>
            <w:shd w:val="clear" w:color="auto" w:fill="34A853"/>
            <w:tcMar>
              <w:top w:w="40" w:type="dxa"/>
              <w:left w:w="40" w:type="dxa"/>
              <w:bottom w:w="40" w:type="dxa"/>
              <w:right w:w="40" w:type="dxa"/>
            </w:tcMar>
            <w:vAlign w:val="center"/>
          </w:tcPr>
          <w:p w14:paraId="211D83E5" w14:textId="1F0B1793" w:rsidR="007830C7" w:rsidRPr="00DC6C5F" w:rsidRDefault="006F04B5" w:rsidP="00B2692C">
            <w:pPr>
              <w:widowControl w:val="0"/>
              <w:jc w:val="center"/>
              <w:rPr>
                <w:b/>
                <w:color w:val="FFFFFF"/>
              </w:rPr>
            </w:pPr>
            <w:r w:rsidRPr="00DC6C5F">
              <w:rPr>
                <w:b/>
                <w:color w:val="FFFFFF"/>
              </w:rPr>
              <w:t>Probability/Impact Matrix</w:t>
            </w:r>
          </w:p>
        </w:tc>
      </w:tr>
      <w:tr w:rsidR="007830C7" w:rsidRPr="00DC6C5F" w14:paraId="3D44C4E4" w14:textId="77777777" w:rsidTr="004B3DDD">
        <w:trPr>
          <w:trHeight w:val="315"/>
        </w:trPr>
        <w:tc>
          <w:tcPr>
            <w:tcW w:w="2790" w:type="dxa"/>
            <w:gridSpan w:val="2"/>
            <w:vMerge w:val="restart"/>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FC0BDBE" w14:textId="77777777" w:rsidR="007830C7" w:rsidRPr="00DC6C5F" w:rsidRDefault="007830C7" w:rsidP="00B2692C">
            <w:pPr>
              <w:widowControl w:val="0"/>
            </w:pPr>
          </w:p>
        </w:tc>
        <w:tc>
          <w:tcPr>
            <w:tcW w:w="6750" w:type="dxa"/>
            <w:gridSpan w:val="3"/>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203C1D82" w14:textId="77777777" w:rsidR="007830C7" w:rsidRPr="00DC6C5F" w:rsidRDefault="007830C7" w:rsidP="00B2692C">
            <w:pPr>
              <w:widowControl w:val="0"/>
              <w:jc w:val="center"/>
              <w:rPr>
                <w:b/>
              </w:rPr>
            </w:pPr>
            <w:r w:rsidRPr="00DC6C5F">
              <w:rPr>
                <w:b/>
              </w:rPr>
              <w:t>Impact</w:t>
            </w:r>
          </w:p>
        </w:tc>
      </w:tr>
      <w:tr w:rsidR="007830C7" w:rsidRPr="00DC6C5F" w14:paraId="6388362D" w14:textId="77777777" w:rsidTr="004B3DDD">
        <w:trPr>
          <w:trHeight w:val="315"/>
        </w:trPr>
        <w:tc>
          <w:tcPr>
            <w:tcW w:w="2790" w:type="dxa"/>
            <w:gridSpan w:val="2"/>
            <w:vMerge/>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2422F4E" w14:textId="77777777" w:rsidR="007830C7" w:rsidRPr="00DC6C5F" w:rsidRDefault="007830C7" w:rsidP="00B2692C">
            <w:pPr>
              <w:widowControl w:val="0"/>
              <w:pBdr>
                <w:top w:val="nil"/>
                <w:left w:val="nil"/>
                <w:bottom w:val="nil"/>
                <w:right w:val="nil"/>
                <w:between w:val="nil"/>
              </w:pBdr>
              <w:rPr>
                <w:b/>
              </w:rPr>
            </w:pPr>
          </w:p>
        </w:tc>
        <w:tc>
          <w:tcPr>
            <w:tcW w:w="1980" w:type="dxa"/>
            <w:tcBorders>
              <w:top w:val="single" w:sz="7" w:space="0" w:color="D9D9D9"/>
              <w:left w:val="single" w:sz="7" w:space="0" w:color="D9D9D9"/>
              <w:bottom w:val="single" w:sz="7" w:space="0" w:color="D9D9D9"/>
              <w:right w:val="single" w:sz="7" w:space="0" w:color="D9D9D9"/>
            </w:tcBorders>
            <w:shd w:val="clear" w:color="auto" w:fill="C5E0B3" w:themeFill="accent6" w:themeFillTint="66"/>
            <w:tcMar>
              <w:top w:w="40" w:type="dxa"/>
              <w:left w:w="40" w:type="dxa"/>
              <w:bottom w:w="40" w:type="dxa"/>
              <w:right w:w="40" w:type="dxa"/>
            </w:tcMar>
            <w:vAlign w:val="center"/>
          </w:tcPr>
          <w:p w14:paraId="101D79F6" w14:textId="77777777" w:rsidR="007830C7" w:rsidRPr="00DC6C5F" w:rsidRDefault="007830C7" w:rsidP="00B2692C">
            <w:pPr>
              <w:widowControl w:val="0"/>
              <w:jc w:val="center"/>
              <w:rPr>
                <w:b/>
              </w:rPr>
            </w:pPr>
            <w:r w:rsidRPr="00DC6C5F">
              <w:rPr>
                <w:b/>
              </w:rPr>
              <w:t>Low</w:t>
            </w:r>
          </w:p>
        </w:tc>
        <w:tc>
          <w:tcPr>
            <w:tcW w:w="1890" w:type="dxa"/>
            <w:tcBorders>
              <w:top w:val="single" w:sz="7" w:space="0" w:color="D9D9D9"/>
              <w:left w:val="single" w:sz="7" w:space="0" w:color="D9D9D9"/>
              <w:bottom w:val="single" w:sz="7" w:space="0" w:color="D9D9D9"/>
              <w:right w:val="single" w:sz="7" w:space="0" w:color="D9D9D9"/>
            </w:tcBorders>
            <w:shd w:val="clear" w:color="auto" w:fill="FFF2CC" w:themeFill="accent4" w:themeFillTint="33"/>
            <w:tcMar>
              <w:top w:w="40" w:type="dxa"/>
              <w:left w:w="40" w:type="dxa"/>
              <w:bottom w:w="40" w:type="dxa"/>
              <w:right w:w="40" w:type="dxa"/>
            </w:tcMar>
            <w:vAlign w:val="center"/>
          </w:tcPr>
          <w:p w14:paraId="55DC95CD" w14:textId="77777777" w:rsidR="007830C7" w:rsidRPr="00DC6C5F" w:rsidRDefault="007830C7" w:rsidP="00B2692C">
            <w:pPr>
              <w:widowControl w:val="0"/>
              <w:jc w:val="center"/>
              <w:rPr>
                <w:b/>
              </w:rPr>
            </w:pPr>
            <w:r w:rsidRPr="00DC6C5F">
              <w:rPr>
                <w:b/>
              </w:rPr>
              <w:t>Medium</w:t>
            </w:r>
          </w:p>
        </w:tc>
        <w:tc>
          <w:tcPr>
            <w:tcW w:w="2880" w:type="dxa"/>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0A6BC599" w14:textId="77777777" w:rsidR="007830C7" w:rsidRPr="00DC6C5F" w:rsidRDefault="007830C7" w:rsidP="00B2692C">
            <w:pPr>
              <w:widowControl w:val="0"/>
              <w:jc w:val="center"/>
              <w:rPr>
                <w:b/>
              </w:rPr>
            </w:pPr>
            <w:r w:rsidRPr="00DC6C5F">
              <w:rPr>
                <w:b/>
              </w:rPr>
              <w:t>High</w:t>
            </w:r>
          </w:p>
        </w:tc>
      </w:tr>
      <w:tr w:rsidR="007830C7" w:rsidRPr="00DC6C5F" w14:paraId="740C6434" w14:textId="77777777" w:rsidTr="009D7543">
        <w:trPr>
          <w:trHeight w:val="582"/>
        </w:trPr>
        <w:tc>
          <w:tcPr>
            <w:tcW w:w="1260" w:type="dxa"/>
            <w:vMerge w:val="restart"/>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7B935401" w14:textId="77777777" w:rsidR="007830C7" w:rsidRPr="00DC6C5F" w:rsidRDefault="007830C7" w:rsidP="00B2692C">
            <w:pPr>
              <w:widowControl w:val="0"/>
              <w:rPr>
                <w:b/>
              </w:rPr>
            </w:pPr>
            <w:r w:rsidRPr="00DC6C5F">
              <w:rPr>
                <w:b/>
              </w:rPr>
              <w:t>Probability</w:t>
            </w:r>
          </w:p>
        </w:tc>
        <w:tc>
          <w:tcPr>
            <w:tcW w:w="1530" w:type="dxa"/>
            <w:tcBorders>
              <w:top w:val="single" w:sz="7" w:space="0" w:color="D9D9D9"/>
              <w:left w:val="single" w:sz="7" w:space="0" w:color="D9D9D9"/>
              <w:bottom w:val="single" w:sz="7" w:space="0" w:color="D9D9D9"/>
              <w:right w:val="single" w:sz="7" w:space="0" w:color="D9D9D9"/>
            </w:tcBorders>
            <w:shd w:val="clear" w:color="auto" w:fill="F4CCCC"/>
            <w:tcMar>
              <w:top w:w="40" w:type="dxa"/>
              <w:left w:w="40" w:type="dxa"/>
              <w:bottom w:w="40" w:type="dxa"/>
              <w:right w:w="40" w:type="dxa"/>
            </w:tcMar>
            <w:vAlign w:val="center"/>
          </w:tcPr>
          <w:p w14:paraId="5E0AADA3" w14:textId="77777777" w:rsidR="007830C7" w:rsidRPr="00DC6C5F" w:rsidRDefault="007830C7" w:rsidP="009D7543">
            <w:pPr>
              <w:widowControl w:val="0"/>
              <w:rPr>
                <w:b/>
              </w:rPr>
            </w:pPr>
            <w:r w:rsidRPr="00DC6C5F">
              <w:rPr>
                <w:b/>
              </w:rPr>
              <w:t>High</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5AB4290B" w14:textId="77777777" w:rsidR="007830C7" w:rsidRPr="00DC6C5F" w:rsidRDefault="007830C7" w:rsidP="00B2692C">
            <w:pPr>
              <w:widowControl w:val="0"/>
              <w:jc w:val="center"/>
            </w:pP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C977B3D" w14:textId="77777777" w:rsidR="007830C7" w:rsidRPr="00DC6C5F" w:rsidRDefault="007830C7" w:rsidP="00B2692C">
            <w:pPr>
              <w:widowControl w:val="0"/>
              <w:jc w:val="cente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A5FB0BE" w14:textId="6D6088ED" w:rsidR="007830C7" w:rsidRPr="00DC6C5F" w:rsidRDefault="0041399F" w:rsidP="00B2692C">
            <w:pPr>
              <w:widowControl w:val="0"/>
              <w:jc w:val="center"/>
            </w:pPr>
            <w:r>
              <w:t>R2</w:t>
            </w:r>
          </w:p>
        </w:tc>
      </w:tr>
      <w:tr w:rsidR="007830C7" w:rsidRPr="00DC6C5F" w14:paraId="49DCFBEE" w14:textId="77777777" w:rsidTr="004B3DDD">
        <w:trPr>
          <w:trHeight w:val="315"/>
        </w:trPr>
        <w:tc>
          <w:tcPr>
            <w:tcW w:w="1260"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1A6D1069" w14:textId="77777777" w:rsidR="007830C7" w:rsidRPr="00DC6C5F" w:rsidRDefault="007830C7" w:rsidP="00B2692C">
            <w:pPr>
              <w:widowControl w:val="0"/>
              <w:pBdr>
                <w:top w:val="nil"/>
                <w:left w:val="nil"/>
                <w:bottom w:val="nil"/>
                <w:right w:val="nil"/>
                <w:between w:val="nil"/>
              </w:pBdr>
            </w:pPr>
          </w:p>
        </w:tc>
        <w:tc>
          <w:tcPr>
            <w:tcW w:w="1530" w:type="dxa"/>
            <w:tcBorders>
              <w:top w:val="single" w:sz="7" w:space="0" w:color="D9D9D9"/>
              <w:left w:val="single" w:sz="7" w:space="0" w:color="D9D9D9"/>
              <w:bottom w:val="single" w:sz="7" w:space="0" w:color="D9D9D9"/>
              <w:right w:val="single" w:sz="7" w:space="0" w:color="D9D9D9"/>
            </w:tcBorders>
            <w:shd w:val="clear" w:color="auto" w:fill="FFF2CC"/>
            <w:tcMar>
              <w:top w:w="40" w:type="dxa"/>
              <w:left w:w="40" w:type="dxa"/>
              <w:bottom w:w="40" w:type="dxa"/>
              <w:right w:w="40" w:type="dxa"/>
            </w:tcMar>
            <w:vAlign w:val="center"/>
          </w:tcPr>
          <w:p w14:paraId="651B46D0" w14:textId="77777777" w:rsidR="007830C7" w:rsidRPr="00DC6C5F" w:rsidRDefault="007830C7" w:rsidP="009D7543">
            <w:pPr>
              <w:widowControl w:val="0"/>
              <w:rPr>
                <w:b/>
              </w:rPr>
            </w:pPr>
            <w:r w:rsidRPr="00DC6C5F">
              <w:rPr>
                <w:b/>
              </w:rPr>
              <w:t>Medium</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2787C04" w14:textId="77777777" w:rsidR="007830C7" w:rsidRPr="00DC6C5F" w:rsidRDefault="007830C7" w:rsidP="00B2692C">
            <w:pPr>
              <w:widowControl w:val="0"/>
              <w:jc w:val="center"/>
              <w:rPr>
                <w:b/>
              </w:rPr>
            </w:pP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33A9938" w14:textId="6501996D" w:rsidR="007830C7" w:rsidRPr="00DC6C5F" w:rsidRDefault="0041399F" w:rsidP="00B2692C">
            <w:pPr>
              <w:widowControl w:val="0"/>
              <w:jc w:val="center"/>
            </w:pPr>
            <w:r>
              <w:t>R4,R1</w:t>
            </w: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A14C52C" w14:textId="77777777" w:rsidR="007830C7" w:rsidRPr="00DC6C5F" w:rsidRDefault="007830C7" w:rsidP="00B2692C">
            <w:pPr>
              <w:widowControl w:val="0"/>
              <w:jc w:val="center"/>
            </w:pPr>
          </w:p>
        </w:tc>
      </w:tr>
      <w:tr w:rsidR="007830C7" w:rsidRPr="00DC6C5F" w14:paraId="54E09083" w14:textId="77777777" w:rsidTr="004B3DDD">
        <w:trPr>
          <w:trHeight w:val="315"/>
        </w:trPr>
        <w:tc>
          <w:tcPr>
            <w:tcW w:w="1260"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3DB9B639" w14:textId="77777777" w:rsidR="007830C7" w:rsidRPr="00DC6C5F" w:rsidRDefault="007830C7" w:rsidP="00B2692C">
            <w:pPr>
              <w:widowControl w:val="0"/>
              <w:pBdr>
                <w:top w:val="nil"/>
                <w:left w:val="nil"/>
                <w:bottom w:val="nil"/>
                <w:right w:val="nil"/>
                <w:between w:val="nil"/>
              </w:pBdr>
            </w:pPr>
          </w:p>
        </w:tc>
        <w:tc>
          <w:tcPr>
            <w:tcW w:w="1530" w:type="dxa"/>
            <w:tcBorders>
              <w:top w:val="single" w:sz="7" w:space="0" w:color="D9D9D9"/>
              <w:left w:val="single" w:sz="7" w:space="0" w:color="D9D9D9"/>
              <w:bottom w:val="single" w:sz="7" w:space="0" w:color="D9D9D9"/>
              <w:right w:val="single" w:sz="7" w:space="0" w:color="D9D9D9"/>
            </w:tcBorders>
            <w:shd w:val="clear" w:color="auto" w:fill="C5E0B3" w:themeFill="accent6" w:themeFillTint="66"/>
            <w:tcMar>
              <w:top w:w="40" w:type="dxa"/>
              <w:left w:w="40" w:type="dxa"/>
              <w:bottom w:w="40" w:type="dxa"/>
              <w:right w:w="40" w:type="dxa"/>
            </w:tcMar>
            <w:vAlign w:val="center"/>
          </w:tcPr>
          <w:p w14:paraId="18907D9B" w14:textId="77777777" w:rsidR="007830C7" w:rsidRPr="00DC6C5F" w:rsidRDefault="007830C7" w:rsidP="009D7543">
            <w:pPr>
              <w:widowControl w:val="0"/>
              <w:rPr>
                <w:b/>
              </w:rPr>
            </w:pPr>
            <w:r w:rsidRPr="00DC6C5F">
              <w:rPr>
                <w:b/>
              </w:rPr>
              <w:t>Low</w:t>
            </w:r>
          </w:p>
        </w:tc>
        <w:tc>
          <w:tcPr>
            <w:tcW w:w="19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A2F4F10" w14:textId="00954EC0" w:rsidR="007830C7" w:rsidRPr="00DC6C5F" w:rsidRDefault="0041399F" w:rsidP="00B2692C">
            <w:pPr>
              <w:widowControl w:val="0"/>
              <w:jc w:val="center"/>
            </w:pPr>
            <w:r>
              <w:t>R5, R3</w:t>
            </w:r>
          </w:p>
        </w:tc>
        <w:tc>
          <w:tcPr>
            <w:tcW w:w="189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3F91C04" w14:textId="77777777" w:rsidR="007830C7" w:rsidRPr="00DC6C5F" w:rsidRDefault="007830C7" w:rsidP="00B2692C">
            <w:pPr>
              <w:widowControl w:val="0"/>
              <w:jc w:val="center"/>
            </w:pPr>
          </w:p>
        </w:tc>
        <w:tc>
          <w:tcPr>
            <w:tcW w:w="288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6B47B08" w14:textId="2B71D839" w:rsidR="007830C7" w:rsidRPr="00DC6C5F" w:rsidRDefault="007830C7" w:rsidP="00B2692C">
            <w:pPr>
              <w:widowControl w:val="0"/>
              <w:jc w:val="center"/>
            </w:pPr>
          </w:p>
        </w:tc>
      </w:tr>
    </w:tbl>
    <w:p w14:paraId="4614CAAE" w14:textId="77777777" w:rsidR="007830C7" w:rsidRPr="00DC6C5F" w:rsidRDefault="007830C7" w:rsidP="007830C7"/>
    <w:p w14:paraId="26B04DEE" w14:textId="77777777" w:rsidR="007830C7" w:rsidRPr="00DC6C5F" w:rsidRDefault="007830C7" w:rsidP="007830C7"/>
    <w:p w14:paraId="27F0E897" w14:textId="3B0D1808" w:rsidR="007830C7" w:rsidRPr="00DC6C5F" w:rsidRDefault="00E4159B" w:rsidP="00E4159B">
      <w:pPr>
        <w:pStyle w:val="Heading2"/>
        <w:numPr>
          <w:ilvl w:val="0"/>
          <w:numId w:val="21"/>
        </w:numPr>
      </w:pPr>
      <w:r w:rsidRPr="00DC6C5F">
        <w:t xml:space="preserve">Software development methodology </w:t>
      </w:r>
    </w:p>
    <w:p w14:paraId="568157AB" w14:textId="57525219" w:rsidR="00E4159B" w:rsidRDefault="00E4159B" w:rsidP="00E4159B">
      <w:pPr>
        <w:pStyle w:val="ListParagraph"/>
        <w:ind w:left="360"/>
        <w:rPr>
          <w:rtl/>
        </w:rPr>
      </w:pPr>
    </w:p>
    <w:p w14:paraId="687A3A1B" w14:textId="3413FA6C" w:rsidR="000027FF" w:rsidRDefault="000027FF" w:rsidP="00E4159B">
      <w:pPr>
        <w:pStyle w:val="ListParagraph"/>
        <w:ind w:left="360"/>
        <w:rPr>
          <w:rtl/>
        </w:rPr>
      </w:pPr>
    </w:p>
    <w:p w14:paraId="7D7AC830" w14:textId="6A5EDA29" w:rsidR="000027FF" w:rsidRDefault="000027FF" w:rsidP="00E4159B">
      <w:pPr>
        <w:pStyle w:val="ListParagraph"/>
        <w:ind w:left="360"/>
      </w:pPr>
    </w:p>
    <w:p w14:paraId="6C3E8EB6" w14:textId="77777777" w:rsidR="00935180" w:rsidRDefault="00935180" w:rsidP="00E4159B">
      <w:pPr>
        <w:pStyle w:val="ListParagraph"/>
        <w:ind w:left="360"/>
      </w:pPr>
    </w:p>
    <w:p w14:paraId="4B38966D" w14:textId="77777777" w:rsidR="00935180" w:rsidRDefault="00935180" w:rsidP="00935180">
      <w:pPr>
        <w:pStyle w:val="ListParagraph"/>
        <w:ind w:left="360"/>
      </w:pPr>
      <w:r>
        <w:t>The Agile Methodology was selected as the most appropriate approach for managing the development and implementation of an AI-driven threat detection and response system. Agile, by its very nature, is iterative and flexible—features that lend themselves to the project's needs of adaptability, user engagement, and regular feedback.</w:t>
      </w:r>
    </w:p>
    <w:p w14:paraId="4613C34A" w14:textId="77777777" w:rsidR="00935180" w:rsidRDefault="00935180" w:rsidP="00935180">
      <w:pPr>
        <w:pStyle w:val="ListParagraph"/>
        <w:ind w:left="360"/>
      </w:pPr>
    </w:p>
    <w:p w14:paraId="54EFB3E1" w14:textId="77777777" w:rsidR="00935180" w:rsidRPr="00935180" w:rsidRDefault="00935180" w:rsidP="00935180">
      <w:pPr>
        <w:pStyle w:val="ListParagraph"/>
        <w:ind w:left="360"/>
        <w:rPr>
          <w:b/>
          <w:bCs/>
        </w:rPr>
      </w:pPr>
      <w:r w:rsidRPr="00935180">
        <w:rPr>
          <w:b/>
          <w:bCs/>
        </w:rPr>
        <w:t>Why Agile Methodology?</w:t>
      </w:r>
    </w:p>
    <w:p w14:paraId="0AD4A83E" w14:textId="77777777" w:rsidR="00935180" w:rsidRDefault="00935180" w:rsidP="00935180">
      <w:pPr>
        <w:pStyle w:val="ListParagraph"/>
        <w:ind w:left="360"/>
      </w:pPr>
    </w:p>
    <w:p w14:paraId="1B46FC69" w14:textId="05CF0B7A" w:rsidR="00935180" w:rsidRDefault="00935180" w:rsidP="00935180">
      <w:pPr>
        <w:ind w:firstLine="360"/>
      </w:pPr>
      <w:r>
        <w:t>2-Iterative Development:</w:t>
      </w:r>
    </w:p>
    <w:p w14:paraId="0D4E103B" w14:textId="77777777" w:rsidR="00935180" w:rsidRDefault="00935180" w:rsidP="00935180">
      <w:pPr>
        <w:pStyle w:val="ListParagraph"/>
        <w:ind w:left="360"/>
      </w:pPr>
      <w:r>
        <w:t>Agilists focus on building features in an incremental manner in sprints, making sure that components are properly developed, tested, and reviewed in a systematic way.</w:t>
      </w:r>
    </w:p>
    <w:p w14:paraId="06D150DF" w14:textId="44B502BD" w:rsidR="00935180" w:rsidRDefault="00935180" w:rsidP="00935180">
      <w:pPr>
        <w:pStyle w:val="ListParagraph"/>
        <w:ind w:left="360"/>
      </w:pPr>
      <w:r>
        <w:t>This allows for the continuous delivery of functional modules, which aligns with the complexity and dynamic nature of AI systems.</w:t>
      </w:r>
    </w:p>
    <w:p w14:paraId="27183FA6" w14:textId="77777777" w:rsidR="00935180" w:rsidRDefault="00935180" w:rsidP="00935180">
      <w:pPr>
        <w:pStyle w:val="ListParagraph"/>
        <w:ind w:left="360"/>
      </w:pPr>
    </w:p>
    <w:p w14:paraId="684E8577" w14:textId="38573C29" w:rsidR="00935180" w:rsidRDefault="00935180" w:rsidP="00935180">
      <w:pPr>
        <w:pStyle w:val="ListParagraph"/>
        <w:ind w:left="360"/>
      </w:pPr>
      <w:r>
        <w:t xml:space="preserve"> 2- Stakeholder Involvement:</w:t>
      </w:r>
    </w:p>
    <w:p w14:paraId="27630EFB" w14:textId="77777777" w:rsidR="00935180" w:rsidRDefault="00935180" w:rsidP="00935180">
      <w:pPr>
        <w:pStyle w:val="ListParagraph"/>
        <w:ind w:left="360"/>
      </w:pPr>
      <w:r>
        <w:t>Agil ensures the closest possible collaboration with all stakeholders, incorporating their feedback at each step of the project.</w:t>
      </w:r>
    </w:p>
    <w:p w14:paraId="1E428A7A" w14:textId="6F36F82E" w:rsidR="00935180" w:rsidRDefault="00935180" w:rsidP="00935180">
      <w:pPr>
        <w:pStyle w:val="ListParagraph"/>
        <w:ind w:left="360"/>
      </w:pPr>
      <w:r>
        <w:t xml:space="preserve">  This is very important for Green Circle, as stakeholder input is needed to ensure that the AI system aligns with organizational goals and user expectations.</w:t>
      </w:r>
    </w:p>
    <w:p w14:paraId="79C7353F" w14:textId="77777777" w:rsidR="00935180" w:rsidRDefault="00935180" w:rsidP="00935180">
      <w:pPr>
        <w:pStyle w:val="ListParagraph"/>
        <w:ind w:left="360"/>
      </w:pPr>
    </w:p>
    <w:p w14:paraId="6A52A44D" w14:textId="28AC4B28" w:rsidR="00935180" w:rsidRDefault="00935180" w:rsidP="00935180">
      <w:pPr>
        <w:pStyle w:val="ListParagraph"/>
        <w:ind w:left="360"/>
      </w:pPr>
      <w:r>
        <w:t>3- Flexibility:</w:t>
      </w:r>
    </w:p>
    <w:p w14:paraId="7F7605E5" w14:textId="77777777" w:rsidR="00935180" w:rsidRDefault="00935180" w:rsidP="00935180">
      <w:pPr>
        <w:pStyle w:val="ListParagraph"/>
        <w:ind w:left="360"/>
      </w:pPr>
      <w:r>
        <w:t xml:space="preserve">Agile accommodates changes in requirements, which is very important in a project like this since the evolving cybersecurity threats may require the system capabilities to be changed. </w:t>
      </w:r>
    </w:p>
    <w:p w14:paraId="6DCD1FEB" w14:textId="77777777" w:rsidR="00935180" w:rsidRDefault="00935180" w:rsidP="00935180">
      <w:pPr>
        <w:pStyle w:val="ListParagraph"/>
        <w:ind w:left="360"/>
      </w:pPr>
    </w:p>
    <w:p w14:paraId="714E72C7" w14:textId="35E85011" w:rsidR="00935180" w:rsidRDefault="00935180" w:rsidP="00935180">
      <w:pPr>
        <w:pStyle w:val="ListParagraph"/>
        <w:ind w:left="360"/>
      </w:pPr>
      <w:r>
        <w:t xml:space="preserve"> 4- Cross-Functional Teams:</w:t>
      </w:r>
    </w:p>
    <w:p w14:paraId="69963899" w14:textId="77777777" w:rsidR="00935180" w:rsidRDefault="00935180" w:rsidP="00935180">
      <w:pPr>
        <w:pStyle w:val="ListParagraph"/>
        <w:ind w:left="360"/>
      </w:pPr>
      <w:r>
        <w:t>Agile depends on diverse teams where developers, testers, and other specialists work collaboratively. This helps in the integration of AI models with the infrastructure and also helps to address any technical challenges.</w:t>
      </w:r>
    </w:p>
    <w:p w14:paraId="43062C9C" w14:textId="77777777" w:rsidR="00935180" w:rsidRDefault="00935180" w:rsidP="00935180">
      <w:pPr>
        <w:pStyle w:val="ListParagraph"/>
        <w:ind w:left="360"/>
      </w:pPr>
    </w:p>
    <w:p w14:paraId="5EEA2D25" w14:textId="77777777" w:rsidR="00935180" w:rsidRPr="00935180" w:rsidRDefault="00935180" w:rsidP="00935180">
      <w:pPr>
        <w:pStyle w:val="ListParagraph"/>
        <w:ind w:left="360"/>
        <w:rPr>
          <w:b/>
          <w:bCs/>
        </w:rPr>
      </w:pPr>
      <w:r w:rsidRPr="00935180">
        <w:rPr>
          <w:b/>
          <w:bCs/>
        </w:rPr>
        <w:t>How Agile Will Be Implemented</w:t>
      </w:r>
    </w:p>
    <w:p w14:paraId="58D2C16D" w14:textId="77777777" w:rsidR="00935180" w:rsidRDefault="00935180" w:rsidP="00935180">
      <w:pPr>
        <w:pStyle w:val="ListParagraph"/>
        <w:ind w:left="360"/>
      </w:pPr>
    </w:p>
    <w:p w14:paraId="28535C66" w14:textId="1453A7E8" w:rsidR="00935180" w:rsidRDefault="00935180" w:rsidP="00935180">
      <w:pPr>
        <w:pStyle w:val="ListParagraph"/>
        <w:ind w:left="360"/>
      </w:pPr>
      <w:r>
        <w:t xml:space="preserve"> 1-Sprint Planning:</w:t>
      </w:r>
    </w:p>
    <w:p w14:paraId="210C7AD1" w14:textId="77777777" w:rsidR="00935180" w:rsidRDefault="00935180" w:rsidP="00935180">
      <w:pPr>
        <w:pStyle w:val="ListParagraph"/>
        <w:ind w:left="360"/>
      </w:pPr>
      <w:r>
        <w:t>The project will be divided into sprints with a focus on the delivery of specific features or milestones in each one, that is, creation of AI algorithms, testing modules, and provision of training.</w:t>
      </w:r>
    </w:p>
    <w:p w14:paraId="76D05B85" w14:textId="06AB0FB3" w:rsidR="00935180" w:rsidRDefault="00935180" w:rsidP="00935180">
      <w:pPr>
        <w:pStyle w:val="ListParagraph"/>
        <w:ind w:left="360"/>
      </w:pPr>
      <w:r>
        <w:t>Tasks like requirement analysis, development, testing, and review would be undertaken for each sprint.</w:t>
      </w:r>
    </w:p>
    <w:p w14:paraId="3253F4FA" w14:textId="5B2BF3D4" w:rsidR="00935180" w:rsidRDefault="00935180" w:rsidP="00935180">
      <w:pPr>
        <w:pStyle w:val="ListParagraph"/>
        <w:ind w:left="360"/>
      </w:pPr>
      <w:r>
        <w:t>2-Daily Stand-ups:</w:t>
      </w:r>
    </w:p>
    <w:p w14:paraId="59E9F7CE" w14:textId="77777777" w:rsidR="00935180" w:rsidRDefault="00935180" w:rsidP="00935180">
      <w:pPr>
        <w:pStyle w:val="ListParagraph"/>
        <w:ind w:left="360"/>
      </w:pPr>
      <w:r>
        <w:lastRenderedPageBreak/>
        <w:t>Short daily meetings will be held to ensure team alignment, discuss progress, and address any blockers.</w:t>
      </w:r>
    </w:p>
    <w:p w14:paraId="7FD483A2" w14:textId="77777777" w:rsidR="00935180" w:rsidRDefault="00935180" w:rsidP="00935180">
      <w:pPr>
        <w:pStyle w:val="ListParagraph"/>
        <w:ind w:left="360"/>
      </w:pPr>
    </w:p>
    <w:p w14:paraId="16CAC9FA" w14:textId="17AF0AED" w:rsidR="00935180" w:rsidRDefault="00935180" w:rsidP="00935180">
      <w:pPr>
        <w:pStyle w:val="ListParagraph"/>
        <w:ind w:left="360"/>
      </w:pPr>
      <w:r>
        <w:t>3-Sprint Reviews and Retrospectives:</w:t>
      </w:r>
    </w:p>
    <w:p w14:paraId="7CB3337D" w14:textId="6B860364" w:rsidR="00935180" w:rsidRDefault="00935180" w:rsidP="00935180">
      <w:pPr>
        <w:pStyle w:val="ListParagraph"/>
        <w:ind w:left="360"/>
      </w:pPr>
      <w:r>
        <w:t xml:space="preserve">  At the end of each sprint, completed work will be demonstrated to stakeholders for feedback.</w:t>
      </w:r>
    </w:p>
    <w:p w14:paraId="01CB410B" w14:textId="77777777" w:rsidR="00935180" w:rsidRDefault="00935180" w:rsidP="00935180">
      <w:pPr>
        <w:pStyle w:val="ListParagraph"/>
        <w:ind w:left="360"/>
      </w:pPr>
      <w:r>
        <w:t>Retrospective meetings will be held to evaluate the sprint’s successes and areas for improvement.</w:t>
      </w:r>
    </w:p>
    <w:p w14:paraId="6D8AF592" w14:textId="77777777" w:rsidR="00935180" w:rsidRDefault="00935180" w:rsidP="00935180">
      <w:pPr>
        <w:pStyle w:val="ListParagraph"/>
        <w:ind w:left="360"/>
      </w:pPr>
    </w:p>
    <w:p w14:paraId="06FBD330" w14:textId="64F80373" w:rsidR="00935180" w:rsidRDefault="00935180" w:rsidP="00935180">
      <w:pPr>
        <w:pStyle w:val="ListParagraph"/>
        <w:ind w:left="360"/>
      </w:pPr>
      <w:r>
        <w:t>4-Continuous Integration and Testing:</w:t>
      </w:r>
    </w:p>
    <w:p w14:paraId="05E18746" w14:textId="0F3D0A78" w:rsidR="00935180" w:rsidRDefault="00935180" w:rsidP="00935180">
      <w:pPr>
        <w:pStyle w:val="ListParagraph"/>
        <w:ind w:left="360"/>
      </w:pPr>
      <w:r>
        <w:t>Each completed module will be integrated into the system and tested immediately to identify and resolve issues early.</w:t>
      </w:r>
    </w:p>
    <w:p w14:paraId="380F29B3" w14:textId="77777777" w:rsidR="00935180" w:rsidRDefault="00935180" w:rsidP="00935180">
      <w:pPr>
        <w:pStyle w:val="ListParagraph"/>
        <w:ind w:left="360"/>
      </w:pPr>
    </w:p>
    <w:p w14:paraId="38BF8461" w14:textId="54B55724" w:rsidR="00935180" w:rsidRDefault="00935180" w:rsidP="00935180">
      <w:pPr>
        <w:pStyle w:val="ListParagraph"/>
        <w:ind w:left="360"/>
      </w:pPr>
      <w:r>
        <w:t>5-Frequent Deliverables:</w:t>
      </w:r>
    </w:p>
    <w:p w14:paraId="26465A9A" w14:textId="77777777" w:rsidR="00935180" w:rsidRDefault="00935180" w:rsidP="00935180">
      <w:pPr>
        <w:pStyle w:val="ListParagraph"/>
        <w:ind w:left="360"/>
      </w:pPr>
      <w:r>
        <w:t>Incremental delivery of the working components of the AI system, including threat detection algorithms and integration with SIEM tools, will be provided.</w:t>
      </w:r>
    </w:p>
    <w:p w14:paraId="740E85DB" w14:textId="33C749E1" w:rsidR="00935180" w:rsidRDefault="00935180" w:rsidP="00935180">
      <w:pPr>
        <w:pStyle w:val="ListParagraph"/>
        <w:ind w:left="360"/>
      </w:pPr>
      <w:r>
        <w:t xml:space="preserve"> This will enable Green Circle to start using some of the features while others are being developed.</w:t>
      </w:r>
    </w:p>
    <w:p w14:paraId="6C322070" w14:textId="77777777" w:rsidR="00935180" w:rsidRDefault="00935180" w:rsidP="00935180">
      <w:pPr>
        <w:pStyle w:val="ListParagraph"/>
        <w:ind w:left="360"/>
      </w:pPr>
    </w:p>
    <w:p w14:paraId="5A134885" w14:textId="4B1C0E83" w:rsidR="00935180" w:rsidRDefault="00935180" w:rsidP="00935180">
      <w:pPr>
        <w:pStyle w:val="ListParagraph"/>
        <w:ind w:left="360"/>
      </w:pPr>
      <w:r>
        <w:t xml:space="preserve"> 6-Close Collaboration:</w:t>
      </w:r>
    </w:p>
    <w:p w14:paraId="30D1FC72" w14:textId="77777777" w:rsidR="00935180" w:rsidRDefault="00935180" w:rsidP="00935180">
      <w:pPr>
        <w:pStyle w:val="ListParagraph"/>
        <w:ind w:left="360"/>
      </w:pPr>
      <w:r>
        <w:t>Agile provides the project team with ongoing exposure to Green Circle's stakeholders throughout the development, so that solution delivered meets organisational goals and user needs.</w:t>
      </w:r>
    </w:p>
    <w:p w14:paraId="6BBC6148" w14:textId="77777777" w:rsidR="00935180" w:rsidRDefault="00935180" w:rsidP="00935180">
      <w:pPr>
        <w:pStyle w:val="ListParagraph"/>
        <w:ind w:left="360"/>
      </w:pPr>
    </w:p>
    <w:p w14:paraId="03DE6A92" w14:textId="77777777" w:rsidR="00935180" w:rsidRDefault="00935180" w:rsidP="00935180">
      <w:pPr>
        <w:pStyle w:val="ListParagraph"/>
        <w:ind w:left="360"/>
      </w:pPr>
    </w:p>
    <w:p w14:paraId="43EB7A59" w14:textId="77777777" w:rsidR="00935180" w:rsidRDefault="00935180" w:rsidP="00935180">
      <w:pPr>
        <w:pStyle w:val="ListParagraph"/>
        <w:ind w:left="360"/>
      </w:pPr>
    </w:p>
    <w:p w14:paraId="0F547B82" w14:textId="3BC18DA3" w:rsidR="00935180" w:rsidRDefault="00935180" w:rsidP="00935180">
      <w:pPr>
        <w:pStyle w:val="ListParagraph"/>
        <w:ind w:left="360"/>
        <w:rPr>
          <w:rtl/>
        </w:rPr>
      </w:pPr>
      <w:r>
        <w:t>Agile Methodology gives the structure, adaptability, and user involvement that are essential for the successful development and implementation of the Green Circle AI system. Its iterative approach guarantees delivery of a robust, user-focused solution while addressing the project's complexity and evolving requirements.</w:t>
      </w:r>
    </w:p>
    <w:p w14:paraId="2A00FDBC" w14:textId="77777777" w:rsidR="006C4B59" w:rsidRPr="006C4B59" w:rsidRDefault="006C4B59" w:rsidP="006C4B59"/>
    <w:p w14:paraId="66FFF775" w14:textId="63AE9DBB" w:rsidR="00471866" w:rsidRDefault="00471866" w:rsidP="00471866"/>
    <w:p w14:paraId="3CE6034C" w14:textId="5F1957D2" w:rsidR="00905864" w:rsidRDefault="00905864" w:rsidP="00471866"/>
    <w:p w14:paraId="6A4AEBA1" w14:textId="573E5F3F" w:rsidR="00905864" w:rsidRDefault="00905864" w:rsidP="00471866"/>
    <w:p w14:paraId="0ED8D2F9" w14:textId="2F226131" w:rsidR="00905864" w:rsidRDefault="00905864" w:rsidP="00471866"/>
    <w:p w14:paraId="54F75A42" w14:textId="304E7E6E" w:rsidR="00905864" w:rsidRDefault="00905864" w:rsidP="00471866"/>
    <w:p w14:paraId="4E54FD61" w14:textId="2D894DA7" w:rsidR="00905864" w:rsidRDefault="00905864" w:rsidP="00471866"/>
    <w:p w14:paraId="0774CA3A" w14:textId="5796CE4C" w:rsidR="00905864" w:rsidRDefault="00905864" w:rsidP="00471866"/>
    <w:p w14:paraId="4F7512EC" w14:textId="5963D55A" w:rsidR="00905864" w:rsidRDefault="00905864" w:rsidP="00471866"/>
    <w:p w14:paraId="65FCD3EE" w14:textId="2F5B436E" w:rsidR="00905864" w:rsidRDefault="00905864" w:rsidP="00471866"/>
    <w:p w14:paraId="5B369100" w14:textId="57659620" w:rsidR="00905864" w:rsidRDefault="00905864" w:rsidP="00471866"/>
    <w:p w14:paraId="6F3D1D64" w14:textId="169D8861" w:rsidR="00905864" w:rsidRDefault="00905864" w:rsidP="00471866"/>
    <w:p w14:paraId="3485BF3D" w14:textId="568F5BF8" w:rsidR="00905864" w:rsidRDefault="00905864" w:rsidP="00905864">
      <w:pPr>
        <w:pStyle w:val="Heading1"/>
        <w:numPr>
          <w:ilvl w:val="0"/>
          <w:numId w:val="0"/>
        </w:numPr>
        <w:ind w:left="432" w:hanging="432"/>
      </w:pPr>
      <w:r w:rsidRPr="00DC6C5F">
        <w:lastRenderedPageBreak/>
        <w:t xml:space="preserve">Project </w:t>
      </w:r>
      <w:r>
        <w:t>Recommendation</w:t>
      </w:r>
      <w:r w:rsidR="00AC3732">
        <w:t>s</w:t>
      </w:r>
      <w:r>
        <w:t xml:space="preserve"> and Justification</w:t>
      </w:r>
      <w:r w:rsidR="00AC3732">
        <w:t>s</w:t>
      </w:r>
      <w:r>
        <w:t xml:space="preserve"> </w:t>
      </w:r>
    </w:p>
    <w:p w14:paraId="78B42B5B" w14:textId="4EAE1F0B" w:rsidR="006F0FE9" w:rsidRDefault="005C19D3" w:rsidP="008B5A7A">
      <w:pPr>
        <w:pStyle w:val="Heading2"/>
        <w:numPr>
          <w:ilvl w:val="0"/>
          <w:numId w:val="31"/>
        </w:numPr>
      </w:pPr>
      <w:r>
        <w:t>M</w:t>
      </w:r>
      <w:r w:rsidRPr="005C19D3">
        <w:t>ethods and mediums to communicat</w:t>
      </w:r>
      <w:r w:rsidR="00151097">
        <w:t xml:space="preserve">e with the </w:t>
      </w:r>
      <w:r w:rsidR="001375BE">
        <w:t>stakeholders</w:t>
      </w:r>
    </w:p>
    <w:p w14:paraId="2D71E79F" w14:textId="45BA5720" w:rsidR="006F0FE9" w:rsidRDefault="006F0FE9" w:rsidP="009E516B">
      <w:pPr>
        <w:ind w:left="576"/>
        <w:jc w:val="both"/>
      </w:pPr>
    </w:p>
    <w:tbl>
      <w:tblPr>
        <w:tblStyle w:val="PlainTable3"/>
        <w:tblW w:w="8820" w:type="dxa"/>
        <w:tblInd w:w="540" w:type="dxa"/>
        <w:tblLook w:val="04A0" w:firstRow="1" w:lastRow="0" w:firstColumn="1" w:lastColumn="0" w:noHBand="0" w:noVBand="1"/>
      </w:tblPr>
      <w:tblGrid>
        <w:gridCol w:w="1441"/>
        <w:gridCol w:w="1335"/>
        <w:gridCol w:w="1335"/>
        <w:gridCol w:w="1592"/>
        <w:gridCol w:w="1169"/>
        <w:gridCol w:w="1948"/>
      </w:tblGrid>
      <w:tr w:rsidR="005F0963" w:rsidRPr="00DC6C5F" w14:paraId="6F0B65A0" w14:textId="7CA12EA5" w:rsidTr="008D06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1" w:type="dxa"/>
          </w:tcPr>
          <w:p w14:paraId="328415F1" w14:textId="77777777" w:rsidR="005F0963" w:rsidRPr="00DC6C5F" w:rsidRDefault="005F0963" w:rsidP="00E8722C"/>
        </w:tc>
        <w:tc>
          <w:tcPr>
            <w:tcW w:w="1335" w:type="dxa"/>
          </w:tcPr>
          <w:p w14:paraId="6E223932" w14:textId="77777777" w:rsidR="005F0963" w:rsidRPr="00DC6C5F" w:rsidRDefault="005F0963" w:rsidP="00E8722C">
            <w:pPr>
              <w:cnfStyle w:val="100000000000" w:firstRow="1" w:lastRow="0" w:firstColumn="0" w:lastColumn="0" w:oddVBand="0" w:evenVBand="0" w:oddHBand="0" w:evenHBand="0" w:firstRowFirstColumn="0" w:firstRowLastColumn="0" w:lastRowFirstColumn="0" w:lastRowLastColumn="0"/>
            </w:pPr>
          </w:p>
        </w:tc>
        <w:tc>
          <w:tcPr>
            <w:tcW w:w="1335" w:type="dxa"/>
          </w:tcPr>
          <w:p w14:paraId="104A9DB7" w14:textId="7FE0CCEA" w:rsidR="005F0963" w:rsidRPr="00DC6C5F" w:rsidRDefault="005F0963" w:rsidP="00E8722C">
            <w:pPr>
              <w:cnfStyle w:val="100000000000" w:firstRow="1" w:lastRow="0" w:firstColumn="0" w:lastColumn="0" w:oddVBand="0" w:evenVBand="0" w:oddHBand="0" w:evenHBand="0" w:firstRowFirstColumn="0" w:firstRowLastColumn="0" w:lastRowFirstColumn="0" w:lastRowLastColumn="0"/>
            </w:pPr>
          </w:p>
        </w:tc>
        <w:tc>
          <w:tcPr>
            <w:tcW w:w="1592" w:type="dxa"/>
          </w:tcPr>
          <w:p w14:paraId="4A9ADFD1" w14:textId="77777777" w:rsidR="005F0963" w:rsidRPr="00DC6C5F" w:rsidRDefault="005F0963" w:rsidP="00E8722C">
            <w:pPr>
              <w:cnfStyle w:val="100000000000" w:firstRow="1" w:lastRow="0" w:firstColumn="0" w:lastColumn="0" w:oddVBand="0" w:evenVBand="0" w:oddHBand="0" w:evenHBand="0" w:firstRowFirstColumn="0" w:firstRowLastColumn="0" w:lastRowFirstColumn="0" w:lastRowLastColumn="0"/>
            </w:pPr>
          </w:p>
        </w:tc>
        <w:tc>
          <w:tcPr>
            <w:tcW w:w="1169" w:type="dxa"/>
          </w:tcPr>
          <w:p w14:paraId="19911CD2" w14:textId="374AC601" w:rsidR="005F0963" w:rsidRPr="00DC6C5F" w:rsidRDefault="005F0963" w:rsidP="00E8722C">
            <w:pPr>
              <w:cnfStyle w:val="100000000000" w:firstRow="1" w:lastRow="0" w:firstColumn="0" w:lastColumn="0" w:oddVBand="0" w:evenVBand="0" w:oddHBand="0" w:evenHBand="0" w:firstRowFirstColumn="0" w:firstRowLastColumn="0" w:lastRowFirstColumn="0" w:lastRowLastColumn="0"/>
            </w:pPr>
          </w:p>
        </w:tc>
        <w:tc>
          <w:tcPr>
            <w:tcW w:w="1948" w:type="dxa"/>
          </w:tcPr>
          <w:p w14:paraId="4E877085" w14:textId="77777777" w:rsidR="005F0963" w:rsidRPr="00DC6C5F" w:rsidRDefault="005F0963" w:rsidP="00E8722C">
            <w:pPr>
              <w:cnfStyle w:val="100000000000" w:firstRow="1" w:lastRow="0" w:firstColumn="0" w:lastColumn="0" w:oddVBand="0" w:evenVBand="0" w:oddHBand="0" w:evenHBand="0" w:firstRowFirstColumn="0" w:firstRowLastColumn="0" w:lastRowFirstColumn="0" w:lastRowLastColumn="0"/>
            </w:pPr>
          </w:p>
        </w:tc>
      </w:tr>
      <w:tr w:rsidR="005F0963" w:rsidRPr="00DC6C5F" w14:paraId="4BE8DEDE" w14:textId="3CF46C78" w:rsidTr="008D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1" w:type="dxa"/>
            <w:tcBorders>
              <w:right w:val="single" w:sz="4" w:space="0" w:color="auto"/>
            </w:tcBorders>
          </w:tcPr>
          <w:p w14:paraId="234693F4" w14:textId="7C92B97A" w:rsidR="005F0963" w:rsidRPr="005F0963" w:rsidRDefault="005F0963" w:rsidP="005F0963">
            <w:pPr>
              <w:rPr>
                <w:caps w:val="0"/>
              </w:rPr>
            </w:pPr>
            <w:r w:rsidRPr="005F0963">
              <w:rPr>
                <w:caps w:val="0"/>
              </w:rPr>
              <w:t>Stakeholder name</w:t>
            </w:r>
            <w:r w:rsidR="00AC3732">
              <w:rPr>
                <w:caps w:val="0"/>
              </w:rPr>
              <w:t>/title</w:t>
            </w:r>
          </w:p>
        </w:tc>
        <w:tc>
          <w:tcPr>
            <w:tcW w:w="1335" w:type="dxa"/>
            <w:tcBorders>
              <w:right w:val="single" w:sz="4" w:space="0" w:color="auto"/>
            </w:tcBorders>
          </w:tcPr>
          <w:p w14:paraId="3F59F8B9" w14:textId="6A373AAE" w:rsidR="005F0963" w:rsidRPr="005F0963" w:rsidRDefault="005F0963" w:rsidP="005F0963">
            <w:pPr>
              <w:cnfStyle w:val="000000100000" w:firstRow="0" w:lastRow="0" w:firstColumn="0" w:lastColumn="0" w:oddVBand="0" w:evenVBand="0" w:oddHBand="1" w:evenHBand="0" w:firstRowFirstColumn="0" w:firstRowLastColumn="0" w:lastRowFirstColumn="0" w:lastRowLastColumn="0"/>
              <w:rPr>
                <w:b/>
                <w:bCs/>
                <w:caps/>
              </w:rPr>
            </w:pPr>
            <w:r w:rsidRPr="005F0963">
              <w:rPr>
                <w:b/>
                <w:bCs/>
              </w:rPr>
              <w:t>Stakeholder role</w:t>
            </w:r>
          </w:p>
        </w:tc>
        <w:tc>
          <w:tcPr>
            <w:tcW w:w="1335" w:type="dxa"/>
            <w:tcBorders>
              <w:top w:val="single" w:sz="4" w:space="0" w:color="7F7F7F" w:themeColor="text1" w:themeTint="80"/>
              <w:left w:val="single" w:sz="4" w:space="0" w:color="auto"/>
              <w:right w:val="single" w:sz="4" w:space="0" w:color="auto"/>
            </w:tcBorders>
          </w:tcPr>
          <w:p w14:paraId="65A6AF9C" w14:textId="33A303F6" w:rsidR="005F0963" w:rsidRPr="005F0963" w:rsidRDefault="005F0963" w:rsidP="005F0963">
            <w:pPr>
              <w:cnfStyle w:val="000000100000" w:firstRow="0" w:lastRow="0" w:firstColumn="0" w:lastColumn="0" w:oddVBand="0" w:evenVBand="0" w:oddHBand="1" w:evenHBand="0" w:firstRowFirstColumn="0" w:firstRowLastColumn="0" w:lastRowFirstColumn="0" w:lastRowLastColumn="0"/>
              <w:rPr>
                <w:b/>
                <w:bCs/>
                <w:caps/>
              </w:rPr>
            </w:pPr>
            <w:r w:rsidRPr="005F0963">
              <w:rPr>
                <w:b/>
                <w:bCs/>
              </w:rPr>
              <w:t>Stakeholder type</w:t>
            </w:r>
          </w:p>
        </w:tc>
        <w:tc>
          <w:tcPr>
            <w:tcW w:w="1592" w:type="dxa"/>
            <w:tcBorders>
              <w:top w:val="single" w:sz="4" w:space="0" w:color="7F7F7F" w:themeColor="text1" w:themeTint="80"/>
              <w:left w:val="single" w:sz="4" w:space="0" w:color="auto"/>
              <w:right w:val="single" w:sz="4" w:space="0" w:color="auto"/>
            </w:tcBorders>
          </w:tcPr>
          <w:p w14:paraId="53528CB2" w14:textId="0FDBBD20" w:rsidR="005F0963" w:rsidRPr="005F0963" w:rsidRDefault="005F0963" w:rsidP="005F0963">
            <w:pPr>
              <w:cnfStyle w:val="000000100000" w:firstRow="0" w:lastRow="0" w:firstColumn="0" w:lastColumn="0" w:oddVBand="0" w:evenVBand="0" w:oddHBand="1" w:evenHBand="0" w:firstRowFirstColumn="0" w:firstRowLastColumn="0" w:lastRowFirstColumn="0" w:lastRowLastColumn="0"/>
              <w:rPr>
                <w:b/>
                <w:bCs/>
                <w:caps/>
              </w:rPr>
            </w:pPr>
            <w:r w:rsidRPr="005F0963">
              <w:rPr>
                <w:b/>
                <w:bCs/>
              </w:rPr>
              <w:t>Methods or mediums</w:t>
            </w:r>
          </w:p>
        </w:tc>
        <w:tc>
          <w:tcPr>
            <w:tcW w:w="1169" w:type="dxa"/>
            <w:tcBorders>
              <w:top w:val="single" w:sz="4" w:space="0" w:color="7F7F7F" w:themeColor="text1" w:themeTint="80"/>
              <w:left w:val="single" w:sz="4" w:space="0" w:color="auto"/>
            </w:tcBorders>
          </w:tcPr>
          <w:p w14:paraId="3C7B466B" w14:textId="77777777" w:rsidR="005F0963" w:rsidRPr="005F0963" w:rsidRDefault="005F0963" w:rsidP="005F0963">
            <w:pPr>
              <w:cnfStyle w:val="000000100000" w:firstRow="0" w:lastRow="0" w:firstColumn="0" w:lastColumn="0" w:oddVBand="0" w:evenVBand="0" w:oddHBand="1" w:evenHBand="0" w:firstRowFirstColumn="0" w:firstRowLastColumn="0" w:lastRowFirstColumn="0" w:lastRowLastColumn="0"/>
              <w:rPr>
                <w:b/>
                <w:bCs/>
              </w:rPr>
            </w:pPr>
            <w:r w:rsidRPr="005F0963">
              <w:rPr>
                <w:b/>
                <w:bCs/>
              </w:rPr>
              <w:t>Frequency</w:t>
            </w:r>
          </w:p>
          <w:p w14:paraId="46ABE7D0" w14:textId="7BF33669" w:rsidR="005F0963" w:rsidRPr="005F0963" w:rsidRDefault="005F0963" w:rsidP="005F0963">
            <w:pPr>
              <w:cnfStyle w:val="000000100000" w:firstRow="0" w:lastRow="0" w:firstColumn="0" w:lastColumn="0" w:oddVBand="0" w:evenVBand="0" w:oddHBand="1" w:evenHBand="0" w:firstRowFirstColumn="0" w:firstRowLastColumn="0" w:lastRowFirstColumn="0" w:lastRowLastColumn="0"/>
              <w:rPr>
                <w:b/>
                <w:bCs/>
                <w:caps/>
              </w:rPr>
            </w:pPr>
          </w:p>
        </w:tc>
        <w:tc>
          <w:tcPr>
            <w:tcW w:w="1948" w:type="dxa"/>
            <w:tcBorders>
              <w:top w:val="single" w:sz="4" w:space="0" w:color="7F7F7F" w:themeColor="text1" w:themeTint="80"/>
              <w:left w:val="single" w:sz="4" w:space="0" w:color="auto"/>
            </w:tcBorders>
          </w:tcPr>
          <w:p w14:paraId="07F1FC62" w14:textId="1CF92897" w:rsidR="005F0963" w:rsidRPr="005F0963" w:rsidRDefault="005F0963" w:rsidP="005F0963">
            <w:pPr>
              <w:cnfStyle w:val="000000100000" w:firstRow="0" w:lastRow="0" w:firstColumn="0" w:lastColumn="0" w:oddVBand="0" w:evenVBand="0" w:oddHBand="1" w:evenHBand="0" w:firstRowFirstColumn="0" w:firstRowLastColumn="0" w:lastRowFirstColumn="0" w:lastRowLastColumn="0"/>
              <w:rPr>
                <w:b/>
                <w:bCs/>
              </w:rPr>
            </w:pPr>
            <w:r w:rsidRPr="005F0963">
              <w:rPr>
                <w:b/>
                <w:bCs/>
              </w:rPr>
              <w:t>Justification</w:t>
            </w:r>
          </w:p>
        </w:tc>
      </w:tr>
      <w:tr w:rsidR="005F0963" w:rsidRPr="00DC6C5F" w14:paraId="2B952798" w14:textId="696BE556" w:rsidTr="008D0607">
        <w:tc>
          <w:tcPr>
            <w:cnfStyle w:val="001000000000" w:firstRow="0" w:lastRow="0" w:firstColumn="1" w:lastColumn="0" w:oddVBand="0" w:evenVBand="0" w:oddHBand="0" w:evenHBand="0" w:firstRowFirstColumn="0" w:firstRowLastColumn="0" w:lastRowFirstColumn="0" w:lastRowLastColumn="0"/>
            <w:tcW w:w="1441" w:type="dxa"/>
            <w:tcBorders>
              <w:right w:val="single" w:sz="4" w:space="0" w:color="auto"/>
            </w:tcBorders>
          </w:tcPr>
          <w:p w14:paraId="3FBACF5A" w14:textId="7873E63C" w:rsidR="005F0963" w:rsidRPr="00DC6C5F" w:rsidRDefault="00025A06" w:rsidP="00E8722C">
            <w:pPr>
              <w:rPr>
                <w:b w:val="0"/>
                <w:bCs w:val="0"/>
                <w:caps w:val="0"/>
              </w:rPr>
            </w:pPr>
            <w:r w:rsidRPr="00025A06">
              <w:rPr>
                <w:b w:val="0"/>
                <w:bCs w:val="0"/>
                <w:caps w:val="0"/>
              </w:rPr>
              <w:t>Project Manager</w:t>
            </w:r>
          </w:p>
        </w:tc>
        <w:tc>
          <w:tcPr>
            <w:tcW w:w="1335" w:type="dxa"/>
            <w:tcBorders>
              <w:right w:val="single" w:sz="4" w:space="0" w:color="auto"/>
            </w:tcBorders>
          </w:tcPr>
          <w:p w14:paraId="324546EB" w14:textId="2221CF8F" w:rsidR="005F0963" w:rsidRPr="00DC6C5F" w:rsidRDefault="00025A06" w:rsidP="00E8722C">
            <w:pPr>
              <w:cnfStyle w:val="000000000000" w:firstRow="0" w:lastRow="0" w:firstColumn="0" w:lastColumn="0" w:oddVBand="0" w:evenVBand="0" w:oddHBand="0" w:evenHBand="0" w:firstRowFirstColumn="0" w:firstRowLastColumn="0" w:lastRowFirstColumn="0" w:lastRowLastColumn="0"/>
            </w:pPr>
            <w:r w:rsidRPr="00025A06">
              <w:t>Oversees project execution</w:t>
            </w:r>
          </w:p>
        </w:tc>
        <w:tc>
          <w:tcPr>
            <w:tcW w:w="1335" w:type="dxa"/>
            <w:tcBorders>
              <w:left w:val="single" w:sz="4" w:space="0" w:color="auto"/>
              <w:right w:val="single" w:sz="4" w:space="0" w:color="auto"/>
            </w:tcBorders>
          </w:tcPr>
          <w:p w14:paraId="7CB18E54" w14:textId="00C7B1AE" w:rsidR="005F0963" w:rsidRPr="00DC6C5F" w:rsidRDefault="00025A06" w:rsidP="00E8722C">
            <w:pPr>
              <w:cnfStyle w:val="000000000000" w:firstRow="0" w:lastRow="0" w:firstColumn="0" w:lastColumn="0" w:oddVBand="0" w:evenVBand="0" w:oddHBand="0" w:evenHBand="0" w:firstRowFirstColumn="0" w:firstRowLastColumn="0" w:lastRowFirstColumn="0" w:lastRowLastColumn="0"/>
            </w:pPr>
            <w:r w:rsidRPr="00025A06">
              <w:t>Internal - Technical</w:t>
            </w:r>
          </w:p>
        </w:tc>
        <w:tc>
          <w:tcPr>
            <w:tcW w:w="1592" w:type="dxa"/>
            <w:tcBorders>
              <w:left w:val="single" w:sz="4" w:space="0" w:color="auto"/>
              <w:right w:val="single" w:sz="4" w:space="0" w:color="auto"/>
            </w:tcBorders>
          </w:tcPr>
          <w:p w14:paraId="26862C4E" w14:textId="5D72D783"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Weekly progress reports, in-person meetings</w:t>
            </w:r>
          </w:p>
        </w:tc>
        <w:tc>
          <w:tcPr>
            <w:tcW w:w="1169" w:type="dxa"/>
            <w:tcBorders>
              <w:left w:val="single" w:sz="4" w:space="0" w:color="auto"/>
            </w:tcBorders>
          </w:tcPr>
          <w:p w14:paraId="42AE162A" w14:textId="68AE156D"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Weekly</w:t>
            </w:r>
          </w:p>
        </w:tc>
        <w:tc>
          <w:tcPr>
            <w:tcW w:w="1948"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0607" w:rsidRPr="008D0607" w14:paraId="3FD2886A" w14:textId="77777777" w:rsidTr="008D0607">
              <w:trPr>
                <w:tblCellSpacing w:w="15" w:type="dxa"/>
              </w:trPr>
              <w:tc>
                <w:tcPr>
                  <w:tcW w:w="0" w:type="auto"/>
                  <w:vAlign w:val="center"/>
                  <w:hideMark/>
                </w:tcPr>
                <w:p w14:paraId="2C07BC60" w14:textId="77777777" w:rsidR="008D0607" w:rsidRPr="008D0607" w:rsidRDefault="008D0607" w:rsidP="008D0607">
                  <w:pPr>
                    <w:spacing w:after="0" w:line="240" w:lineRule="auto"/>
                  </w:pPr>
                </w:p>
              </w:tc>
            </w:tr>
          </w:tbl>
          <w:p w14:paraId="0AC826AC" w14:textId="77777777" w:rsidR="008D0607" w:rsidRPr="008D0607" w:rsidRDefault="008D0607" w:rsidP="008D0607">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tblGrid>
            <w:tr w:rsidR="008D0607" w:rsidRPr="008D0607" w14:paraId="45BC9E5D" w14:textId="77777777" w:rsidTr="008D0607">
              <w:trPr>
                <w:tblCellSpacing w:w="15" w:type="dxa"/>
              </w:trPr>
              <w:tc>
                <w:tcPr>
                  <w:tcW w:w="0" w:type="auto"/>
                  <w:vAlign w:val="center"/>
                  <w:hideMark/>
                </w:tcPr>
                <w:p w14:paraId="3B8057FF" w14:textId="77777777" w:rsidR="008D0607" w:rsidRPr="008D0607" w:rsidRDefault="008D0607" w:rsidP="008D0607">
                  <w:pPr>
                    <w:spacing w:after="0" w:line="240" w:lineRule="auto"/>
                  </w:pPr>
                  <w:r w:rsidRPr="008D0607">
                    <w:t>Regular in-person meetings and detailed progress reports ensure the Project Manager has the technical details needed to manage resources, address challenges, and adjust timelines effectively. This method ensures real-time updates and facilitates better decision-making based on project data.</w:t>
                  </w:r>
                </w:p>
              </w:tc>
            </w:tr>
          </w:tbl>
          <w:p w14:paraId="6B49F4BF" w14:textId="77777777" w:rsidR="005F0963" w:rsidRPr="00DC6C5F" w:rsidRDefault="005F0963" w:rsidP="00E8722C">
            <w:pPr>
              <w:cnfStyle w:val="000000000000" w:firstRow="0" w:lastRow="0" w:firstColumn="0" w:lastColumn="0" w:oddVBand="0" w:evenVBand="0" w:oddHBand="0" w:evenHBand="0" w:firstRowFirstColumn="0" w:firstRowLastColumn="0" w:lastRowFirstColumn="0" w:lastRowLastColumn="0"/>
            </w:pPr>
          </w:p>
        </w:tc>
      </w:tr>
      <w:tr w:rsidR="005F0963" w:rsidRPr="00DC6C5F" w14:paraId="0B877F40" w14:textId="0F3F41CB" w:rsidTr="008D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1" w:type="dxa"/>
            <w:tcBorders>
              <w:right w:val="single" w:sz="4" w:space="0" w:color="auto"/>
            </w:tcBorders>
          </w:tcPr>
          <w:p w14:paraId="141CBFFF" w14:textId="13BAE947" w:rsidR="005F0963" w:rsidRPr="00DC6C5F" w:rsidRDefault="008D0607" w:rsidP="008D0607">
            <w:pPr>
              <w:jc w:val="center"/>
              <w:rPr>
                <w:b w:val="0"/>
                <w:bCs w:val="0"/>
                <w:caps w:val="0"/>
              </w:rPr>
            </w:pPr>
            <w:r w:rsidRPr="008D0607">
              <w:rPr>
                <w:b w:val="0"/>
                <w:bCs w:val="0"/>
                <w:caps w:val="0"/>
              </w:rPr>
              <w:t>CIO (Chief Information Officer)</w:t>
            </w:r>
          </w:p>
        </w:tc>
        <w:tc>
          <w:tcPr>
            <w:tcW w:w="1335" w:type="dxa"/>
            <w:tcBorders>
              <w:right w:val="single" w:sz="4" w:space="0" w:color="auto"/>
            </w:tcBorders>
          </w:tcPr>
          <w:p w14:paraId="72F56560" w14:textId="06E5CBF7"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Strategic decision-maker</w:t>
            </w:r>
          </w:p>
        </w:tc>
        <w:tc>
          <w:tcPr>
            <w:tcW w:w="1335" w:type="dxa"/>
            <w:tcBorders>
              <w:left w:val="single" w:sz="4" w:space="0" w:color="auto"/>
              <w:right w:val="single" w:sz="4" w:space="0" w:color="auto"/>
            </w:tcBorders>
          </w:tcPr>
          <w:p w14:paraId="2DFE61F2" w14:textId="719899B6"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Internal - Non-Technical</w:t>
            </w:r>
          </w:p>
        </w:tc>
        <w:tc>
          <w:tcPr>
            <w:tcW w:w="1592" w:type="dxa"/>
            <w:tcBorders>
              <w:left w:val="single" w:sz="4" w:space="0" w:color="auto"/>
              <w:right w:val="single" w:sz="4" w:space="0" w:color="auto"/>
            </w:tcBorders>
          </w:tcPr>
          <w:p w14:paraId="37F26DAB" w14:textId="47726635"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Presentations, executive summaries</w:t>
            </w:r>
          </w:p>
        </w:tc>
        <w:tc>
          <w:tcPr>
            <w:tcW w:w="1169" w:type="dxa"/>
            <w:tcBorders>
              <w:left w:val="single" w:sz="4" w:space="0" w:color="auto"/>
            </w:tcBorders>
          </w:tcPr>
          <w:p w14:paraId="13003F42" w14:textId="206F93B2"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Monthly</w:t>
            </w:r>
          </w:p>
        </w:tc>
        <w:tc>
          <w:tcPr>
            <w:tcW w:w="1948" w:type="dxa"/>
            <w:tcBorders>
              <w:left w:val="single" w:sz="4" w:space="0" w:color="auto"/>
            </w:tcBorders>
          </w:tcPr>
          <w:p w14:paraId="08CBCCB6" w14:textId="2FCE4BB6"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Presentations and summaries tailored to non-technical stakeholders provide high-level overviews without overwhelming them with technical details. Research findings inform the presentation content, aligning with the CIO's focus on strategic and financial objectives.</w:t>
            </w:r>
          </w:p>
        </w:tc>
      </w:tr>
      <w:tr w:rsidR="005F0963" w:rsidRPr="00DC6C5F" w14:paraId="1CE9CB05" w14:textId="0D790BEE" w:rsidTr="008D0607">
        <w:tc>
          <w:tcPr>
            <w:cnfStyle w:val="001000000000" w:firstRow="0" w:lastRow="0" w:firstColumn="1" w:lastColumn="0" w:oddVBand="0" w:evenVBand="0" w:oddHBand="0" w:evenHBand="0" w:firstRowFirstColumn="0" w:firstRowLastColumn="0" w:lastRowFirstColumn="0" w:lastRowLastColumn="0"/>
            <w:tcW w:w="1441" w:type="dxa"/>
            <w:tcBorders>
              <w:right w:val="single" w:sz="4" w:space="0" w:color="auto"/>
            </w:tcBorders>
          </w:tcPr>
          <w:p w14:paraId="68297D89" w14:textId="0AC55CBF" w:rsidR="005F0963" w:rsidRPr="00DC6C5F" w:rsidRDefault="008D0607" w:rsidP="008D0607">
            <w:pPr>
              <w:rPr>
                <w:b w:val="0"/>
                <w:bCs w:val="0"/>
                <w:caps w:val="0"/>
              </w:rPr>
            </w:pPr>
            <w:r w:rsidRPr="008D0607">
              <w:rPr>
                <w:b w:val="0"/>
                <w:bCs w:val="0"/>
                <w:caps w:val="0"/>
              </w:rPr>
              <w:lastRenderedPageBreak/>
              <w:t>Cybersecurity Consultant</w:t>
            </w:r>
          </w:p>
        </w:tc>
        <w:tc>
          <w:tcPr>
            <w:tcW w:w="1335" w:type="dxa"/>
            <w:tcBorders>
              <w:right w:val="single" w:sz="4" w:space="0" w:color="auto"/>
            </w:tcBorders>
          </w:tcPr>
          <w:p w14:paraId="4CF52065" w14:textId="1CF78A7D"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External expert in security</w:t>
            </w:r>
          </w:p>
        </w:tc>
        <w:tc>
          <w:tcPr>
            <w:tcW w:w="1335" w:type="dxa"/>
            <w:tcBorders>
              <w:left w:val="single" w:sz="4" w:space="0" w:color="auto"/>
              <w:right w:val="single" w:sz="4" w:space="0" w:color="auto"/>
            </w:tcBorders>
          </w:tcPr>
          <w:p w14:paraId="1AC1CEF5" w14:textId="076451C8"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External - Technical</w:t>
            </w:r>
          </w:p>
        </w:tc>
        <w:tc>
          <w:tcPr>
            <w:tcW w:w="1592" w:type="dxa"/>
            <w:tcBorders>
              <w:left w:val="single" w:sz="4" w:space="0" w:color="auto"/>
              <w:right w:val="single" w:sz="4" w:space="0" w:color="auto"/>
            </w:tcBorders>
          </w:tcPr>
          <w:p w14:paraId="68DE19F1" w14:textId="7AB72A23"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Online consultations, compliance reports</w:t>
            </w:r>
          </w:p>
        </w:tc>
        <w:tc>
          <w:tcPr>
            <w:tcW w:w="1169" w:type="dxa"/>
            <w:tcBorders>
              <w:left w:val="single" w:sz="4" w:space="0" w:color="auto"/>
            </w:tcBorders>
          </w:tcPr>
          <w:p w14:paraId="182D4CD8" w14:textId="3467573D"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Monthly</w:t>
            </w:r>
          </w:p>
        </w:tc>
        <w:tc>
          <w:tcPr>
            <w:tcW w:w="1948" w:type="dxa"/>
            <w:tcBorders>
              <w:left w:val="single" w:sz="4" w:space="0" w:color="auto"/>
            </w:tcBorders>
          </w:tcPr>
          <w:p w14:paraId="77CB6A92" w14:textId="1FBCEC85" w:rsidR="005F0963" w:rsidRPr="00DC6C5F" w:rsidRDefault="008D0607" w:rsidP="008D0607">
            <w:pPr>
              <w:cnfStyle w:val="000000000000" w:firstRow="0" w:lastRow="0" w:firstColumn="0" w:lastColumn="0" w:oddVBand="0" w:evenVBand="0" w:oddHBand="0" w:evenHBand="0" w:firstRowFirstColumn="0" w:firstRowLastColumn="0" w:lastRowFirstColumn="0" w:lastRowLastColumn="0"/>
            </w:pPr>
            <w:r w:rsidRPr="008D0607">
              <w:t>Regular consultations ensure alignment with the latest cybersecurity trends and standards. Compliance reports based on research data help validate the system’s capabilities and integration with industry best practices. This medium suits the technical expertise and role of the consultant.</w:t>
            </w:r>
          </w:p>
        </w:tc>
      </w:tr>
      <w:tr w:rsidR="005F0963" w:rsidRPr="00DC6C5F" w14:paraId="331E1A71" w14:textId="51C45D52" w:rsidTr="008D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1" w:type="dxa"/>
            <w:tcBorders>
              <w:right w:val="single" w:sz="4" w:space="0" w:color="auto"/>
            </w:tcBorders>
          </w:tcPr>
          <w:p w14:paraId="501E3C68" w14:textId="1395B791" w:rsidR="005F0963" w:rsidRPr="00DC6C5F" w:rsidRDefault="008D0607" w:rsidP="008D0607">
            <w:pPr>
              <w:rPr>
                <w:b w:val="0"/>
                <w:bCs w:val="0"/>
                <w:caps w:val="0"/>
              </w:rPr>
            </w:pPr>
            <w:r w:rsidRPr="008D0607">
              <w:rPr>
                <w:b w:val="0"/>
                <w:bCs w:val="0"/>
                <w:caps w:val="0"/>
              </w:rPr>
              <w:t>Government Compliance Officer</w:t>
            </w:r>
          </w:p>
        </w:tc>
        <w:tc>
          <w:tcPr>
            <w:tcW w:w="1335" w:type="dxa"/>
            <w:tcBorders>
              <w:right w:val="single" w:sz="4" w:space="0" w:color="auto"/>
            </w:tcBorders>
          </w:tcPr>
          <w:p w14:paraId="5E9F1809" w14:textId="7A9B6D74"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Ensures legal compliance</w:t>
            </w:r>
          </w:p>
        </w:tc>
        <w:tc>
          <w:tcPr>
            <w:tcW w:w="1335" w:type="dxa"/>
            <w:tcBorders>
              <w:left w:val="single" w:sz="4" w:space="0" w:color="auto"/>
              <w:right w:val="single" w:sz="4" w:space="0" w:color="auto"/>
            </w:tcBorders>
          </w:tcPr>
          <w:p w14:paraId="33004776" w14:textId="5E1DD6B9" w:rsidR="005F0963" w:rsidRPr="00DC6C5F" w:rsidRDefault="008D0607" w:rsidP="008D0607">
            <w:pPr>
              <w:jc w:val="center"/>
              <w:cnfStyle w:val="000000100000" w:firstRow="0" w:lastRow="0" w:firstColumn="0" w:lastColumn="0" w:oddVBand="0" w:evenVBand="0" w:oddHBand="1" w:evenHBand="0" w:firstRowFirstColumn="0" w:firstRowLastColumn="0" w:lastRowFirstColumn="0" w:lastRowLastColumn="0"/>
            </w:pPr>
            <w:r w:rsidRPr="009A5E92">
              <w:rPr>
                <w:color w:val="FF0000"/>
              </w:rPr>
              <w:t>External - Technical</w:t>
            </w:r>
          </w:p>
        </w:tc>
        <w:tc>
          <w:tcPr>
            <w:tcW w:w="1592" w:type="dxa"/>
            <w:tcBorders>
              <w:left w:val="single" w:sz="4" w:space="0" w:color="auto"/>
              <w:right w:val="single" w:sz="4" w:space="0" w:color="auto"/>
            </w:tcBorders>
          </w:tcPr>
          <w:p w14:paraId="3AA798FC" w14:textId="20377F37"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Compliance reports, documentation reviews</w:t>
            </w:r>
          </w:p>
        </w:tc>
        <w:tc>
          <w:tcPr>
            <w:tcW w:w="1169" w:type="dxa"/>
            <w:tcBorders>
              <w:left w:val="single" w:sz="4" w:space="0" w:color="auto"/>
            </w:tcBorders>
          </w:tcPr>
          <w:p w14:paraId="2CC24000" w14:textId="60119435"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Quarterly</w:t>
            </w:r>
          </w:p>
        </w:tc>
        <w:tc>
          <w:tcPr>
            <w:tcW w:w="1948" w:type="dxa"/>
            <w:tcBorders>
              <w:left w:val="single" w:sz="4" w:space="0" w:color="auto"/>
            </w:tcBorders>
          </w:tcPr>
          <w:p w14:paraId="753CFD69" w14:textId="6F23F06E" w:rsidR="005F0963" w:rsidRPr="00DC6C5F" w:rsidRDefault="008D0607" w:rsidP="008D0607">
            <w:pPr>
              <w:cnfStyle w:val="000000100000" w:firstRow="0" w:lastRow="0" w:firstColumn="0" w:lastColumn="0" w:oddVBand="0" w:evenVBand="0" w:oddHBand="1" w:evenHBand="0" w:firstRowFirstColumn="0" w:firstRowLastColumn="0" w:lastRowFirstColumn="0" w:lastRowLastColumn="0"/>
            </w:pPr>
            <w:r w:rsidRPr="008D0607">
              <w:t>Compliance reports and documentation ensure adherence to cybersecurity regulations and standards. The research influences this communication by addressing specific regulatory requirements for the system, ensuring a legally sound deployment.</w:t>
            </w:r>
          </w:p>
        </w:tc>
      </w:tr>
    </w:tbl>
    <w:p w14:paraId="233C16C6" w14:textId="77777777" w:rsidR="009E516B" w:rsidRDefault="009E516B" w:rsidP="587A05A5">
      <w:pPr>
        <w:ind w:left="576"/>
        <w:rPr>
          <w:rtl/>
        </w:rPr>
      </w:pPr>
    </w:p>
    <w:p w14:paraId="0C8388C4" w14:textId="77777777" w:rsidR="008D0607" w:rsidRDefault="008D0607" w:rsidP="008D0607">
      <w:pPr>
        <w:ind w:left="576"/>
      </w:pPr>
      <w:r>
        <w:t>Expanded Justifications</w:t>
      </w:r>
    </w:p>
    <w:p w14:paraId="2D228CD0" w14:textId="77777777" w:rsidR="008D0607" w:rsidRDefault="008D0607" w:rsidP="008D0607">
      <w:pPr>
        <w:ind w:left="576"/>
      </w:pPr>
      <w:r>
        <w:t>Project Manager:</w:t>
      </w:r>
    </w:p>
    <w:p w14:paraId="2180D797" w14:textId="6E413F9F" w:rsidR="008D0607" w:rsidRDefault="008D0607" w:rsidP="008D0607">
      <w:pPr>
        <w:ind w:left="576"/>
      </w:pPr>
      <w:r>
        <w:t xml:space="preserve">   The manager can have a clear view of deliverables and dependencies through the weekly detailed update in the form of progress reports. In-person meetings resolve immediate issues and increase the accountability of team members. Finally, project research ensures that the reports are focused on current milestones and expected risks for which actionable insights can be provided.</w:t>
      </w:r>
    </w:p>
    <w:p w14:paraId="19A2100D" w14:textId="77777777" w:rsidR="008D0607" w:rsidRDefault="008D0607" w:rsidP="008D0607">
      <w:pPr>
        <w:ind w:left="576"/>
      </w:pPr>
    </w:p>
    <w:p w14:paraId="794E8F72" w14:textId="77777777" w:rsidR="008D0607" w:rsidRDefault="008D0607" w:rsidP="008D0607">
      <w:pPr>
        <w:ind w:left="576"/>
      </w:pPr>
      <w:r>
        <w:t xml:space="preserve">    CIO:</w:t>
      </w:r>
    </w:p>
    <w:p w14:paraId="55E2089E" w14:textId="77777777" w:rsidR="008D0607" w:rsidRDefault="008D0607" w:rsidP="008D0607">
      <w:pPr>
        <w:ind w:left="576"/>
      </w:pPr>
      <w:r>
        <w:t>Monthly high-level presentations address the strategic needs of the CIO on budget allocation, risk management, and system impact. The research outcomes will help in tailoring the content of the presentation to ensure that the strategic recommendations are in line with organizational priorities and expected system benefits.</w:t>
      </w:r>
    </w:p>
    <w:p w14:paraId="5B716725" w14:textId="77777777" w:rsidR="008D0607" w:rsidRDefault="008D0607" w:rsidP="008D0607">
      <w:pPr>
        <w:ind w:left="576"/>
      </w:pPr>
    </w:p>
    <w:p w14:paraId="288ED6CD" w14:textId="77777777" w:rsidR="008D0607" w:rsidRDefault="008D0607" w:rsidP="008D0607">
      <w:pPr>
        <w:ind w:left="576"/>
      </w:pPr>
      <w:r>
        <w:t xml:space="preserve">    Cybersecurity Consultant:</w:t>
      </w:r>
    </w:p>
    <w:p w14:paraId="0AD34095" w14:textId="77777777" w:rsidR="008D0607" w:rsidRDefault="008D0607" w:rsidP="008D0607">
      <w:pPr>
        <w:ind w:left="576"/>
      </w:pPr>
      <w:r>
        <w:t>The security standards followed by the system are well-documented and reported to the external consultant in the form of compliance reports and research-based documentation. Those reports will enable the consultant to analyze the effectiveness of the system and give recommendations for change with respect to emerging cybersecurity threats.</w:t>
      </w:r>
    </w:p>
    <w:p w14:paraId="656139E4" w14:textId="77777777" w:rsidR="008D0607" w:rsidRDefault="008D0607" w:rsidP="008D0607">
      <w:pPr>
        <w:ind w:left="576"/>
      </w:pPr>
    </w:p>
    <w:p w14:paraId="5DF6CEA5" w14:textId="77777777" w:rsidR="008D0607" w:rsidRDefault="008D0607" w:rsidP="008D0607">
      <w:pPr>
        <w:ind w:left="576"/>
      </w:pPr>
      <w:r>
        <w:t xml:space="preserve">    Government Compliance Officer:</w:t>
      </w:r>
    </w:p>
    <w:p w14:paraId="60628294" w14:textId="77777777" w:rsidR="008D0607" w:rsidRDefault="008D0607" w:rsidP="008D0607">
      <w:pPr>
        <w:ind w:left="576"/>
      </w:pPr>
      <w:r>
        <w:t>Quarterly, the compliance officer reviews ensure that the system is aligned with local cybersecurity laws and international standards. Research findings will continue to shape this communication by identifying specific compliance requirements so that the concerns of regulation can be handled proactively.</w:t>
      </w:r>
    </w:p>
    <w:p w14:paraId="4AA2D1C4" w14:textId="77777777" w:rsidR="008D0607" w:rsidRDefault="008D0607" w:rsidP="587A05A5">
      <w:pPr>
        <w:ind w:left="576"/>
        <w:rPr>
          <w:rtl/>
        </w:rPr>
      </w:pPr>
    </w:p>
    <w:p w14:paraId="789CE115" w14:textId="77777777" w:rsidR="008D0607" w:rsidRDefault="008D0607" w:rsidP="587A05A5">
      <w:pPr>
        <w:ind w:left="576"/>
      </w:pPr>
    </w:p>
    <w:p w14:paraId="375BEA0B" w14:textId="77777777" w:rsidR="009E516B" w:rsidRPr="006F0FE9" w:rsidRDefault="009E516B" w:rsidP="587A05A5">
      <w:pPr>
        <w:ind w:left="576"/>
      </w:pPr>
    </w:p>
    <w:p w14:paraId="324568DA" w14:textId="1AE6FBFF" w:rsidR="00905864" w:rsidRDefault="20D939D2" w:rsidP="00D52327">
      <w:pPr>
        <w:pStyle w:val="Heading2"/>
        <w:numPr>
          <w:ilvl w:val="0"/>
          <w:numId w:val="31"/>
        </w:numPr>
      </w:pPr>
      <w:r>
        <w:t>Arguments</w:t>
      </w:r>
      <w:r w:rsidR="260C6602">
        <w:t xml:space="preserve"> of Planning decisions</w:t>
      </w:r>
    </w:p>
    <w:p w14:paraId="3571C5AC" w14:textId="77777777" w:rsidR="005E2BCF" w:rsidRDefault="005E2BCF" w:rsidP="005E2BCF">
      <w:pPr>
        <w:rPr>
          <w:rtl/>
        </w:rPr>
      </w:pPr>
    </w:p>
    <w:p w14:paraId="44174211" w14:textId="77777777" w:rsidR="002642ED" w:rsidRPr="002642ED" w:rsidRDefault="002642ED" w:rsidP="002642ED">
      <w:pPr>
        <w:rPr>
          <w:b/>
          <w:bCs/>
        </w:rPr>
      </w:pPr>
      <w:r w:rsidRPr="002642ED">
        <w:rPr>
          <w:b/>
          <w:bCs/>
        </w:rPr>
        <w:t>Arguments of Planning Decision for AI-Directed Threat Detection and Response System in Green Circle</w:t>
      </w:r>
    </w:p>
    <w:p w14:paraId="4B4E6E1A" w14:textId="77777777" w:rsidR="002642ED" w:rsidRDefault="002642ED" w:rsidP="002642ED"/>
    <w:p w14:paraId="1AE2B2D0" w14:textId="77777777" w:rsidR="002642ED" w:rsidRDefault="002642ED" w:rsidP="002642ED">
      <w:r>
        <w:t>The planning decisions for the project were strategized in an attempt to harmonize Green Circle’s cybersecurity requirements, budget, and operational objectives. All phases of the project, including budgeting, deliverables, and success factors, took careful consideration to maximize efficiency, efficacy, and long-term viability. As seen below, a thorough justification of key planning decisions is presented.</w:t>
      </w:r>
    </w:p>
    <w:p w14:paraId="05F2A777" w14:textId="77777777" w:rsidR="002642ED" w:rsidRPr="002642ED" w:rsidRDefault="002642ED" w:rsidP="002642ED">
      <w:pPr>
        <w:rPr>
          <w:b/>
          <w:bCs/>
        </w:rPr>
      </w:pPr>
      <w:r w:rsidRPr="002642ED">
        <w:rPr>
          <w:b/>
          <w:bCs/>
        </w:rPr>
        <w:t>Cost-Budget Allocation and Cost Analysis</w:t>
      </w:r>
    </w:p>
    <w:p w14:paraId="490F21CC" w14:textId="77777777" w:rsidR="002642ED" w:rsidRDefault="002642ED" w:rsidP="002642ED"/>
    <w:p w14:paraId="153EEB1F" w14:textId="1BF8DBCA" w:rsidR="002642ED" w:rsidRDefault="002642ED" w:rsidP="002642ED">
      <w:r>
        <w:t xml:space="preserve">The budget for the project was $30,000, a value derived through consideration of key expenses that will enable successful development, integration, and installation of AI-guided threat detection and a rapid reaction system. Most of the budget went towards salaries for expert professionals, including AI model </w:t>
      </w:r>
      <w:r>
        <w:lastRenderedPageBreak/>
        <w:t>developers, cybersecurity professionals, project managers, and IT workers. Considering that AI model development and security testing involve critical thinking and expertise, competitive salaries were a must in terms of maintaining the security and quality level of the project.</w:t>
      </w:r>
    </w:p>
    <w:p w14:paraId="29CEC5AD" w14:textId="77777777" w:rsidR="002642ED" w:rsidRDefault="002642ED" w:rsidP="002642ED">
      <w:r>
        <w:t>Software integration and development represented a key expense in terms of cost factors. AI model and intrusion detection algorithms must have personalized development and thorough testing in a quest for accuracy in formulating security vulnerabilities and faults. In addition, developing AI and fitting it into Green Circle’s security system in a workable manner to allow a flawless work routine and efficiency in operations necessitated funding for integration testing and improvements.</w:t>
      </w:r>
    </w:p>
    <w:p w14:paraId="2CF548EF" w14:textId="6B6BA72A" w:rsidR="002642ED" w:rsidRDefault="002642ED" w:rsidP="002642ED">
      <w:r>
        <w:t>Education for Green Circle workers represented a budget necessity. Considering AI-guided cybersecurity tools necessitate familiarity and confidence through use, training sessions were constructed to expose IT workers and security professionals to satisfactory instruction and make them capable of utilizing the system with ease and effectiveness. These training sessions helped in minimizing operational mistakes, enhancing efficiency, and creating an acceptance for new technology.</w:t>
      </w:r>
    </w:p>
    <w:p w14:paraId="58FBC014" w14:textId="77777777" w:rsidR="002642ED" w:rsidRDefault="002642ED" w:rsidP="002642ED">
      <w:r>
        <w:t>While many critical expenses were factored in, there were expenses not factored in. Hardware expenses were not factored in, in that Green Circle already has a strong IT infrastructure with ample capacity for hosting AI processes. Instead of a new workstations or servers, the project leverages present processing capacities, cutting down expenses. Third-party software licenses were not factored in, in that, AI system leverages free platforms such as TensorFlow and PyTorch, eliminating unnecessary licensing costs. Cloud service costs were not factored in, in that Green Circle possesses an in-house infrastructure, minimizing its use of a cloud service provider and cutting long-term costs in that regard in years to come. Besides, future maintenance and upkeep service deals with an external entity were not factored in, in that Green Circle’s IT infrastructure can upkeep and monitor for updates in-house.</w:t>
      </w:r>
    </w:p>
    <w:p w14:paraId="4D04B581" w14:textId="77777777" w:rsidR="002642ED" w:rsidRDefault="002642ED" w:rsidP="002642ED">
      <w:r>
        <w:t>The budget allocation in such a form maximized best use of funds for high-priority use, delivering greatest impact with minimum expense.</w:t>
      </w:r>
    </w:p>
    <w:p w14:paraId="37DD76A3" w14:textId="07588ED1" w:rsidR="002642ED" w:rsidRPr="002642ED" w:rsidRDefault="002642ED" w:rsidP="002642ED">
      <w:pPr>
        <w:rPr>
          <w:b/>
          <w:bCs/>
        </w:rPr>
      </w:pPr>
      <w:r w:rsidRPr="002642ED">
        <w:rPr>
          <w:b/>
          <w:bCs/>
        </w:rPr>
        <w:t>Deliverables and justification</w:t>
      </w:r>
    </w:p>
    <w:p w14:paraId="461D0DFA" w14:textId="77777777" w:rsidR="002642ED" w:rsidRDefault="002642ED" w:rsidP="002642ED">
      <w:r>
        <w:t>The deliverables in such a project were particularly selected to tackle Green Circle’s cybersecurity needs and company objectives with preference in deliverables for high impact with efficiency in cost.</w:t>
      </w:r>
    </w:p>
    <w:p w14:paraId="63AE0397" w14:textId="77777777" w:rsidR="002642ED" w:rsidRDefault="002642ED" w:rsidP="002642ED">
      <w:r>
        <w:t>The deliverables in such a project consisted of AI-powered real-time security threat analysis and an incident reaction feature, both with an objective of cutting down reaction times and minimizing interventions through a hands-off feature.</w:t>
      </w:r>
    </w:p>
    <w:p w14:paraId="346B666C" w14:textId="4F0B80C9" w:rsidR="002642ED" w:rsidRDefault="002642ED" w:rsidP="002642ED">
      <w:r>
        <w:t>Integration with present Security Information and Event Management (SIEM) tools took high value in a view to having a free and effective cybersecurity pipeline. Instead of developing a new SIEM system, the project chose improvement in Green Circle’s present security tools through integration with AI-powered security threats analysis capabilities for improvement in efficiency in processes, and therefore, integration took less time and assured compatibility with present processes in use.</w:t>
      </w:r>
    </w:p>
    <w:p w14:paraId="1745137B" w14:textId="77777777" w:rsidR="002642ED" w:rsidRDefault="002642ED" w:rsidP="002642ED">
      <w:r>
        <w:t xml:space="preserve">Employee training and acceptance in use were deliverables, with proper use of AI system performance in Green Circle’s security operations hands. Employee training programs guaranteed workers comprehend AI system security alert interpretation, configuration of automated behavior, and AI system </w:t>
      </w:r>
      <w:r>
        <w:lastRenderedPageBreak/>
        <w:t>maintenance. Complete reporting and dashboards included deliverables, offering security operations with in-depth information regarding trends in danger, system performance, and operations in reaction.</w:t>
      </w:r>
    </w:p>
    <w:p w14:paraId="50090BC8" w14:textId="77777777" w:rsidR="002642ED" w:rsidRDefault="002642ED" w:rsidP="002642ED">
      <w:r>
        <w:t>Some deliverables were deliberately excluded in budget and scope to enable efficiency in development. Integration in an SIEM system development and new SIEM build in its place, was not a viable direction, with Green Circle having operational cybersecurity tools with room for integration with AI alone. In-depth cybersecurity training in addition to AI system training, was not included, with training sessions concentrated in feature and function training in new AI tool and not general cybersecurity training sessions. AI model development and additional training at a high level, was not included, with rollout with pre-trained models and minimum requirements for fine-tuning in the system.</w:t>
      </w:r>
    </w:p>
    <w:p w14:paraId="0615D70B" w14:textId="77777777" w:rsidR="002642ED" w:rsidRDefault="002642ED" w:rsidP="002642ED">
      <w:r>
        <w:t>Preservation of a high return in investment and reining in unnecessary spends, deliverables for key items and repetitive development work in development, were kept down.</w:t>
      </w:r>
    </w:p>
    <w:p w14:paraId="61BC687F" w14:textId="016306E0" w:rsidR="002642ED" w:rsidRPr="002642ED" w:rsidRDefault="002642ED" w:rsidP="002642ED">
      <w:pPr>
        <w:rPr>
          <w:b/>
          <w:bCs/>
        </w:rPr>
      </w:pPr>
      <w:r w:rsidRPr="002642ED">
        <w:rPr>
          <w:b/>
          <w:bCs/>
        </w:rPr>
        <w:t>Success Metrics and Criteria</w:t>
      </w:r>
    </w:p>
    <w:p w14:paraId="214CB1B0" w14:textId="06B5A40C" w:rsidR="002642ED" w:rsidRDefault="002642ED" w:rsidP="002642ED">
      <w:r>
        <w:t>To assess effectiveness in AI system performance, transparent success metrics for evaluation, were formulated. Uptime for security capabilities powered with AI system, was at 99.9%, with continuous observation guaranteed in a disruption free environment. Notable in a shorter cybersecurity incident reaction timeframe, 50%, showed efficiency in automated detect and reaction mechanism capabilities. Employee training effectiveness saw learners at 80% level of competency, with most IT and security operations guaranteed to work effectively with the system.</w:t>
      </w:r>
    </w:p>
    <w:p w14:paraId="164982A9" w14:textId="77777777" w:rsidR="002642ED" w:rsidRDefault="002642ED" w:rsidP="002642ED">
      <w:r>
        <w:t>Compliance with security standards, such as ISO 27001 and national data protection legislation, was a key success criterion. Zero failures in compliance post-implement was a high-priority target, and failure in security standards compliance can have legal and reputational consequences. In addition, a key success criterion involved financial efficiency, with a budget not exceeding $30,000 and with all feature delivery requirements fulfilled.</w:t>
      </w:r>
    </w:p>
    <w:p w14:paraId="1D263915" w14:textId="77777777" w:rsidR="002642ED" w:rsidRDefault="002642ED" w:rsidP="002642ED">
      <w:r>
        <w:t>Utilization of these success factors facilitated objective review and evaluation of the project in terms of its impact in strengthening security, optimizing incident reaction times, preparing workforce, and compliance.</w:t>
      </w:r>
    </w:p>
    <w:p w14:paraId="6B881A55" w14:textId="08502C06" w:rsidR="002642ED" w:rsidRPr="002642ED" w:rsidRDefault="002642ED" w:rsidP="002642ED">
      <w:pPr>
        <w:rPr>
          <w:b/>
          <w:bCs/>
        </w:rPr>
      </w:pPr>
      <w:r w:rsidRPr="002642ED">
        <w:rPr>
          <w:b/>
          <w:bCs/>
        </w:rPr>
        <w:t>The impact analysis</w:t>
      </w:r>
    </w:p>
    <w:p w14:paraId="5F6722DE" w14:textId="77777777" w:rsidR="002642ED" w:rsidRDefault="002642ED" w:rsidP="002642ED">
      <w:r>
        <w:t>The AI-enabled threat intelligence and incident reaction platform will have a breakthrough impact in Green Circle’s cybersecurity processes. Automated security monitor will offload a portion of IT workforce’s work, allow them to prioritize high-value cybersecurity approaches and not become bogged down with routine security incident detections. Automated incident reaction will enable immediate incident containment, and any future security break-ins will be minimum.</w:t>
      </w:r>
    </w:p>
    <w:p w14:paraId="12B17F62" w14:textId="77777777" w:rsidR="002642ED" w:rsidRDefault="002642ED" w:rsidP="002642ED">
      <w:r>
        <w:t>Cost efficiency in AI-enabled cybersecurity will mean long-term dollars saved in operational expenses. By minimizing intervention and optimizing operations, Green Circle will have less long-term operational expenses, such as utilizing external security offerings, and can, in fact, save significant dollars down the line.</w:t>
      </w:r>
    </w:p>
    <w:p w14:paraId="3E70992F" w14:textId="77777777" w:rsidR="002642ED" w:rsidRDefault="002642ED" w:rsidP="002642ED">
      <w:r>
        <w:t>Compliance with security standards will not only make Green Circle’s security position a lot safer but will effectively preserve compliance with protective legislation and preserve future settlements with regulators.</w:t>
      </w:r>
    </w:p>
    <w:p w14:paraId="00B17DF7" w14:textId="77777777" w:rsidR="002642ED" w:rsidRDefault="002642ED" w:rsidP="002642ED">
      <w:r>
        <w:lastRenderedPageBreak/>
        <w:t>Increased cybersecurity efficiency and resilience will not only make Green Circle a safe and high-tech corporation but a competitive edge in cybersecurity field, a badge of honor, and a confidence builder with its clients and even with regulators.</w:t>
      </w:r>
    </w:p>
    <w:p w14:paraId="36D15BC0" w14:textId="77777777" w:rsidR="002642ED" w:rsidRDefault="002642ED" w:rsidP="002642ED">
      <w:pPr>
        <w:rPr>
          <w:b/>
          <w:bCs/>
        </w:rPr>
      </w:pPr>
      <w:r w:rsidRPr="002642ED">
        <w:rPr>
          <w:b/>
          <w:bCs/>
        </w:rPr>
        <w:t>Justification for the Project Management Methodology</w:t>
      </w:r>
    </w:p>
    <w:p w14:paraId="232CA6D0" w14:textId="3BEE0F65" w:rsidR="002642ED" w:rsidRDefault="002642ED" w:rsidP="002642ED">
      <w:r>
        <w:t>The Agile development model was ideal for use in this project for its malleability, iterative development, and capacity to adapt ongoing cybersecurity challenge accommodation in real-time. Agile enables continuous collaboration with stakeholders, with Green Circle’s security departments having a chance to make feedback during development. Iterative development is best in AI development, with continuous improvements added for security accuracy in its prediction of security threats.</w:t>
      </w:r>
    </w:p>
    <w:p w14:paraId="6F6AAF8F" w14:textId="52B041BF" w:rsidR="002642ED" w:rsidRDefault="002642ED" w:rsidP="002642ED">
      <w:r>
        <w:t>The use of Agile’s sprint format enables incremental development, with critical items—like AI algorithms, integration modules, and training programs—provided in phases for easier development and testing. Project risk is reduced in early testing and realignment, in contrast with delayed testing at a later stage in a project when errors and vulnerabilities become costly and difficult to correct.</w:t>
      </w:r>
    </w:p>
    <w:p w14:paraId="61C98EEC" w14:textId="4B713FFA" w:rsidR="002642ED" w:rsidRDefault="002642ED" w:rsidP="002642ED">
      <w:r>
        <w:t>Stakeholder collaboration is an important gain with Agile, with cybersecurity requirements changing with new and emerging vulnerabilities and attack trends cropping up regularly. Stakeholder collaboration with Agile enables Green Circle’s security requirements driving AI development, and in an AI security development project, improvement and reaction to emerging new attack and vulnerability trends must occur regularly in improvements and in development.</w:t>
      </w:r>
    </w:p>
    <w:p w14:paraId="0C7CED7F" w14:textId="77777777" w:rsidR="002642ED" w:rsidRDefault="002642ED" w:rsidP="002642ED">
      <w:r>
        <w:t>The Waterfall model could not have been utilized for its inflexibility and sequential delivery, with testing relegated to a later stage in a project, and Rapid Application Development (RAD) not ideal for its speedy development at a security expense, an unacceptable value for a critical security cybersecurity development project in Green Circle’s case.</w:t>
      </w:r>
    </w:p>
    <w:p w14:paraId="2FAFDAFC" w14:textId="77777777" w:rsidR="002642ED" w:rsidRDefault="002642ED" w:rsidP="002642ED">
      <w:r>
        <w:t>Adoption for use in a project with Agile comes with constant improvement, malleability, and heightened collaboration, and Green Circle ends with a strong and flexible AI security solution.</w:t>
      </w:r>
    </w:p>
    <w:p w14:paraId="665E8DD9" w14:textId="65AD7BBF" w:rsidR="002642ED" w:rsidRPr="002642ED" w:rsidRDefault="002642ED" w:rsidP="002642ED">
      <w:pPr>
        <w:rPr>
          <w:b/>
          <w:bCs/>
        </w:rPr>
      </w:pPr>
      <w:r w:rsidRPr="002642ED">
        <w:rPr>
          <w:b/>
          <w:bCs/>
        </w:rPr>
        <w:t>Conclusion</w:t>
      </w:r>
    </w:p>
    <w:p w14:paraId="1AF3903E" w14:textId="203328B5" w:rsidR="002642ED" w:rsidRDefault="002642ED" w:rsidP="002642ED">
      <w:r>
        <w:t>The planning involved careful budget allocation, selection of deliverables, determination of success factors, and impact analysis. Cost planning considered optimizing development, integration, and training, and minimizing unnecessary expense. Deliverables selection optimized security effectiveness with compatibility with Green Circle’s current infrastructure. Success factors helped in defining a specific model for system performance and impact measurement at a business level. Lastly, Agile development was adopted for allowing enough room for iterative AI development and security improvement.</w:t>
      </w:r>
    </w:p>
    <w:p w14:paraId="51D4C5D9" w14:textId="0CF14D67" w:rsidR="00B74CD5" w:rsidRDefault="002642ED" w:rsidP="002642ED">
      <w:r>
        <w:t>Such planning options allow Green Circle to have a high-performance, budget-conscious AI-facilitated cybersecurity offering, improving its capabilities in terms of threat detection and incident reaction at a budget and a constraint level of a project</w:t>
      </w:r>
    </w:p>
    <w:p w14:paraId="0F85DF94" w14:textId="2FBA60E1" w:rsidR="00B866AC" w:rsidRDefault="65608345" w:rsidP="00D52327">
      <w:pPr>
        <w:pStyle w:val="Heading2"/>
        <w:numPr>
          <w:ilvl w:val="0"/>
          <w:numId w:val="31"/>
        </w:numPr>
      </w:pPr>
      <w:r>
        <w:t>P</w:t>
      </w:r>
      <w:r w:rsidR="5EC4C8B7">
        <w:t>roject recommendations</w:t>
      </w:r>
    </w:p>
    <w:p w14:paraId="42E5424F" w14:textId="77777777" w:rsidR="00B74CD5" w:rsidRDefault="00B74CD5" w:rsidP="00B866AC">
      <w:pPr>
        <w:pStyle w:val="ListParagraph"/>
        <w:ind w:left="360"/>
        <w:rPr>
          <w:rtl/>
        </w:rPr>
      </w:pPr>
    </w:p>
    <w:p w14:paraId="202B61E1" w14:textId="77777777" w:rsidR="00B74CD5" w:rsidRDefault="00B74CD5" w:rsidP="00B866AC">
      <w:pPr>
        <w:pStyle w:val="ListParagraph"/>
        <w:ind w:left="360"/>
        <w:rPr>
          <w:rtl/>
        </w:rPr>
      </w:pPr>
    </w:p>
    <w:p w14:paraId="04CE4B3A" w14:textId="77777777" w:rsidR="00A82DA6" w:rsidRDefault="00A82DA6" w:rsidP="00A82DA6">
      <w:pPr>
        <w:pStyle w:val="ListParagraph"/>
        <w:ind w:left="360"/>
      </w:pPr>
      <w:r w:rsidRPr="00A82DA6">
        <w:t>Project Recommendations: Assessing the Extent to Which the Initiative Meets Green Circle's Needs</w:t>
      </w:r>
      <w:r w:rsidRPr="00A82DA6">
        <w:br/>
      </w:r>
      <w:r w:rsidRPr="00A82DA6">
        <w:br/>
      </w:r>
      <w:r w:rsidRPr="00A82DA6">
        <w:lastRenderedPageBreak/>
        <w:t>Green Circle's threat detection and response system, powered by AI, has been carefully developed to meet the company's cybersecurity needs, organizational structure, and long-term strategic goals. This assessment considers the extent to which the proposed budget, timeline, risk management policy, resource allocation, and change management plan meet Green Circle's needs, hence ensuring successful project implementation.</w:t>
      </w:r>
      <w:r w:rsidRPr="00A82DA6">
        <w:br/>
        <w:t>1. Budget Justification and Alignment with Organizational Goals</w:t>
      </w:r>
      <w:r w:rsidRPr="00A82DA6">
        <w:br/>
      </w:r>
      <w:r w:rsidRPr="00A82DA6">
        <w:br/>
        <w:t>The budget of $30,000 outlined here has been created with utmost care to deliver maximum operational effectiveness at minimal wasteful spending. The budget proposal focuses on the most critical areas of artificial intelligence integration—i.e., software development, system integration, training, and change management—without going for unnecessary spending, such as hardware purchase and third-party licensing fees.</w:t>
      </w:r>
      <w:r w:rsidRPr="00A82DA6">
        <w:br/>
      </w:r>
      <w:r w:rsidRPr="00A82DA6">
        <w:br/>
        <w:t>Justification of the Effectiveness of This Budget for Green Circle</w:t>
      </w:r>
      <w:r w:rsidRPr="00A82DA6">
        <w:br/>
        <w:t>Green Circle already possesses the fundamental infrastructure, such as network servers, cybersecurity measures, and processing power, to support the AI system. Hence, no additional investments in hardware are required, which reduces the overall cost.</w:t>
      </w:r>
      <w:r w:rsidRPr="00A82DA6">
        <w:br/>
        <w:t>Strategic Budget Allocation:</w:t>
      </w:r>
      <w:r w:rsidRPr="00A82DA6">
        <w:br/>
        <w:t>Software Development and AI Model Training: Ensures a robust and resilient AI system.</w:t>
      </w:r>
      <w:r w:rsidRPr="00A82DA6">
        <w:br/>
        <w:t>Integration Costs: Ensures smooth functioning with Green Circle's current security systems.</w:t>
      </w:r>
      <w:r w:rsidRPr="00A82DA6">
        <w:br/>
        <w:t>Training &amp; Change Management: Ensures that employees are able to use and manage the AI system efficiently without disruption.</w:t>
      </w:r>
      <w:r w:rsidRPr="00A82DA6">
        <w:br/>
        <w:t>Project Oversight &amp; Risk Mitigation: Provides resources to mitigate risks and ensure seamless execution.</w:t>
      </w:r>
      <w:r w:rsidRPr="00A82DA6">
        <w:br/>
      </w:r>
      <w:r w:rsidRPr="00A82DA6">
        <w:br/>
        <w:t>By keeping the budget reasonable, Green Circle can implement AI-powered cybersecurity without overspending, ensuring sustainability.</w:t>
      </w:r>
      <w:r w:rsidRPr="00A82DA6">
        <w:br/>
        <w:t>2. Timeline Justification and Alignment with Organizational Needs</w:t>
      </w:r>
      <w:r w:rsidRPr="00A82DA6">
        <w:br/>
      </w:r>
      <w:r w:rsidRPr="00A82DA6">
        <w:br/>
        <w:t>The proposed timeline of 8 months from January 1, 2025, to August 12, 2025, is realistic and well-timed to enable each stage of design, development, integration, and training to proceed without hindrance.</w:t>
      </w:r>
      <w:r w:rsidRPr="00A82DA6">
        <w:br/>
      </w:r>
      <w:r w:rsidRPr="00A82DA6">
        <w:br/>
        <w:t>The five milestones provide room for structured advancement:</w:t>
      </w:r>
      <w:r w:rsidRPr="00A82DA6">
        <w:br/>
      </w:r>
      <w:r w:rsidRPr="00A82DA6">
        <w:br/>
        <w:t>Project Kickoff (January 25, 2025): Sets a defined roadmap and obtains approvals.</w:t>
      </w:r>
      <w:r w:rsidRPr="00A82DA6">
        <w:br/>
        <w:t>Design Approval (February 28, 2025): Approves AI system requirements and integration framework.</w:t>
      </w:r>
      <w:r w:rsidRPr="00A82DA6">
        <w:br/>
        <w:t>Module Testing (April 4, 2025): Verifies AI functionality (threat detection, behavior analysis) against performance standards.</w:t>
      </w:r>
      <w:r w:rsidRPr="00A82DA6">
        <w:br/>
        <w:t>System Integration (May 16, 2025): Integrates AI into Green Circle's infrastructure with minimal downtime.</w:t>
      </w:r>
      <w:r w:rsidRPr="00A82DA6">
        <w:br/>
        <w:t>Complete Implementation (June 27, 2025): The AI system is installed with follow-up monitoring to guarantee its stability.</w:t>
      </w:r>
      <w:r w:rsidRPr="00A82DA6">
        <w:br/>
      </w:r>
      <w:r w:rsidRPr="00A82DA6">
        <w:br/>
      </w:r>
      <w:r w:rsidRPr="00A82DA6">
        <w:lastRenderedPageBreak/>
        <w:t>Rationale for This Schedule's Effectiveness for Green Circle:</w:t>
      </w:r>
      <w:r w:rsidRPr="00A82DA6">
        <w:br/>
        <w:t>The incremental milestone approach provides room to thoroughly analyze every phase prior to advancement, thus avoiding potential delays.</w:t>
      </w:r>
      <w:r w:rsidRPr="00A82DA6">
        <w:br/>
        <w:t xml:space="preserve">A sufficient time frame is provided for employee training (May–June 2025) so that employees are properly trained to use the AI system when it is rolled out. </w:t>
      </w:r>
    </w:p>
    <w:p w14:paraId="75B7DE34" w14:textId="30ECCA80" w:rsidR="00A82DA6" w:rsidRPr="00A82DA6" w:rsidRDefault="00A82DA6" w:rsidP="00A82DA6">
      <w:pPr>
        <w:pStyle w:val="ListParagraph"/>
        <w:ind w:left="360"/>
      </w:pPr>
      <w:r w:rsidRPr="00A82DA6">
        <w:t>The bridging phase (July–August 2025) allows time for overcoming unexpected challenges and making final-minute changes before complete integration</w:t>
      </w:r>
      <w:r>
        <w:t xml:space="preserve">, which also includes the training phase which can be done in this time along with delayed task from if that happens </w:t>
      </w:r>
      <w:r w:rsidRPr="00A82DA6">
        <w:br/>
      </w:r>
      <w:r w:rsidRPr="00A82DA6">
        <w:br/>
        <w:t>This proposed timeline allows Green Circle to move towards AI-driven threat detection in a phased manner and with the least disruption to operations.</w:t>
      </w:r>
      <w:r w:rsidRPr="00A82DA6">
        <w:br/>
        <w:t>3. Risk Management and Its Contribution to Maintaining Organizational Stability</w:t>
      </w:r>
      <w:r w:rsidRPr="00A82DA6">
        <w:br/>
      </w:r>
      <w:r w:rsidRPr="00A82DA6">
        <w:br/>
        <w:t>A solid Risk Management Plan has been in place to keep potential obstacles from derailing the project's momentum. The listed risks are highly applicable to Green Circle's business environment, and the mitigation tactics that have been detailed are put into practice to ensure stability.</w:t>
      </w:r>
      <w:r w:rsidRPr="00A82DA6">
        <w:br/>
        <w:t>Key Risks and Reasons:</w:t>
      </w:r>
      <w:r w:rsidRPr="00A82DA6">
        <w:br/>
      </w:r>
      <w:r w:rsidRPr="00A82DA6">
        <w:br/>
        <w:t>Budget Overrun (Medium Risk):</w:t>
      </w:r>
      <w:r w:rsidRPr="00A82DA6">
        <w:br/>
        <w:t>Importance: Unexpected expenses have the potential to affect the viability of a project financially.</w:t>
      </w:r>
      <w:r w:rsidRPr="00A82DA6">
        <w:br/>
        <w:t xml:space="preserve">Mitigation Strategies: Ongoing oversight of the expense, contingency preparation, and restrained expenditure are key to maintaining cost-effectiveness. </w:t>
      </w:r>
      <w:r w:rsidRPr="00A82DA6">
        <w:br/>
      </w:r>
      <w:r w:rsidRPr="00A82DA6">
        <w:br/>
        <w:t>Resistance to Change (</w:t>
      </w:r>
      <w:r>
        <w:t>high</w:t>
      </w:r>
      <w:r w:rsidRPr="00A82DA6">
        <w:t xml:space="preserve"> Risk):</w:t>
      </w:r>
      <w:r w:rsidRPr="00A82DA6">
        <w:br/>
        <w:t>Importance: Employees may be resistant to allowing artificial intelligence to operate security processes.</w:t>
      </w:r>
      <w:r w:rsidRPr="00A82DA6">
        <w:br/>
        <w:t xml:space="preserve">Mitigation: An extensive change management strategy (stakeholder engagement, training, and ongoing support) minimizes disruptions. </w:t>
      </w:r>
      <w:r w:rsidRPr="00A82DA6">
        <w:br/>
      </w:r>
      <w:r w:rsidRPr="00A82DA6">
        <w:br/>
        <w:t>System Downtime (Low Risk):</w:t>
      </w:r>
      <w:r w:rsidRPr="00A82DA6">
        <w:br/>
        <w:t>Why it matters: AI integration failures would compromise cybersecurity monitoring.</w:t>
      </w:r>
      <w:r w:rsidRPr="00A82DA6">
        <w:br/>
        <w:t>Mitigation: Pre-go-live testing and a failover backup system provide uninterrupted service.</w:t>
      </w:r>
      <w:r w:rsidRPr="00A82DA6">
        <w:br/>
      </w:r>
      <w:r w:rsidRPr="00A82DA6">
        <w:br/>
        <w:t>Integration Issues (Medium Risk):</w:t>
      </w:r>
      <w:r w:rsidRPr="00A82DA6">
        <w:br/>
        <w:t>Why it's important: Incompatibility with Green Circle's SIEM tools may postpone deployment.</w:t>
      </w:r>
      <w:r w:rsidRPr="00A82DA6">
        <w:br/>
        <w:t>Mitigation: Gradual integration and compatibility testing facilitate seamless deployment.</w:t>
      </w:r>
      <w:r w:rsidRPr="00A82DA6">
        <w:br/>
      </w:r>
      <w:r w:rsidRPr="00A82DA6">
        <w:br/>
        <w:t>Data Breach Fears (Low Risk):</w:t>
      </w:r>
      <w:r w:rsidRPr="00A82DA6">
        <w:br/>
        <w:t>Why it matters: AI-based security technologies need to be ISO 27001 and local legislation compliant.</w:t>
      </w:r>
      <w:r w:rsidRPr="00A82DA6">
        <w:br/>
        <w:t>Mitigation: Green Circle's confidential data is safeguarded by strong encryption, around-the-clock monitoring, and regular security audits.</w:t>
      </w:r>
      <w:r w:rsidRPr="00A82DA6">
        <w:br/>
      </w:r>
      <w:r w:rsidRPr="00A82DA6">
        <w:br/>
        <w:t>This risk management strategy guarantees the project implementation is secure, governed, and immune to unexpected setbacks.</w:t>
      </w:r>
      <w:r w:rsidRPr="00A82DA6">
        <w:br/>
      </w:r>
      <w:r w:rsidRPr="00A82DA6">
        <w:lastRenderedPageBreak/>
        <w:t>4. Resource Allocation and Justification</w:t>
      </w:r>
      <w:r w:rsidRPr="00A82DA6">
        <w:br/>
      </w:r>
      <w:r w:rsidRPr="00A82DA6">
        <w:br/>
        <w:t>The project leverages both internal and external resources strategically for maximum efficiency and cost savings.</w:t>
      </w:r>
      <w:r w:rsidRPr="00A82DA6">
        <w:br/>
        <w:t>Key Resource Justifications:</w:t>
      </w:r>
      <w:r w:rsidRPr="00A82DA6">
        <w:br/>
      </w:r>
      <w:r w:rsidRPr="00A82DA6">
        <w:br/>
        <w:t>AI Developers &amp; Cybersecurity Experts:</w:t>
      </w:r>
      <w:r w:rsidRPr="00A82DA6">
        <w:br/>
        <w:t>Critical in developing and optimizing AI threat detection models.</w:t>
      </w:r>
      <w:r w:rsidRPr="00A82DA6">
        <w:br/>
        <w:t>IT &amp; Integration Teams:</w:t>
      </w:r>
      <w:r w:rsidRPr="00A82DA6">
        <w:br/>
        <w:t>Facilitate seamless system deployment, infrastructure integration, and minimal disruption.</w:t>
      </w:r>
      <w:r w:rsidRPr="00A82DA6">
        <w:br/>
        <w:t>Project Managers &amp; Financial Analysts:</w:t>
      </w:r>
      <w:r w:rsidRPr="00A82DA6">
        <w:br/>
        <w:t>Ensure compliance with budget limits, sound risk management, and stakeholder alignment.</w:t>
      </w:r>
      <w:r w:rsidRPr="00A82DA6">
        <w:br/>
        <w:t>Trainers and Change Management Experts:</w:t>
      </w:r>
      <w:r w:rsidRPr="00A82DA6">
        <w:br/>
        <w:t>Facilitate seamless adoption of artificial intelligence tools through customized training programs.</w:t>
      </w:r>
      <w:r w:rsidRPr="00A82DA6">
        <w:br/>
      </w:r>
      <w:r w:rsidRPr="00A82DA6">
        <w:br/>
        <w:t>Through leveraging in-house information technology support and maintenance resources after deployment, Green Circle reduces dependency on third-party vendors, thus reducing costs in the long term.</w:t>
      </w:r>
      <w:r w:rsidRPr="00A82DA6">
        <w:br/>
        <w:t>5. Change Management Strategy and Organizational Readiness.</w:t>
      </w:r>
      <w:r w:rsidRPr="00A82DA6">
        <w:br/>
      </w:r>
      <w:r w:rsidRPr="00A82DA6">
        <w:br/>
        <w:t>To facilitate Green Circle staff in adopting AI-driven threat detection seamlessly, a three-stage Change Management Plan is underway:</w:t>
      </w:r>
      <w:r w:rsidRPr="00A82DA6">
        <w:br/>
      </w:r>
      <w:r w:rsidRPr="00A82DA6">
        <w:br/>
        <w:t>Awareness Initiatives:</w:t>
      </w:r>
      <w:r w:rsidRPr="00A82DA6">
        <w:br/>
        <w:t>Stakeholder sessions, internal newsletters, and live demonstrations of AI build confidence and excitement in the transition.</w:t>
      </w:r>
      <w:r w:rsidRPr="00A82DA6">
        <w:br/>
        <w:t>A centralized information center provides FAQs, status reports, and a forum to allow employees to voice concerns.</w:t>
      </w:r>
      <w:r w:rsidRPr="00A82DA6">
        <w:br/>
      </w:r>
      <w:r w:rsidRPr="00A82DA6">
        <w:br/>
        <w:t>Readiness Initiatives:</w:t>
      </w:r>
      <w:r w:rsidRPr="00A82DA6">
        <w:br/>
        <w:t>Role-based training programs prepare IT staff, security analysts, and managers for AI adoption.</w:t>
      </w:r>
      <w:r w:rsidRPr="00A82DA6">
        <w:br/>
        <w:t>A pilot phase provides opportunity for employee exposure to the artificial intelligence system prior to its general deployment.</w:t>
      </w:r>
      <w:r w:rsidRPr="00A82DA6">
        <w:br/>
        <w:t>Hotlines for help and peer assistance systems guarantee users hands-on guidance.</w:t>
      </w:r>
      <w:r w:rsidRPr="00A82DA6">
        <w:br/>
      </w:r>
      <w:r w:rsidRPr="00A82DA6">
        <w:br/>
        <w:t>Resilience programs entail readily available assistance for 30 days following deployment, which keeps business interruptions at a minimum.</w:t>
      </w:r>
      <w:r w:rsidRPr="00A82DA6">
        <w:br/>
        <w:t>Performance tracking &amp; iterative feedback loops allow for continuous improvement.</w:t>
      </w:r>
      <w:r w:rsidRPr="00A82DA6">
        <w:br/>
      </w:r>
      <w:r w:rsidRPr="00A82DA6">
        <w:br/>
        <w:t>This methodical process reduces resistance to AI adoption and provides a seamless transition, as envisioned in Green Circle's long-term digital transformation aspirations.</w:t>
      </w:r>
      <w:r w:rsidRPr="00A82DA6">
        <w:br/>
        <w:t>Final Evaluation: How This Project Plan Meets Green Circle's Requirements</w:t>
      </w:r>
      <w:r w:rsidRPr="00A82DA6">
        <w:br/>
      </w:r>
      <w:r w:rsidRPr="00A82DA6">
        <w:br/>
        <w:t xml:space="preserve">The proposed project plan fully meets Green Circle's strategic cybersecurity requirements by </w:t>
      </w:r>
      <w:r w:rsidRPr="00A82DA6">
        <w:lastRenderedPageBreak/>
        <w:t>guaranteeing cost-reducing deployment of AI, reducing operational downtime, and facilitating proper employee adoption.</w:t>
      </w:r>
      <w:r w:rsidRPr="00A82DA6">
        <w:br/>
      </w:r>
      <w:r w:rsidRPr="00A82DA6">
        <w:br/>
        <w:t>Budget Alignment:</w:t>
      </w:r>
      <w:r w:rsidRPr="00A82DA6">
        <w:br/>
        <w:t>The project satisfies the allocated budget of $30,000 by leveraging available hardware resources, focusing on development and integration activities, and avoiding frivolous spending. That it is not reliant on third-party services ensures that it is cost-effective in the long term.</w:t>
      </w:r>
      <w:r w:rsidRPr="00A82DA6">
        <w:br/>
      </w:r>
      <w:r w:rsidRPr="00A82DA6">
        <w:br/>
        <w:t>Timeline Feasibility:</w:t>
      </w:r>
      <w:r w:rsidRPr="00A82DA6">
        <w:br/>
        <w:t>The 8-month implementation window provides adequate time for development, testing, training, and risk mitigation.</w:t>
      </w:r>
      <w:r w:rsidRPr="00A82DA6">
        <w:br/>
        <w:t>Milestones provide planned progress and accountability.</w:t>
      </w:r>
      <w:r w:rsidRPr="00A82DA6">
        <w:br/>
      </w:r>
      <w:r w:rsidRPr="00A82DA6">
        <w:br/>
        <w:t>Risk Management Success:</w:t>
      </w:r>
      <w:r w:rsidRPr="00A82DA6">
        <w:br/>
        <w:t>Preemptive risk mitigation strategies avoid project delays, integration failure, or AI security loopholes.</w:t>
      </w:r>
      <w:r w:rsidRPr="00A82DA6">
        <w:br/>
        <w:t>The security framework is consistent with ISO 27001 standards and complies with data protection regulations.</w:t>
      </w:r>
      <w:r w:rsidRPr="00A82DA6">
        <w:br/>
      </w:r>
      <w:r w:rsidRPr="00A82DA6">
        <w:br/>
        <w:t>Resource Optimization:</w:t>
      </w:r>
      <w:r w:rsidRPr="00A82DA6">
        <w:br/>
        <w:t>The initiative judiciously integrates in-house knowledge with external AI experts to enhance operational efficiency.</w:t>
      </w:r>
      <w:r w:rsidRPr="00A82DA6">
        <w:br/>
        <w:t>Educational initiatives guarantee independence following implementation, thereby preventing continuous expenses related to third-party services.</w:t>
      </w:r>
      <w:r w:rsidRPr="00A82DA6">
        <w:br/>
      </w:r>
      <w:r w:rsidRPr="00A82DA6">
        <w:br/>
        <w:t>Effective Change Management:</w:t>
      </w:r>
      <w:r w:rsidRPr="00A82DA6">
        <w:br/>
        <w:t>A well-ordered change management process reduces resistance from staff, increases system usability, and provides long-term acceptance.</w:t>
      </w:r>
      <w:r w:rsidRPr="00A82DA6">
        <w:br/>
      </w:r>
      <w:r w:rsidRPr="00A82DA6">
        <w:br/>
        <w:t>With the integration of financial discipline, technical competence, staff preparedness, and strategic risk management, the AI-powered threat detection system is best suited to the requirements of Green Circle to facilitate a smooth and successful implementation.</w:t>
      </w:r>
    </w:p>
    <w:p w14:paraId="215BA28C" w14:textId="58F369B3" w:rsidR="00B74CD5" w:rsidRDefault="00B74CD5" w:rsidP="00B866AC">
      <w:pPr>
        <w:pStyle w:val="ListParagraph"/>
        <w:ind w:left="360"/>
        <w:rPr>
          <w:rtl/>
        </w:rPr>
      </w:pPr>
    </w:p>
    <w:p w14:paraId="2C8233BC" w14:textId="77777777" w:rsidR="00B74CD5" w:rsidRDefault="00B74CD5" w:rsidP="00B866AC">
      <w:pPr>
        <w:pStyle w:val="ListParagraph"/>
        <w:ind w:left="360"/>
      </w:pPr>
    </w:p>
    <w:p w14:paraId="1FDBDA0C" w14:textId="77777777" w:rsidR="00D52327" w:rsidRDefault="00D52327" w:rsidP="00B866AC">
      <w:pPr>
        <w:pStyle w:val="ListParagraph"/>
        <w:ind w:left="360"/>
      </w:pPr>
    </w:p>
    <w:p w14:paraId="144A9D55" w14:textId="77777777" w:rsidR="00D52327" w:rsidRDefault="00D52327" w:rsidP="00B866AC">
      <w:pPr>
        <w:pStyle w:val="ListParagraph"/>
        <w:ind w:left="360"/>
      </w:pPr>
    </w:p>
    <w:p w14:paraId="0D599635" w14:textId="77777777" w:rsidR="00860E9B" w:rsidRDefault="00860E9B" w:rsidP="00B866AC">
      <w:pPr>
        <w:pStyle w:val="ListParagraph"/>
        <w:ind w:left="360"/>
      </w:pPr>
    </w:p>
    <w:p w14:paraId="0BA20B46" w14:textId="77777777" w:rsidR="00860E9B" w:rsidRDefault="00860E9B" w:rsidP="00B866AC">
      <w:pPr>
        <w:pStyle w:val="ListParagraph"/>
        <w:ind w:left="360"/>
      </w:pPr>
    </w:p>
    <w:p w14:paraId="5B805B30" w14:textId="2888AB4B" w:rsidR="00860E9B" w:rsidRDefault="00860E9B" w:rsidP="00860E9B">
      <w:pPr>
        <w:pStyle w:val="Heading1"/>
        <w:numPr>
          <w:ilvl w:val="0"/>
          <w:numId w:val="0"/>
        </w:numPr>
        <w:ind w:left="432" w:hanging="432"/>
      </w:pPr>
      <w:r>
        <w:t xml:space="preserve">Performance Review </w:t>
      </w:r>
    </w:p>
    <w:p w14:paraId="7F066A08" w14:textId="61F891FA" w:rsidR="00C24C00" w:rsidRDefault="00C24C00" w:rsidP="00C24C00">
      <w:pPr>
        <w:pStyle w:val="Heading2"/>
        <w:numPr>
          <w:ilvl w:val="0"/>
          <w:numId w:val="32"/>
        </w:numPr>
      </w:pPr>
      <w:r>
        <w:t xml:space="preserve">Accuracy and reliability of the Research Methodology </w:t>
      </w:r>
    </w:p>
    <w:p w14:paraId="0859C15D" w14:textId="77777777" w:rsidR="005C1D58" w:rsidRDefault="005C1D58" w:rsidP="006643BB">
      <w:pPr>
        <w:pStyle w:val="ListParagraph"/>
        <w:ind w:left="360"/>
      </w:pPr>
    </w:p>
    <w:p w14:paraId="393C1864" w14:textId="77777777" w:rsidR="005C1D58" w:rsidRDefault="005C1D58" w:rsidP="006643BB">
      <w:pPr>
        <w:pStyle w:val="ListParagraph"/>
        <w:ind w:left="360"/>
      </w:pPr>
    </w:p>
    <w:p w14:paraId="465A5C4E" w14:textId="77777777" w:rsidR="003F01BC" w:rsidRDefault="003F01BC" w:rsidP="003F01BC">
      <w:pPr>
        <w:pStyle w:val="ListParagraph"/>
        <w:ind w:left="360"/>
      </w:pPr>
    </w:p>
    <w:p w14:paraId="1393FFB2" w14:textId="77777777" w:rsidR="003F01BC" w:rsidRDefault="003F01BC" w:rsidP="003F01BC">
      <w:pPr>
        <w:pStyle w:val="ListParagraph"/>
        <w:ind w:left="360"/>
      </w:pPr>
      <w:r>
        <w:lastRenderedPageBreak/>
        <w:t>It is essential to maintain accuracy and reliability in research to generate actionable and trustworthy insights. In the case of Green Circle's AI-powered threat detection and response, a mixed-methods research design that included both quantitative (surveys) and qualitative (interviews) methods was used. This section evaluates the accuracy and reliability of the research, confirms the research methodologies employed, examines the relationship between sample size and research findings, and reflects on how the findings influenced decision-making.</w:t>
      </w:r>
    </w:p>
    <w:p w14:paraId="6BC4728A" w14:textId="77777777" w:rsidR="003F01BC" w:rsidRDefault="003F01BC" w:rsidP="003F01BC">
      <w:pPr>
        <w:pStyle w:val="ListParagraph"/>
        <w:ind w:left="360"/>
      </w:pPr>
    </w:p>
    <w:p w14:paraId="2FC4FD99" w14:textId="77777777" w:rsidR="003F01BC" w:rsidRPr="003F01BC" w:rsidRDefault="003F01BC" w:rsidP="003F01BC">
      <w:pPr>
        <w:pStyle w:val="ListParagraph"/>
        <w:ind w:left="360"/>
        <w:rPr>
          <w:b/>
          <w:bCs/>
        </w:rPr>
      </w:pPr>
      <w:r w:rsidRPr="003F01BC">
        <w:rPr>
          <w:b/>
          <w:bCs/>
        </w:rPr>
        <w:t>1. Distinguishing Between Research Approaches</w:t>
      </w:r>
    </w:p>
    <w:p w14:paraId="33419752" w14:textId="77777777" w:rsidR="003F01BC" w:rsidRDefault="003F01BC" w:rsidP="003F01BC">
      <w:pPr>
        <w:pStyle w:val="ListParagraph"/>
        <w:ind w:left="360"/>
      </w:pPr>
    </w:p>
    <w:p w14:paraId="7656FC3A" w14:textId="77777777" w:rsidR="003F01BC" w:rsidRDefault="003F01BC" w:rsidP="003F01BC">
      <w:pPr>
        <w:pStyle w:val="ListParagraph"/>
        <w:ind w:left="360"/>
      </w:pPr>
      <w:r>
        <w:t>In order to measure the feasibility and effectiveness of AI implementation in cybersecurity, the research drew on both quantitative and qualitative approaches. Each approach was selected to weigh statistical accuracy against rich contextual insight.</w:t>
      </w:r>
    </w:p>
    <w:p w14:paraId="26FF2AAE" w14:textId="77777777" w:rsidR="003F01BC" w:rsidRDefault="003F01BC" w:rsidP="003F01BC">
      <w:pPr>
        <w:pStyle w:val="ListParagraph"/>
        <w:ind w:left="360"/>
      </w:pPr>
    </w:p>
    <w:p w14:paraId="02173C4D" w14:textId="77777777" w:rsidR="003F01BC" w:rsidRPr="003F01BC" w:rsidRDefault="003F01BC" w:rsidP="003F01BC">
      <w:pPr>
        <w:pStyle w:val="ListParagraph"/>
        <w:ind w:left="360"/>
        <w:rPr>
          <w:b/>
          <w:bCs/>
        </w:rPr>
      </w:pPr>
      <w:r w:rsidRPr="003F01BC">
        <w:rPr>
          <w:b/>
          <w:bCs/>
        </w:rPr>
        <w:t>1.1 Quantitative Research (Surveys)</w:t>
      </w:r>
    </w:p>
    <w:p w14:paraId="507119EF" w14:textId="77777777" w:rsidR="003F01BC" w:rsidRDefault="003F01BC" w:rsidP="003F01BC">
      <w:pPr>
        <w:pStyle w:val="ListParagraph"/>
        <w:ind w:left="360"/>
      </w:pPr>
    </w:p>
    <w:p w14:paraId="1DFCB601" w14:textId="77777777" w:rsidR="003F01BC" w:rsidRDefault="003F01BC" w:rsidP="003F01BC">
      <w:pPr>
        <w:pStyle w:val="ListParagraph"/>
        <w:ind w:left="360"/>
      </w:pPr>
      <w:r>
        <w:t>The survey method was employed to gather structured data regarding employee attitudes towards AI-based threat detection. This involved:</w:t>
      </w:r>
    </w:p>
    <w:p w14:paraId="02DEF61F" w14:textId="77777777" w:rsidR="003F01BC" w:rsidRDefault="003F01BC" w:rsidP="003F01BC">
      <w:pPr>
        <w:pStyle w:val="ListParagraph"/>
        <w:ind w:left="360"/>
      </w:pPr>
    </w:p>
    <w:p w14:paraId="3E94A7C1" w14:textId="77777777" w:rsidR="003F01BC" w:rsidRDefault="003F01BC" w:rsidP="003F01BC">
      <w:pPr>
        <w:pStyle w:val="ListParagraph"/>
        <w:ind w:left="360"/>
      </w:pPr>
      <w:r>
        <w:t>Close-ended multiple-choice questions for statistical analysis.</w:t>
      </w:r>
    </w:p>
    <w:p w14:paraId="67F45C33" w14:textId="77777777" w:rsidR="003F01BC" w:rsidRDefault="003F01BC" w:rsidP="003F01BC">
      <w:pPr>
        <w:pStyle w:val="ListParagraph"/>
        <w:ind w:left="360"/>
      </w:pPr>
      <w:r>
        <w:t>Employing Likert scale questionnaires to quantify sentiments in adopting artificial intelligence, adoption impediments, and preferred features.</w:t>
      </w:r>
    </w:p>
    <w:p w14:paraId="2481ED24" w14:textId="77777777" w:rsidR="003F01BC" w:rsidRDefault="003F01BC" w:rsidP="003F01BC">
      <w:pPr>
        <w:pStyle w:val="ListParagraph"/>
        <w:ind w:left="360"/>
      </w:pPr>
    </w:p>
    <w:p w14:paraId="27734509" w14:textId="77777777" w:rsidR="003F01BC" w:rsidRDefault="003F01BC" w:rsidP="003F01BC">
      <w:pPr>
        <w:pStyle w:val="ListParagraph"/>
        <w:ind w:left="360"/>
      </w:pPr>
      <w:r>
        <w:t>Advantages of Quantitative Research:</w:t>
      </w:r>
    </w:p>
    <w:p w14:paraId="0C2C44A3" w14:textId="77777777" w:rsidR="003F01BC" w:rsidRDefault="003F01BC" w:rsidP="003F01BC">
      <w:pPr>
        <w:pStyle w:val="ListParagraph"/>
        <w:ind w:left="360"/>
      </w:pPr>
    </w:p>
    <w:p w14:paraId="1951D6F1" w14:textId="77777777" w:rsidR="003F01BC" w:rsidRDefault="003F01BC" w:rsidP="003F01BC">
      <w:pPr>
        <w:pStyle w:val="ListParagraph"/>
        <w:ind w:left="360"/>
      </w:pPr>
      <w:r>
        <w:t>Reliability: The format made the answers consistent across respondents, enabling reproducibility.</w:t>
      </w:r>
    </w:p>
    <w:p w14:paraId="73AF9817" w14:textId="77777777" w:rsidR="003F01BC" w:rsidRDefault="003F01BC" w:rsidP="003F01BC">
      <w:pPr>
        <w:pStyle w:val="ListParagraph"/>
        <w:ind w:left="360"/>
      </w:pPr>
      <w:r>
        <w:t>Extensibility: Gathering data from more than 20 respondents provided a broad organizational outlook.</w:t>
      </w:r>
    </w:p>
    <w:p w14:paraId="326AA191" w14:textId="77777777" w:rsidR="003F01BC" w:rsidRDefault="003F01BC" w:rsidP="003F01BC">
      <w:pPr>
        <w:pStyle w:val="ListParagraph"/>
        <w:ind w:left="360"/>
      </w:pPr>
      <w:r>
        <w:t>Statistical Accuracy: Standardized responses enabled comparative assessments of stakeholder priorities.</w:t>
      </w:r>
    </w:p>
    <w:p w14:paraId="3FC51137" w14:textId="77777777" w:rsidR="003F01BC" w:rsidRDefault="003F01BC" w:rsidP="003F01BC">
      <w:pPr>
        <w:pStyle w:val="ListParagraph"/>
        <w:ind w:left="360"/>
      </w:pPr>
    </w:p>
    <w:p w14:paraId="06324725" w14:textId="77777777" w:rsidR="003F01BC" w:rsidRDefault="003F01BC" w:rsidP="003F01BC">
      <w:pPr>
        <w:pStyle w:val="ListParagraph"/>
        <w:ind w:left="360"/>
      </w:pPr>
      <w:r>
        <w:t>Disadvantages of Quantitative Research:</w:t>
      </w:r>
    </w:p>
    <w:p w14:paraId="51E019F3" w14:textId="77777777" w:rsidR="003F01BC" w:rsidRDefault="003F01BC" w:rsidP="003F01BC">
      <w:pPr>
        <w:pStyle w:val="ListParagraph"/>
        <w:ind w:left="360"/>
      </w:pPr>
    </w:p>
    <w:p w14:paraId="1D50725F" w14:textId="77777777" w:rsidR="003F01BC" w:rsidRDefault="003F01BC" w:rsidP="003F01BC">
      <w:pPr>
        <w:pStyle w:val="ListParagraph"/>
        <w:ind w:left="360"/>
      </w:pPr>
      <w:r>
        <w:t>Lack of Depth: On their own, surveys can't reveal why respondents feel the way they do.</w:t>
      </w:r>
    </w:p>
    <w:p w14:paraId="324059FD" w14:textId="77777777" w:rsidR="003F01BC" w:rsidRDefault="003F01BC" w:rsidP="003F01BC">
      <w:pPr>
        <w:pStyle w:val="ListParagraph"/>
        <w:ind w:left="360"/>
      </w:pPr>
      <w:r>
        <w:t>Fixed Response Bias: Respondents were forced to adhere to pre-established responses, which might not reflect detailed opinions.</w:t>
      </w:r>
    </w:p>
    <w:p w14:paraId="69C91094" w14:textId="77777777" w:rsidR="003F01BC" w:rsidRPr="003F01BC" w:rsidRDefault="003F01BC" w:rsidP="003F01BC">
      <w:pPr>
        <w:pStyle w:val="ListParagraph"/>
        <w:ind w:left="360"/>
        <w:rPr>
          <w:b/>
          <w:bCs/>
        </w:rPr>
      </w:pPr>
    </w:p>
    <w:p w14:paraId="618DFD84" w14:textId="77777777" w:rsidR="003F01BC" w:rsidRPr="003F01BC" w:rsidRDefault="003F01BC" w:rsidP="003F01BC">
      <w:pPr>
        <w:pStyle w:val="ListParagraph"/>
        <w:ind w:left="360"/>
        <w:rPr>
          <w:b/>
          <w:bCs/>
        </w:rPr>
      </w:pPr>
      <w:r w:rsidRPr="003F01BC">
        <w:rPr>
          <w:b/>
          <w:bCs/>
        </w:rPr>
        <w:t>1.2 Qualitative Research (Interviews)</w:t>
      </w:r>
    </w:p>
    <w:p w14:paraId="1F43A58B" w14:textId="77777777" w:rsidR="003F01BC" w:rsidRDefault="003F01BC" w:rsidP="003F01BC">
      <w:pPr>
        <w:pStyle w:val="ListParagraph"/>
        <w:ind w:left="360"/>
      </w:pPr>
    </w:p>
    <w:p w14:paraId="01329141" w14:textId="77777777" w:rsidR="003F01BC" w:rsidRDefault="003F01BC" w:rsidP="003F01BC">
      <w:pPr>
        <w:pStyle w:val="ListParagraph"/>
        <w:ind w:left="360"/>
      </w:pPr>
      <w:r>
        <w:t>Research also involved one-on-one interviews with C-level executives and IT decision-makers. The interviews touched on:</w:t>
      </w:r>
    </w:p>
    <w:p w14:paraId="0BFB103B" w14:textId="77777777" w:rsidR="003F01BC" w:rsidRDefault="003F01BC" w:rsidP="003F01BC">
      <w:pPr>
        <w:pStyle w:val="ListParagraph"/>
        <w:ind w:left="360"/>
      </w:pPr>
    </w:p>
    <w:p w14:paraId="39AA61F4" w14:textId="77777777" w:rsidR="003F01BC" w:rsidRDefault="003F01BC" w:rsidP="003F01BC">
      <w:pPr>
        <w:pStyle w:val="ListParagraph"/>
        <w:ind w:left="360"/>
      </w:pPr>
      <w:r>
        <w:t>Strategic cybersecurity priorities.</w:t>
      </w:r>
    </w:p>
    <w:p w14:paraId="587CADA9" w14:textId="77777777" w:rsidR="003F01BC" w:rsidRDefault="003F01BC" w:rsidP="003F01BC">
      <w:pPr>
        <w:pStyle w:val="ListParagraph"/>
        <w:ind w:left="360"/>
      </w:pPr>
      <w:r>
        <w:t>Pain points in AI integration.</w:t>
      </w:r>
    </w:p>
    <w:p w14:paraId="421F10A6" w14:textId="77777777" w:rsidR="003F01BC" w:rsidRDefault="003F01BC" w:rsidP="003F01BC">
      <w:pPr>
        <w:pStyle w:val="ListParagraph"/>
        <w:ind w:left="360"/>
      </w:pPr>
      <w:r>
        <w:t>Ethical and regulatory considerations of artificial intelligence.</w:t>
      </w:r>
    </w:p>
    <w:p w14:paraId="3CCE8B7E" w14:textId="77777777" w:rsidR="003F01BC" w:rsidRDefault="003F01BC" w:rsidP="003F01BC">
      <w:pPr>
        <w:pStyle w:val="ListParagraph"/>
        <w:ind w:left="360"/>
      </w:pPr>
    </w:p>
    <w:p w14:paraId="5ACA3CC9" w14:textId="77777777" w:rsidR="003F01BC" w:rsidRDefault="003F01BC" w:rsidP="003F01BC">
      <w:pPr>
        <w:pStyle w:val="ListParagraph"/>
        <w:ind w:left="360"/>
      </w:pPr>
      <w:r>
        <w:t>Advantages of Qualitative Research:</w:t>
      </w:r>
    </w:p>
    <w:p w14:paraId="1B8AC6F6" w14:textId="77777777" w:rsidR="003F01BC" w:rsidRDefault="003F01BC" w:rsidP="003F01BC">
      <w:pPr>
        <w:pStyle w:val="ListParagraph"/>
        <w:ind w:left="360"/>
      </w:pPr>
    </w:p>
    <w:p w14:paraId="35FF79F9" w14:textId="77777777" w:rsidR="003F01BC" w:rsidRDefault="003F01BC" w:rsidP="003F01BC">
      <w:pPr>
        <w:pStyle w:val="ListParagraph"/>
        <w:ind w:left="360"/>
      </w:pPr>
      <w:r>
        <w:t>More Validity: Open-ended questions allowed respondents to explain their issues and concerns in depth.</w:t>
      </w:r>
    </w:p>
    <w:p w14:paraId="24F71E8C" w14:textId="77777777" w:rsidR="003F01BC" w:rsidRDefault="003F01BC" w:rsidP="003F01BC">
      <w:pPr>
        <w:pStyle w:val="ListParagraph"/>
        <w:ind w:left="360"/>
      </w:pPr>
      <w:r>
        <w:t>Deeper Insights: Interviews, in contrast to surveys, provided contextual data about strategic goals.</w:t>
      </w:r>
    </w:p>
    <w:p w14:paraId="375BB993" w14:textId="77777777" w:rsidR="003F01BC" w:rsidRDefault="003F01BC" w:rsidP="003F01BC">
      <w:pPr>
        <w:pStyle w:val="ListParagraph"/>
        <w:ind w:left="360"/>
      </w:pPr>
      <w:r>
        <w:t>Stakeholder Buy-in: Direct contact with decision-makers allowed for organizational commitment.</w:t>
      </w:r>
    </w:p>
    <w:p w14:paraId="54EB18A3" w14:textId="77777777" w:rsidR="003F01BC" w:rsidRDefault="003F01BC" w:rsidP="003F01BC">
      <w:pPr>
        <w:pStyle w:val="ListParagraph"/>
        <w:ind w:left="360"/>
      </w:pPr>
    </w:p>
    <w:p w14:paraId="5A1D160E" w14:textId="77777777" w:rsidR="003F01BC" w:rsidRDefault="003F01BC" w:rsidP="003F01BC">
      <w:pPr>
        <w:pStyle w:val="ListParagraph"/>
        <w:ind w:left="360"/>
      </w:pPr>
      <w:r>
        <w:t>Disadvantages of Qualitative Research:</w:t>
      </w:r>
    </w:p>
    <w:p w14:paraId="28E4060E" w14:textId="77777777" w:rsidR="003F01BC" w:rsidRDefault="003F01BC" w:rsidP="003F01BC">
      <w:pPr>
        <w:pStyle w:val="ListParagraph"/>
        <w:ind w:left="360"/>
      </w:pPr>
    </w:p>
    <w:p w14:paraId="4EC9214D" w14:textId="77777777" w:rsidR="003F01BC" w:rsidRDefault="003F01BC" w:rsidP="003F01BC">
      <w:pPr>
        <w:pStyle w:val="ListParagraph"/>
        <w:ind w:left="360"/>
      </w:pPr>
      <w:r>
        <w:t>Decreased Reliability: Inconsistency within open-ended answers renders results difficult to replicate.</w:t>
      </w:r>
    </w:p>
    <w:p w14:paraId="150F5520" w14:textId="77777777" w:rsidR="003F01BC" w:rsidRDefault="003F01BC" w:rsidP="003F01BC">
      <w:pPr>
        <w:pStyle w:val="ListParagraph"/>
        <w:ind w:left="360"/>
      </w:pPr>
      <w:r>
        <w:t>Time-Consuming: Manual coding and transcription of interviews limited the sample size.</w:t>
      </w:r>
    </w:p>
    <w:p w14:paraId="0841716A" w14:textId="77777777" w:rsidR="003F01BC" w:rsidRDefault="003F01BC" w:rsidP="003F01BC">
      <w:pPr>
        <w:pStyle w:val="ListParagraph"/>
        <w:ind w:left="360"/>
      </w:pPr>
    </w:p>
    <w:p w14:paraId="51A8993E" w14:textId="77777777" w:rsidR="003F01BC" w:rsidRDefault="003F01BC" w:rsidP="003F01BC">
      <w:pPr>
        <w:pStyle w:val="ListParagraph"/>
        <w:ind w:left="360"/>
      </w:pPr>
      <w:r>
        <w:t>2. Justification of the Chosen Research Methodology</w:t>
      </w:r>
    </w:p>
    <w:p w14:paraId="4C0BC008" w14:textId="77777777" w:rsidR="003F01BC" w:rsidRDefault="003F01BC" w:rsidP="003F01BC">
      <w:pPr>
        <w:pStyle w:val="ListParagraph"/>
        <w:ind w:left="360"/>
      </w:pPr>
    </w:p>
    <w:p w14:paraId="79D2CAF2" w14:textId="77777777" w:rsidR="003F01BC" w:rsidRDefault="003F01BC" w:rsidP="003F01BC">
      <w:pPr>
        <w:pStyle w:val="ListParagraph"/>
        <w:ind w:left="360"/>
      </w:pPr>
      <w:r>
        <w:t>The most appropriate research methodology for this research was the mixed-methods design as it successfully integrates both quantitative trends and qualitative data.</w:t>
      </w:r>
    </w:p>
    <w:p w14:paraId="26C0902A" w14:textId="77777777" w:rsidR="003F01BC" w:rsidRDefault="003F01BC" w:rsidP="003F01BC">
      <w:pPr>
        <w:pStyle w:val="ListParagraph"/>
        <w:ind w:left="360"/>
      </w:pPr>
    </w:p>
    <w:p w14:paraId="4467649D" w14:textId="77777777" w:rsidR="003F01BC" w:rsidRDefault="003F01BC" w:rsidP="003F01BC">
      <w:pPr>
        <w:pStyle w:val="ListParagraph"/>
        <w:ind w:left="360"/>
      </w:pPr>
      <w:r>
        <w:t>Why Not Purely Quantitative?</w:t>
      </w:r>
    </w:p>
    <w:p w14:paraId="4D8BAE34" w14:textId="77777777" w:rsidR="003F01BC" w:rsidRDefault="003F01BC" w:rsidP="003F01BC">
      <w:pPr>
        <w:pStyle w:val="ListParagraph"/>
        <w:ind w:left="360"/>
      </w:pPr>
      <w:r>
        <w:t>Though statistical data gives extensive insight, it fails to make known the reasons for stakeholder concerns. Artificial intelligence implementation is not a simple process that can be comprehended from purely numerical data.</w:t>
      </w:r>
    </w:p>
    <w:p w14:paraId="02A6F290" w14:textId="77777777" w:rsidR="003F01BC" w:rsidRDefault="003F01BC" w:rsidP="003F01BC">
      <w:pPr>
        <w:pStyle w:val="ListParagraph"/>
        <w:ind w:left="360"/>
      </w:pPr>
    </w:p>
    <w:p w14:paraId="59B4207B" w14:textId="77777777" w:rsidR="003F01BC" w:rsidRDefault="003F01BC" w:rsidP="003F01BC">
      <w:pPr>
        <w:pStyle w:val="ListParagraph"/>
        <w:ind w:left="360"/>
      </w:pPr>
      <w:r>
        <w:t>Why Not Qualitatively Alone?</w:t>
      </w:r>
    </w:p>
    <w:p w14:paraId="6E4EE1EE" w14:textId="77777777" w:rsidR="003F01BC" w:rsidRDefault="003F01BC" w:rsidP="003F01BC">
      <w:pPr>
        <w:pStyle w:val="ListParagraph"/>
        <w:ind w:left="360"/>
      </w:pPr>
      <w:r>
        <w:t>Qualitative research is rich but lacks quantifiable data, so results cannot be easily generalized across the organization.</w:t>
      </w:r>
    </w:p>
    <w:p w14:paraId="633E50BC" w14:textId="77777777" w:rsidR="003F01BC" w:rsidRDefault="003F01BC" w:rsidP="003F01BC">
      <w:pPr>
        <w:pStyle w:val="ListParagraph"/>
        <w:ind w:left="360"/>
      </w:pPr>
      <w:r>
        <w:t>Strategic decisions need data-driven justification, which qualitative answers cannot offer on their own.</w:t>
      </w:r>
    </w:p>
    <w:p w14:paraId="68AC1E13" w14:textId="77777777" w:rsidR="003F01BC" w:rsidRDefault="003F01BC" w:rsidP="003F01BC">
      <w:pPr>
        <w:pStyle w:val="ListParagraph"/>
        <w:ind w:left="360"/>
      </w:pPr>
    </w:p>
    <w:p w14:paraId="2E0AC0AE" w14:textId="77777777" w:rsidR="003F01BC" w:rsidRDefault="003F01BC" w:rsidP="003F01BC">
      <w:pPr>
        <w:pStyle w:val="ListParagraph"/>
        <w:ind w:left="360"/>
      </w:pPr>
      <w:r>
        <w:t>By integrating the two approaches, the research ensured that AI deployment decisions were informed by empirical evidence as well as expert views.</w:t>
      </w:r>
    </w:p>
    <w:p w14:paraId="78C5FD2B" w14:textId="77777777" w:rsidR="003F01BC" w:rsidRDefault="003F01BC" w:rsidP="003F01BC">
      <w:pPr>
        <w:pStyle w:val="ListParagraph"/>
        <w:ind w:left="360"/>
      </w:pPr>
    </w:p>
    <w:p w14:paraId="1572FAA1" w14:textId="77777777" w:rsidR="003F01BC" w:rsidRDefault="003F01BC" w:rsidP="003F01BC">
      <w:pPr>
        <w:pStyle w:val="ListParagraph"/>
        <w:ind w:left="360"/>
      </w:pPr>
    </w:p>
    <w:p w14:paraId="134737C8" w14:textId="5523BA06" w:rsidR="003F01BC" w:rsidRPr="003F01BC" w:rsidRDefault="003F01BC" w:rsidP="003F01BC">
      <w:pPr>
        <w:pStyle w:val="ListParagraph"/>
        <w:ind w:left="360"/>
        <w:rPr>
          <w:b/>
          <w:bCs/>
        </w:rPr>
      </w:pPr>
      <w:r w:rsidRPr="003F01BC">
        <w:rPr>
          <w:b/>
          <w:bCs/>
        </w:rPr>
        <w:t>3. Interrelationship Between Chosen Methodologies, Sample Size, and Sample Characteristics</w:t>
      </w:r>
    </w:p>
    <w:p w14:paraId="2E33A389" w14:textId="77777777" w:rsidR="003F01BC" w:rsidRDefault="003F01BC" w:rsidP="003F01BC">
      <w:pPr>
        <w:pStyle w:val="ListParagraph"/>
        <w:ind w:left="360"/>
      </w:pPr>
      <w:r>
        <w:t>To ensure the research results are reliable and accurate, sample selection was done with great care. The research aimed at a heterogeneous population of stakeholders to ensure representation from various organizational roles.</w:t>
      </w:r>
    </w:p>
    <w:p w14:paraId="0E159B3C" w14:textId="77777777" w:rsidR="003F01BC" w:rsidRPr="003F01BC" w:rsidRDefault="003F01BC" w:rsidP="003F01BC">
      <w:pPr>
        <w:pStyle w:val="ListParagraph"/>
        <w:ind w:left="360"/>
        <w:rPr>
          <w:b/>
          <w:bCs/>
        </w:rPr>
      </w:pPr>
      <w:r w:rsidRPr="003F01BC">
        <w:rPr>
          <w:b/>
          <w:bCs/>
        </w:rPr>
        <w:t>3.1 Sample Size Considerations</w:t>
      </w:r>
    </w:p>
    <w:p w14:paraId="6DF105D1" w14:textId="77777777" w:rsidR="003F01BC" w:rsidRDefault="003F01BC" w:rsidP="003F01BC">
      <w:pPr>
        <w:pStyle w:val="ListParagraph"/>
        <w:ind w:left="360"/>
      </w:pPr>
    </w:p>
    <w:p w14:paraId="52790588" w14:textId="77777777" w:rsidR="003F01BC" w:rsidRDefault="003F01BC" w:rsidP="003F01BC">
      <w:pPr>
        <w:pStyle w:val="ListParagraph"/>
        <w:ind w:left="360"/>
      </w:pPr>
      <w:r>
        <w:t>20 respondents in total were surveyed.</w:t>
      </w:r>
    </w:p>
    <w:p w14:paraId="07D60DBF" w14:textId="77777777" w:rsidR="003F01BC" w:rsidRDefault="003F01BC" w:rsidP="003F01BC">
      <w:pPr>
        <w:pStyle w:val="ListParagraph"/>
        <w:ind w:left="360"/>
      </w:pPr>
      <w:r>
        <w:t>C-level executives and IT managers were interviewed.</w:t>
      </w:r>
    </w:p>
    <w:p w14:paraId="39DA1BF9" w14:textId="77777777" w:rsidR="003F01BC" w:rsidRDefault="003F01BC" w:rsidP="003F01BC">
      <w:pPr>
        <w:pStyle w:val="ListParagraph"/>
        <w:ind w:left="360"/>
      </w:pPr>
    </w:p>
    <w:p w14:paraId="7F6FF326" w14:textId="77777777" w:rsidR="003F01BC" w:rsidRPr="003F01BC" w:rsidRDefault="003F01BC" w:rsidP="003F01BC">
      <w:pPr>
        <w:pStyle w:val="ListParagraph"/>
        <w:ind w:left="360"/>
        <w:rPr>
          <w:b/>
          <w:bCs/>
        </w:rPr>
      </w:pPr>
      <w:r w:rsidRPr="003F01BC">
        <w:rPr>
          <w:b/>
          <w:bCs/>
        </w:rPr>
        <w:t>3.2 Sample Characteristics</w:t>
      </w:r>
    </w:p>
    <w:p w14:paraId="04CFF4E4" w14:textId="77777777" w:rsidR="003F01BC" w:rsidRDefault="003F01BC" w:rsidP="003F01BC">
      <w:pPr>
        <w:pStyle w:val="ListParagraph"/>
        <w:ind w:left="360"/>
      </w:pPr>
    </w:p>
    <w:p w14:paraId="38F27A83" w14:textId="77777777" w:rsidR="003F01BC" w:rsidRDefault="003F01BC" w:rsidP="003F01BC">
      <w:pPr>
        <w:pStyle w:val="ListParagraph"/>
        <w:ind w:left="360"/>
      </w:pPr>
      <w:r>
        <w:lastRenderedPageBreak/>
        <w:t>45% IT Personnel (Network Admins, Security Analysts) → Direct AI users.</w:t>
      </w:r>
    </w:p>
    <w:p w14:paraId="4952C975" w14:textId="77777777" w:rsidR="003F01BC" w:rsidRDefault="003F01BC" w:rsidP="003F01BC">
      <w:pPr>
        <w:pStyle w:val="ListParagraph"/>
        <w:ind w:left="360"/>
      </w:pPr>
      <w:r>
        <w:t>20% Senior Security Analysts → Cybersecurity threat management professionals.</w:t>
      </w:r>
    </w:p>
    <w:p w14:paraId="08076D7E" w14:textId="77777777" w:rsidR="003F01BC" w:rsidRDefault="003F01BC" w:rsidP="003F01BC">
      <w:pPr>
        <w:pStyle w:val="ListParagraph"/>
        <w:ind w:left="360"/>
      </w:pPr>
      <w:r>
        <w:t>10% C-Level Managers and Executives → Strategic decision-makers.</w:t>
      </w:r>
    </w:p>
    <w:p w14:paraId="2000220A" w14:textId="77777777" w:rsidR="003F01BC" w:rsidRDefault="003F01BC" w:rsidP="003F01BC">
      <w:pPr>
        <w:pStyle w:val="ListParagraph"/>
        <w:ind w:left="360"/>
      </w:pPr>
      <w:r>
        <w:t>5% Financial Department Personnel → Budget planners for AI adoption.</w:t>
      </w:r>
    </w:p>
    <w:p w14:paraId="40269401" w14:textId="77777777" w:rsidR="003F01BC" w:rsidRDefault="003F01BC" w:rsidP="003F01BC">
      <w:pPr>
        <w:pStyle w:val="ListParagraph"/>
        <w:ind w:left="360"/>
      </w:pPr>
    </w:p>
    <w:p w14:paraId="2308B0F3" w14:textId="77777777" w:rsidR="003F01BC" w:rsidRPr="003F01BC" w:rsidRDefault="003F01BC" w:rsidP="003F01BC">
      <w:pPr>
        <w:pStyle w:val="ListParagraph"/>
        <w:ind w:left="360"/>
        <w:rPr>
          <w:b/>
          <w:bCs/>
        </w:rPr>
      </w:pPr>
      <w:r w:rsidRPr="003F01BC">
        <w:rPr>
          <w:b/>
          <w:bCs/>
        </w:rPr>
        <w:t>3.3 Why This Sample Size Was Appropriate</w:t>
      </w:r>
    </w:p>
    <w:p w14:paraId="1F7911CD" w14:textId="77777777" w:rsidR="003F01BC" w:rsidRDefault="003F01BC" w:rsidP="003F01BC">
      <w:pPr>
        <w:pStyle w:val="ListParagraph"/>
        <w:ind w:left="360"/>
      </w:pPr>
    </w:p>
    <w:p w14:paraId="02ACAFCE" w14:textId="77777777" w:rsidR="003F01BC" w:rsidRDefault="003F01BC" w:rsidP="003F01BC">
      <w:pPr>
        <w:pStyle w:val="ListParagraph"/>
        <w:ind w:left="360"/>
      </w:pPr>
      <w:r>
        <w:t>Broad Representation: The sample cut across technical users and business executives for inclusive input.</w:t>
      </w:r>
    </w:p>
    <w:p w14:paraId="35E12C81" w14:textId="77777777" w:rsidR="003F01BC" w:rsidRDefault="003F01BC" w:rsidP="003F01BC">
      <w:pPr>
        <w:pStyle w:val="ListParagraph"/>
        <w:ind w:left="360"/>
      </w:pPr>
      <w:r>
        <w:t>Focused Expertise: C-Level inclusion meant that strategic considerations were catered to.</w:t>
      </w:r>
    </w:p>
    <w:p w14:paraId="1A753353" w14:textId="77777777" w:rsidR="003F01BC" w:rsidRDefault="003F01BC" w:rsidP="003F01BC">
      <w:pPr>
        <w:pStyle w:val="ListParagraph"/>
        <w:ind w:left="360"/>
      </w:pPr>
      <w:r>
        <w:t>Balanced Workforce Perspective: The IT-biased sample meant the views of those directly impacted by AI deployment were prioritized.</w:t>
      </w:r>
    </w:p>
    <w:p w14:paraId="1D3EB532" w14:textId="77777777" w:rsidR="003F01BC" w:rsidRPr="003F01BC" w:rsidRDefault="003F01BC" w:rsidP="003F01BC">
      <w:pPr>
        <w:pStyle w:val="ListParagraph"/>
        <w:ind w:left="360"/>
        <w:rPr>
          <w:b/>
          <w:bCs/>
        </w:rPr>
      </w:pPr>
    </w:p>
    <w:p w14:paraId="09BA01EE" w14:textId="77777777" w:rsidR="003F01BC" w:rsidRPr="003F01BC" w:rsidRDefault="003F01BC" w:rsidP="003F01BC">
      <w:pPr>
        <w:pStyle w:val="ListParagraph"/>
        <w:ind w:left="360"/>
        <w:rPr>
          <w:b/>
          <w:bCs/>
        </w:rPr>
      </w:pPr>
      <w:r w:rsidRPr="003F01BC">
        <w:rPr>
          <w:b/>
          <w:bCs/>
        </w:rPr>
        <w:t>4. Ensuring Reliability and Validity</w:t>
      </w:r>
    </w:p>
    <w:p w14:paraId="3FE8B4DE" w14:textId="77777777" w:rsidR="003F01BC" w:rsidRDefault="003F01BC" w:rsidP="003F01BC">
      <w:pPr>
        <w:pStyle w:val="ListParagraph"/>
        <w:ind w:left="360"/>
      </w:pPr>
    </w:p>
    <w:p w14:paraId="5D6F8555" w14:textId="77777777" w:rsidR="003F01BC" w:rsidRDefault="003F01BC" w:rsidP="003F01BC">
      <w:pPr>
        <w:pStyle w:val="ListParagraph"/>
        <w:ind w:left="360"/>
      </w:pPr>
      <w:r>
        <w:t>Reliability is the degree to which results are consistent, and validity determines whether or not the research is measuring the constructs as it should. The research employed different measures to improve both aspects.</w:t>
      </w:r>
    </w:p>
    <w:p w14:paraId="1A5B022C" w14:textId="77777777" w:rsidR="003F01BC" w:rsidRDefault="003F01BC" w:rsidP="003F01BC">
      <w:pPr>
        <w:pStyle w:val="ListParagraph"/>
        <w:ind w:left="360"/>
      </w:pPr>
    </w:p>
    <w:p w14:paraId="306F01DD" w14:textId="77777777" w:rsidR="003F01BC" w:rsidRPr="003F01BC" w:rsidRDefault="003F01BC" w:rsidP="003F01BC">
      <w:pPr>
        <w:pStyle w:val="ListParagraph"/>
        <w:ind w:left="360"/>
        <w:rPr>
          <w:b/>
          <w:bCs/>
        </w:rPr>
      </w:pPr>
      <w:r w:rsidRPr="003F01BC">
        <w:rPr>
          <w:b/>
          <w:bCs/>
        </w:rPr>
        <w:t>4.1 Measures Employed to Improve Reliability</w:t>
      </w:r>
    </w:p>
    <w:p w14:paraId="2DA757C0" w14:textId="77777777" w:rsidR="003F01BC" w:rsidRDefault="003F01BC" w:rsidP="003F01BC">
      <w:pPr>
        <w:pStyle w:val="ListParagraph"/>
        <w:ind w:left="360"/>
      </w:pPr>
    </w:p>
    <w:p w14:paraId="07DE19C6" w14:textId="77777777" w:rsidR="003F01BC" w:rsidRDefault="003F01BC" w:rsidP="003F01BC">
      <w:pPr>
        <w:pStyle w:val="ListParagraph"/>
        <w:ind w:left="360"/>
      </w:pPr>
      <w:r>
        <w:t>Test-Retest Reliability: The survey results were consistent across various departments, reflecting settled attitudes in the organization.</w:t>
      </w:r>
    </w:p>
    <w:p w14:paraId="6E8F7D2B" w14:textId="77777777" w:rsidR="003F01BC" w:rsidRDefault="003F01BC" w:rsidP="003F01BC">
      <w:pPr>
        <w:pStyle w:val="ListParagraph"/>
        <w:ind w:left="360"/>
      </w:pPr>
      <w:r>
        <w:t>Interrater Reliability: There was a formal questionnaire employed in the interviews, with the responses being interpreted uniformly.</w:t>
      </w:r>
    </w:p>
    <w:p w14:paraId="11C1DC53" w14:textId="77777777" w:rsidR="003F01BC" w:rsidRDefault="003F01BC" w:rsidP="003F01BC">
      <w:pPr>
        <w:pStyle w:val="ListParagraph"/>
        <w:ind w:left="360"/>
      </w:pPr>
    </w:p>
    <w:p w14:paraId="552E1FD0" w14:textId="77777777" w:rsidR="003F01BC" w:rsidRPr="003F01BC" w:rsidRDefault="003F01BC" w:rsidP="003F01BC">
      <w:pPr>
        <w:pStyle w:val="ListParagraph"/>
        <w:ind w:left="360"/>
        <w:rPr>
          <w:b/>
          <w:bCs/>
        </w:rPr>
      </w:pPr>
      <w:r w:rsidRPr="003F01BC">
        <w:rPr>
          <w:b/>
          <w:bCs/>
        </w:rPr>
        <w:t>4.2 Measures Taken to Ensure Validity</w:t>
      </w:r>
    </w:p>
    <w:p w14:paraId="65874939" w14:textId="77777777" w:rsidR="003F01BC" w:rsidRDefault="003F01BC" w:rsidP="003F01BC">
      <w:pPr>
        <w:pStyle w:val="ListParagraph"/>
        <w:ind w:left="360"/>
      </w:pPr>
    </w:p>
    <w:p w14:paraId="121107AC" w14:textId="77777777" w:rsidR="003F01BC" w:rsidRDefault="003F01BC" w:rsidP="003F01BC">
      <w:pPr>
        <w:pStyle w:val="ListParagraph"/>
        <w:ind w:left="360"/>
      </w:pPr>
      <w:r>
        <w:t>Standardized Survey Questions: Ensured that responses could be effectively compared.</w:t>
      </w:r>
    </w:p>
    <w:p w14:paraId="325FFD8B" w14:textId="77777777" w:rsidR="003F01BC" w:rsidRDefault="003F01BC" w:rsidP="003F01BC">
      <w:pPr>
        <w:pStyle w:val="ListParagraph"/>
        <w:ind w:left="360"/>
      </w:pPr>
      <w:r>
        <w:t>Cross-Verification with Industry Research: Benchmarked findings against published studies on AI-driven cybersecurity.</w:t>
      </w:r>
    </w:p>
    <w:p w14:paraId="278E8FD8" w14:textId="77777777" w:rsidR="003F01BC" w:rsidRDefault="003F01BC" w:rsidP="003F01BC">
      <w:pPr>
        <w:pStyle w:val="ListParagraph"/>
        <w:ind w:left="360"/>
      </w:pPr>
      <w:r>
        <w:t>Triangulation Approach: Insights from multiple sources (surveys + interviews) gave a holistic understanding.</w:t>
      </w:r>
    </w:p>
    <w:p w14:paraId="23311CD9" w14:textId="77777777" w:rsidR="003F01BC" w:rsidRDefault="003F01BC" w:rsidP="003F01BC">
      <w:pPr>
        <w:pStyle w:val="ListParagraph"/>
        <w:ind w:left="360"/>
      </w:pPr>
    </w:p>
    <w:p w14:paraId="2E2C8055" w14:textId="77777777" w:rsidR="003F01BC" w:rsidRPr="003F01BC" w:rsidRDefault="003F01BC" w:rsidP="003F01BC">
      <w:pPr>
        <w:pStyle w:val="ListParagraph"/>
        <w:ind w:left="360"/>
        <w:rPr>
          <w:b/>
          <w:bCs/>
        </w:rPr>
      </w:pPr>
      <w:r w:rsidRPr="003F01BC">
        <w:rPr>
          <w:b/>
          <w:bCs/>
        </w:rPr>
        <w:t>5. Reflection on Research Findings and Their Impact on Decision-Making</w:t>
      </w:r>
    </w:p>
    <w:p w14:paraId="7C440C00" w14:textId="77777777" w:rsidR="003F01BC" w:rsidRDefault="003F01BC" w:rsidP="003F01BC">
      <w:pPr>
        <w:pStyle w:val="ListParagraph"/>
        <w:ind w:left="360"/>
      </w:pPr>
    </w:p>
    <w:p w14:paraId="598D5502" w14:textId="77777777" w:rsidR="003F01BC" w:rsidRDefault="003F01BC" w:rsidP="003F01BC">
      <w:pPr>
        <w:pStyle w:val="ListParagraph"/>
        <w:ind w:left="360"/>
      </w:pPr>
      <w:r>
        <w:t>The study had a direct impact on the principal project decisions to ensure that AI implementation would be in harmony with organizational objectives. The most important results and implications are as follows.</w:t>
      </w:r>
    </w:p>
    <w:p w14:paraId="1E03150E" w14:textId="77777777" w:rsidR="003F01BC" w:rsidRPr="003F01BC" w:rsidRDefault="003F01BC" w:rsidP="003F01BC">
      <w:pPr>
        <w:pStyle w:val="ListParagraph"/>
        <w:ind w:left="360"/>
        <w:rPr>
          <w:b/>
          <w:bCs/>
        </w:rPr>
      </w:pPr>
      <w:r w:rsidRPr="003F01BC">
        <w:rPr>
          <w:b/>
          <w:bCs/>
        </w:rPr>
        <w:t>5.1 Budget Adjustment Based on Research</w:t>
      </w:r>
    </w:p>
    <w:p w14:paraId="774B8011" w14:textId="77777777" w:rsidR="003F01BC" w:rsidRDefault="003F01BC" w:rsidP="003F01BC">
      <w:pPr>
        <w:pStyle w:val="ListParagraph"/>
        <w:ind w:left="360"/>
      </w:pPr>
    </w:p>
    <w:p w14:paraId="267CFF0B" w14:textId="77777777" w:rsidR="003F01BC" w:rsidRDefault="003F01BC" w:rsidP="003F01BC">
      <w:pPr>
        <w:pStyle w:val="ListParagraph"/>
        <w:ind w:left="360"/>
      </w:pPr>
      <w:r>
        <w:t>The initial project budget was $35,000; however, through research, it was established that Green Circle could not spend more than $30,000. The implication of that was:</w:t>
      </w:r>
    </w:p>
    <w:p w14:paraId="24510E02" w14:textId="77777777" w:rsidR="003F01BC" w:rsidRDefault="003F01BC" w:rsidP="003F01BC">
      <w:pPr>
        <w:pStyle w:val="ListParagraph"/>
        <w:ind w:left="360"/>
      </w:pPr>
    </w:p>
    <w:p w14:paraId="5493215E" w14:textId="77777777" w:rsidR="003F01BC" w:rsidRDefault="003F01BC" w:rsidP="003F01BC">
      <w:pPr>
        <w:pStyle w:val="ListParagraph"/>
        <w:ind w:left="360"/>
      </w:pPr>
      <w:r>
        <w:lastRenderedPageBreak/>
        <w:t>Removal of unnecessary costs (hardware, software licenses).</w:t>
      </w:r>
    </w:p>
    <w:p w14:paraId="2B73E74B" w14:textId="77777777" w:rsidR="003F01BC" w:rsidRDefault="003F01BC" w:rsidP="003F01BC">
      <w:pPr>
        <w:pStyle w:val="ListParagraph"/>
        <w:ind w:left="360"/>
      </w:pPr>
      <w:r>
        <w:t>Prioritization of essential expenditure in developing and training AI.</w:t>
      </w:r>
    </w:p>
    <w:p w14:paraId="187D016A" w14:textId="77777777" w:rsidR="003F01BC" w:rsidRDefault="003F01BC" w:rsidP="003F01BC">
      <w:pPr>
        <w:pStyle w:val="ListParagraph"/>
        <w:ind w:left="360"/>
      </w:pPr>
    </w:p>
    <w:p w14:paraId="0EABF8D5" w14:textId="77777777" w:rsidR="003F01BC" w:rsidRPr="003F01BC" w:rsidRDefault="003F01BC" w:rsidP="003F01BC">
      <w:pPr>
        <w:pStyle w:val="ListParagraph"/>
        <w:ind w:left="360"/>
        <w:rPr>
          <w:b/>
          <w:bCs/>
        </w:rPr>
      </w:pPr>
      <w:r w:rsidRPr="003F01BC">
        <w:rPr>
          <w:b/>
          <w:bCs/>
        </w:rPr>
        <w:t>5.2 Prioritization of AI Features</w:t>
      </w:r>
    </w:p>
    <w:p w14:paraId="7675B521" w14:textId="77777777" w:rsidR="003F01BC" w:rsidRDefault="003F01BC" w:rsidP="003F01BC">
      <w:pPr>
        <w:pStyle w:val="ListParagraph"/>
        <w:ind w:left="360"/>
      </w:pPr>
    </w:p>
    <w:p w14:paraId="1CB2A435" w14:textId="77777777" w:rsidR="003F01BC" w:rsidRDefault="003F01BC" w:rsidP="003F01BC">
      <w:pPr>
        <w:pStyle w:val="ListParagraph"/>
        <w:ind w:left="360"/>
      </w:pPr>
      <w:r>
        <w:t>The findings of the research identified the following as high priorities: real-time threat detection, automated incident response, and behavioral analysis. As such:</w:t>
      </w:r>
    </w:p>
    <w:p w14:paraId="0C524A6B" w14:textId="77777777" w:rsidR="003F01BC" w:rsidRDefault="003F01BC" w:rsidP="003F01BC">
      <w:pPr>
        <w:pStyle w:val="ListParagraph"/>
        <w:ind w:left="360"/>
      </w:pPr>
    </w:p>
    <w:p w14:paraId="4BFD9116" w14:textId="77777777" w:rsidR="003F01BC" w:rsidRDefault="003F01BC" w:rsidP="003F01BC">
      <w:pPr>
        <w:pStyle w:val="ListParagraph"/>
        <w:ind w:left="360"/>
      </w:pPr>
      <w:r>
        <w:t>Developmental efforts were concentrated on these fundamental functionalities.</w:t>
      </w:r>
    </w:p>
    <w:p w14:paraId="59B3C4E5" w14:textId="77777777" w:rsidR="003F01BC" w:rsidRDefault="003F01BC" w:rsidP="003F01BC">
      <w:pPr>
        <w:pStyle w:val="ListParagraph"/>
        <w:ind w:left="360"/>
      </w:pPr>
      <w:r>
        <w:t>Less critical features, like exhaustive encryption, were given lower priority.</w:t>
      </w:r>
    </w:p>
    <w:p w14:paraId="60955F1B" w14:textId="77777777" w:rsidR="003F01BC" w:rsidRDefault="003F01BC" w:rsidP="003F01BC">
      <w:pPr>
        <w:pStyle w:val="ListParagraph"/>
        <w:ind w:left="360"/>
      </w:pPr>
    </w:p>
    <w:p w14:paraId="5D6E6773" w14:textId="77777777" w:rsidR="003F01BC" w:rsidRPr="003F01BC" w:rsidRDefault="003F01BC" w:rsidP="003F01BC">
      <w:pPr>
        <w:pStyle w:val="ListParagraph"/>
        <w:ind w:left="360"/>
        <w:rPr>
          <w:b/>
          <w:bCs/>
        </w:rPr>
      </w:pPr>
      <w:r w:rsidRPr="003F01BC">
        <w:rPr>
          <w:b/>
          <w:bCs/>
        </w:rPr>
        <w:t>5.3 Planning for Integration</w:t>
      </w:r>
    </w:p>
    <w:p w14:paraId="6F837C0B" w14:textId="77777777" w:rsidR="003F01BC" w:rsidRDefault="003F01BC" w:rsidP="003F01BC">
      <w:pPr>
        <w:pStyle w:val="ListParagraph"/>
        <w:ind w:left="360"/>
      </w:pPr>
    </w:p>
    <w:p w14:paraId="223AA6F6" w14:textId="77777777" w:rsidR="003F01BC" w:rsidRDefault="003F01BC" w:rsidP="003F01BC">
      <w:pPr>
        <w:pStyle w:val="ListParagraph"/>
        <w:ind w:left="360"/>
      </w:pPr>
      <w:r>
        <w:t>50% of the respondents had never employed AI security software.</w:t>
      </w:r>
    </w:p>
    <w:p w14:paraId="3F23F3AC" w14:textId="77777777" w:rsidR="003F01BC" w:rsidRDefault="003F01BC" w:rsidP="003F01BC">
      <w:pPr>
        <w:pStyle w:val="ListParagraph"/>
        <w:ind w:left="360"/>
      </w:pPr>
      <w:r>
        <w:t>44.4% found AI incorporation to be fairly significant, suggesting phased adoption.</w:t>
      </w:r>
    </w:p>
    <w:p w14:paraId="6147F230" w14:textId="77777777" w:rsidR="003F01BC" w:rsidRDefault="003F01BC" w:rsidP="003F01BC">
      <w:pPr>
        <w:pStyle w:val="ListParagraph"/>
        <w:ind w:left="360"/>
      </w:pPr>
      <w:r>
        <w:t>This resulted in an incremental deployment strategy, allowing users to transition the system step by step.</w:t>
      </w:r>
    </w:p>
    <w:p w14:paraId="2022FA13" w14:textId="77777777" w:rsidR="003F01BC" w:rsidRDefault="003F01BC" w:rsidP="003F01BC">
      <w:pPr>
        <w:pStyle w:val="ListParagraph"/>
        <w:ind w:left="360"/>
      </w:pPr>
    </w:p>
    <w:p w14:paraId="78E06E2F" w14:textId="77777777" w:rsidR="003F01BC" w:rsidRPr="003F01BC" w:rsidRDefault="003F01BC" w:rsidP="003F01BC">
      <w:pPr>
        <w:pStyle w:val="ListParagraph"/>
        <w:ind w:left="360"/>
        <w:rPr>
          <w:b/>
          <w:bCs/>
        </w:rPr>
      </w:pPr>
      <w:r w:rsidRPr="003F01BC">
        <w:rPr>
          <w:b/>
          <w:bCs/>
        </w:rPr>
        <w:t>5.4 Change Management Strategy Refining</w:t>
      </w:r>
    </w:p>
    <w:p w14:paraId="54F0059F" w14:textId="77777777" w:rsidR="003F01BC" w:rsidRDefault="003F01BC" w:rsidP="003F01BC">
      <w:pPr>
        <w:pStyle w:val="ListParagraph"/>
        <w:ind w:left="360"/>
      </w:pPr>
    </w:p>
    <w:p w14:paraId="17148B0B" w14:textId="77777777" w:rsidR="003F01BC" w:rsidRDefault="003F01BC" w:rsidP="003F01BC">
      <w:pPr>
        <w:pStyle w:val="ListParagraph"/>
        <w:ind w:left="360"/>
      </w:pPr>
      <w:r>
        <w:t>From interviews, it was clear that employees were worried about AI replacing cybersecurity jobs. To counter this:</w:t>
      </w:r>
    </w:p>
    <w:p w14:paraId="0A26D627" w14:textId="77777777" w:rsidR="003F01BC" w:rsidRDefault="003F01BC" w:rsidP="003F01BC">
      <w:pPr>
        <w:pStyle w:val="ListParagraph"/>
        <w:ind w:left="360"/>
      </w:pPr>
    </w:p>
    <w:p w14:paraId="0EF24FA4" w14:textId="77777777" w:rsidR="003F01BC" w:rsidRDefault="003F01BC" w:rsidP="003F01BC">
      <w:pPr>
        <w:pStyle w:val="ListParagraph"/>
        <w:ind w:left="360"/>
      </w:pPr>
      <w:r>
        <w:t>A formal training program was implemented to upskill staff.</w:t>
      </w:r>
    </w:p>
    <w:p w14:paraId="00E60645" w14:textId="77777777" w:rsidR="003F01BC" w:rsidRDefault="003F01BC" w:rsidP="003F01BC">
      <w:pPr>
        <w:pStyle w:val="ListParagraph"/>
        <w:ind w:left="360"/>
      </w:pPr>
      <w:r>
        <w:t>A change management process was also implemented to facilitate adoption.</w:t>
      </w:r>
    </w:p>
    <w:p w14:paraId="138B47AE" w14:textId="77777777" w:rsidR="003F01BC" w:rsidRDefault="003F01BC" w:rsidP="003F01BC">
      <w:pPr>
        <w:pStyle w:val="ListParagraph"/>
        <w:ind w:left="360"/>
      </w:pPr>
    </w:p>
    <w:p w14:paraId="6149A40B" w14:textId="77777777" w:rsidR="003F01BC" w:rsidRPr="003F01BC" w:rsidRDefault="003F01BC" w:rsidP="003F01BC">
      <w:pPr>
        <w:pStyle w:val="ListParagraph"/>
        <w:ind w:left="360"/>
        <w:rPr>
          <w:b/>
          <w:bCs/>
        </w:rPr>
      </w:pPr>
      <w:r w:rsidRPr="003F01BC">
        <w:rPr>
          <w:b/>
          <w:bCs/>
        </w:rPr>
        <w:t>5.5 Risk Management Changes</w:t>
      </w:r>
    </w:p>
    <w:p w14:paraId="61272A6D" w14:textId="77777777" w:rsidR="003F01BC" w:rsidRDefault="003F01BC" w:rsidP="003F01BC">
      <w:pPr>
        <w:pStyle w:val="ListParagraph"/>
        <w:ind w:left="360"/>
      </w:pPr>
    </w:p>
    <w:p w14:paraId="36937376" w14:textId="77777777" w:rsidR="003F01BC" w:rsidRDefault="003F01BC" w:rsidP="003F01BC">
      <w:pPr>
        <w:pStyle w:val="ListParagraph"/>
        <w:ind w:left="360"/>
      </w:pPr>
      <w:r>
        <w:t>Three key issues revealed in the research were:</w:t>
      </w:r>
    </w:p>
    <w:p w14:paraId="51C143DE" w14:textId="77777777" w:rsidR="003F01BC" w:rsidRDefault="003F01BC" w:rsidP="003F01BC">
      <w:pPr>
        <w:pStyle w:val="ListParagraph"/>
        <w:ind w:left="360"/>
      </w:pPr>
    </w:p>
    <w:p w14:paraId="7E5578DB" w14:textId="77777777" w:rsidR="003F01BC" w:rsidRDefault="003F01BC" w:rsidP="003F01BC">
      <w:pPr>
        <w:pStyle w:val="ListParagraph"/>
        <w:ind w:left="360"/>
      </w:pPr>
      <w:r>
        <w:t>AI alerts causing false positives and alert fatigue.</w:t>
      </w:r>
    </w:p>
    <w:p w14:paraId="300A6843" w14:textId="77777777" w:rsidR="003F01BC" w:rsidRDefault="003F01BC" w:rsidP="003F01BC">
      <w:pPr>
        <w:pStyle w:val="ListParagraph"/>
        <w:ind w:left="360"/>
      </w:pPr>
      <w:r>
        <w:t>SIEM tool integration issues.</w:t>
      </w:r>
    </w:p>
    <w:p w14:paraId="1A4EB22D" w14:textId="77777777" w:rsidR="003F01BC" w:rsidRDefault="003F01BC" w:rsidP="003F01BC">
      <w:pPr>
        <w:pStyle w:val="ListParagraph"/>
        <w:ind w:left="360"/>
      </w:pPr>
      <w:r>
        <w:t>Staff resistance to AI decision-making.</w:t>
      </w:r>
    </w:p>
    <w:p w14:paraId="58162809" w14:textId="77777777" w:rsidR="003F01BC" w:rsidRDefault="003F01BC" w:rsidP="003F01BC">
      <w:pPr>
        <w:pStyle w:val="ListParagraph"/>
        <w:ind w:left="360"/>
      </w:pPr>
    </w:p>
    <w:p w14:paraId="650ACA3E" w14:textId="77777777" w:rsidR="003F01BC" w:rsidRDefault="003F01BC" w:rsidP="003F01BC">
      <w:pPr>
        <w:pStyle w:val="ListParagraph"/>
        <w:ind w:left="360"/>
      </w:pPr>
      <w:r>
        <w:t>To counter these:</w:t>
      </w:r>
    </w:p>
    <w:p w14:paraId="69FD98B8" w14:textId="77777777" w:rsidR="003F01BC" w:rsidRDefault="003F01BC" w:rsidP="003F01BC">
      <w:pPr>
        <w:pStyle w:val="ListParagraph"/>
        <w:ind w:left="360"/>
      </w:pPr>
    </w:p>
    <w:p w14:paraId="40D8AFC6" w14:textId="77777777" w:rsidR="003F01BC" w:rsidRDefault="003F01BC" w:rsidP="003F01BC">
      <w:pPr>
        <w:pStyle w:val="ListParagraph"/>
        <w:ind w:left="360"/>
      </w:pPr>
      <w:r>
        <w:t>Artificial intelligence systems were trained to strike a balance between automation and human intervention. Integration testing phases were extended to resolve issues of compatibility. Staff training moved its focus to improving AI-human synergy rather than chasing end-to-end automation.</w:t>
      </w:r>
    </w:p>
    <w:p w14:paraId="53DC0C1B" w14:textId="77777777" w:rsidR="003F01BC" w:rsidRPr="003F01BC" w:rsidRDefault="003F01BC" w:rsidP="003F01BC">
      <w:pPr>
        <w:pStyle w:val="ListParagraph"/>
        <w:ind w:left="360"/>
        <w:rPr>
          <w:b/>
          <w:bCs/>
        </w:rPr>
      </w:pPr>
    </w:p>
    <w:p w14:paraId="3BC94518" w14:textId="5E8E4338" w:rsidR="003F01BC" w:rsidRPr="003F01BC" w:rsidRDefault="003F01BC" w:rsidP="003F01BC">
      <w:pPr>
        <w:pStyle w:val="ListParagraph"/>
        <w:ind w:left="360"/>
        <w:rPr>
          <w:b/>
          <w:bCs/>
        </w:rPr>
      </w:pPr>
      <w:r w:rsidRPr="003F01BC">
        <w:rPr>
          <w:b/>
          <w:bCs/>
        </w:rPr>
        <w:t>6. Evaluating the Validity and Accuracy of the Research</w:t>
      </w:r>
    </w:p>
    <w:p w14:paraId="336C8907" w14:textId="77777777" w:rsidR="003F01BC" w:rsidRDefault="003F01BC" w:rsidP="003F01BC">
      <w:pPr>
        <w:pStyle w:val="ListParagraph"/>
        <w:ind w:left="360"/>
      </w:pPr>
    </w:p>
    <w:p w14:paraId="65D1AD2E" w14:textId="77777777" w:rsidR="003F01BC" w:rsidRDefault="003F01BC" w:rsidP="003F01BC">
      <w:pPr>
        <w:pStyle w:val="ListParagraph"/>
        <w:ind w:left="360"/>
      </w:pPr>
      <w:r>
        <w:lastRenderedPageBreak/>
        <w:t>The research on the AI-driven threat detection and response system in Green Circle was designed to attain accuracy and reliability, thus ensuring that the outcomes contained valuable information for the project development. Accuracy in this context is an assessment of how well the data acquired reflect the real cybersecurity needs of Green Circle, while reliability assesses the capability of the results to be consistent if repeated under identical conditions.</w:t>
      </w:r>
    </w:p>
    <w:p w14:paraId="37ED9D2C" w14:textId="77777777" w:rsidR="003F01BC" w:rsidRDefault="003F01BC" w:rsidP="003F01BC">
      <w:pPr>
        <w:pStyle w:val="ListParagraph"/>
        <w:ind w:left="360"/>
      </w:pPr>
    </w:p>
    <w:p w14:paraId="31B36432" w14:textId="77777777" w:rsidR="003F01BC" w:rsidRDefault="003F01BC" w:rsidP="003F01BC">
      <w:pPr>
        <w:pStyle w:val="ListParagraph"/>
        <w:ind w:left="360"/>
      </w:pPr>
      <w:r>
        <w:t>The study adopted a mixed-methods approach in which quantitative questionnaires were used together with qualitative interviews to achieve a comprehensive view on the implementation of artificial intelligence, system requirements, employee preparedness, and organizational issues. However, just like in any research process, there is a necessity to assess the validity and reliability of the applied methodologies to determine whether the findings indeed facilitate informed decision-making.</w:t>
      </w:r>
    </w:p>
    <w:p w14:paraId="5E7057FB" w14:textId="77777777" w:rsidR="003F01BC" w:rsidRDefault="003F01BC" w:rsidP="003F01BC">
      <w:pPr>
        <w:pStyle w:val="ListParagraph"/>
        <w:ind w:left="360"/>
      </w:pPr>
    </w:p>
    <w:p w14:paraId="4A17A961" w14:textId="77777777" w:rsidR="003F01BC" w:rsidRPr="003F01BC" w:rsidRDefault="003F01BC" w:rsidP="003F01BC">
      <w:pPr>
        <w:pStyle w:val="ListParagraph"/>
        <w:ind w:left="360"/>
        <w:rPr>
          <w:b/>
          <w:bCs/>
        </w:rPr>
      </w:pPr>
      <w:r w:rsidRPr="003F01BC">
        <w:rPr>
          <w:b/>
          <w:bCs/>
        </w:rPr>
        <w:t>Determining Validity in Research</w:t>
      </w:r>
    </w:p>
    <w:p w14:paraId="08C9D891" w14:textId="77777777" w:rsidR="003F01BC" w:rsidRDefault="003F01BC" w:rsidP="003F01BC">
      <w:pPr>
        <w:pStyle w:val="ListParagraph"/>
        <w:ind w:left="360"/>
      </w:pPr>
    </w:p>
    <w:p w14:paraId="4285DC7C" w14:textId="77777777" w:rsidR="003F01BC" w:rsidRDefault="003F01BC" w:rsidP="003F01BC">
      <w:pPr>
        <w:pStyle w:val="ListParagraph"/>
        <w:ind w:left="360"/>
      </w:pPr>
      <w:r>
        <w:t>Research accuracy means that data gathered precisely represents reality and that conclusions drawn from it are valid and meaningful. In this study, accuracy was obtained by systematic survey design, careful sample selection, and cross-validation with qualitative findings. There were some problems with question interpretation, response consistency, and respondent expertise, though.</w:t>
      </w:r>
    </w:p>
    <w:p w14:paraId="24686886" w14:textId="77777777" w:rsidR="003F01BC" w:rsidRDefault="003F01BC" w:rsidP="003F01BC">
      <w:pPr>
        <w:pStyle w:val="ListParagraph"/>
        <w:ind w:left="360"/>
      </w:pPr>
      <w:r>
        <w:t>1. Accuracy of Survey Responses</w:t>
      </w:r>
    </w:p>
    <w:p w14:paraId="547EB099" w14:textId="77777777" w:rsidR="003F01BC" w:rsidRDefault="003F01BC" w:rsidP="003F01BC">
      <w:pPr>
        <w:pStyle w:val="ListParagraph"/>
        <w:ind w:left="360"/>
      </w:pPr>
    </w:p>
    <w:p w14:paraId="1B49C835" w14:textId="77777777" w:rsidR="003F01BC" w:rsidRDefault="003F01BC" w:rsidP="003F01BC">
      <w:pPr>
        <w:pStyle w:val="ListParagraph"/>
        <w:ind w:left="360"/>
      </w:pPr>
      <w:r>
        <w:t>Surveys provide data in a structured form, but the validity of such data depends on how well the respondents understand the questions and the logical coherence of their responses. Inconsistent responses can reflect underlying accuracy issues in certain cases.</w:t>
      </w:r>
    </w:p>
    <w:p w14:paraId="78925EEF" w14:textId="77777777" w:rsidR="003F01BC" w:rsidRDefault="003F01BC" w:rsidP="003F01BC">
      <w:pPr>
        <w:pStyle w:val="ListParagraph"/>
        <w:ind w:left="360"/>
      </w:pPr>
    </w:p>
    <w:p w14:paraId="2250F42E" w14:textId="77777777" w:rsidR="003F01BC" w:rsidRDefault="003F01BC" w:rsidP="003F01BC">
      <w:pPr>
        <w:pStyle w:val="ListParagraph"/>
        <w:ind w:left="360"/>
      </w:pPr>
      <w:r>
        <w:t>Example of Accuracy Problems in the Survey:</w:t>
      </w:r>
    </w:p>
    <w:p w14:paraId="16B45E35" w14:textId="77777777" w:rsidR="003F01BC" w:rsidRDefault="003F01BC" w:rsidP="003F01BC">
      <w:pPr>
        <w:pStyle w:val="ListParagraph"/>
        <w:ind w:left="360"/>
      </w:pPr>
    </w:p>
    <w:p w14:paraId="208ED466" w14:textId="77777777" w:rsidR="003F01BC" w:rsidRDefault="003F01BC" w:rsidP="003F01BC">
      <w:pPr>
        <w:pStyle w:val="ListParagraph"/>
        <w:ind w:left="360"/>
      </w:pPr>
      <w:r>
        <w:t>Real-time threat detection was evaluated as "critical" by others but not among their top priorities for AI-driven automation. This would mean that the respondents do not value the added worth that AI automation brings to real-time threat detection, leading to response inconsistency.</w:t>
      </w:r>
    </w:p>
    <w:p w14:paraId="227708ED" w14:textId="77777777" w:rsidR="003F01BC" w:rsidRDefault="003F01BC" w:rsidP="003F01BC">
      <w:pPr>
        <w:pStyle w:val="ListParagraph"/>
        <w:ind w:left="360"/>
      </w:pPr>
      <w:r>
        <w:t>A second instance was discovered in the trust in AI dependability—there were IT personnel complaining about AI-produced false positives and yet expressing a desire to have completely automated incident response. This contradiction shows that some of the respondents may not have a very clear idea of how AI operates in cybersecurity.</w:t>
      </w:r>
    </w:p>
    <w:p w14:paraId="4B9E2498" w14:textId="77777777" w:rsidR="003F01BC" w:rsidRDefault="003F01BC" w:rsidP="003F01BC">
      <w:pPr>
        <w:pStyle w:val="ListParagraph"/>
        <w:ind w:left="360"/>
      </w:pPr>
    </w:p>
    <w:p w14:paraId="0CEEB36A" w14:textId="77777777" w:rsidR="003F01BC" w:rsidRDefault="003F01BC" w:rsidP="003F01BC">
      <w:pPr>
        <w:pStyle w:val="ListParagraph"/>
        <w:ind w:left="360"/>
      </w:pPr>
      <w:r>
        <w:t>To ensure accuracy in the next round of research, clarification questions by way of follow-up or a quick AI awareness briefing prior to giving out the survey would prove beneficial.</w:t>
      </w:r>
    </w:p>
    <w:p w14:paraId="3C6594F7" w14:textId="77777777" w:rsidR="003F01BC" w:rsidRDefault="003F01BC" w:rsidP="003F01BC">
      <w:pPr>
        <w:pStyle w:val="ListParagraph"/>
        <w:ind w:left="360"/>
      </w:pPr>
      <w:r>
        <w:t>2. Precision in Sample Identification</w:t>
      </w:r>
    </w:p>
    <w:p w14:paraId="2010AF0F" w14:textId="77777777" w:rsidR="003F01BC" w:rsidRDefault="003F01BC" w:rsidP="003F01BC">
      <w:pPr>
        <w:pStyle w:val="ListParagraph"/>
        <w:ind w:left="360"/>
      </w:pPr>
    </w:p>
    <w:p w14:paraId="3B18986F" w14:textId="77777777" w:rsidR="003F01BC" w:rsidRDefault="003F01BC" w:rsidP="003F01BC">
      <w:pPr>
        <w:pStyle w:val="ListParagraph"/>
        <w:ind w:left="360"/>
      </w:pPr>
      <w:r>
        <w:t>It is important to have the right kind of participants completing the survey for gathering precise and valuable information. For this research, the sample was selected meticulously from the most relevant stakeholders belonging to varied positions, like IT personnel, security analysts, managers, and finance experts.</w:t>
      </w:r>
    </w:p>
    <w:p w14:paraId="399CA6D4" w14:textId="77777777" w:rsidR="003F01BC" w:rsidRDefault="003F01BC" w:rsidP="003F01BC">
      <w:pPr>
        <w:pStyle w:val="ListParagraph"/>
        <w:ind w:left="360"/>
      </w:pPr>
    </w:p>
    <w:p w14:paraId="49B8D7F3" w14:textId="77777777" w:rsidR="003F01BC" w:rsidRDefault="003F01BC" w:rsidP="003F01BC">
      <w:pPr>
        <w:pStyle w:val="ListParagraph"/>
        <w:ind w:left="360"/>
      </w:pPr>
      <w:r>
        <w:lastRenderedPageBreak/>
        <w:t>Potential Accuracy Issues in Recruiting Samples:</w:t>
      </w:r>
    </w:p>
    <w:p w14:paraId="53416350" w14:textId="77777777" w:rsidR="003F01BC" w:rsidRDefault="003F01BC" w:rsidP="003F01BC">
      <w:pPr>
        <w:pStyle w:val="ListParagraph"/>
        <w:ind w:left="360"/>
      </w:pPr>
    </w:p>
    <w:p w14:paraId="0E8BCC55" w14:textId="77777777" w:rsidR="003F01BC" w:rsidRDefault="003F01BC" w:rsidP="003F01BC">
      <w:pPr>
        <w:pStyle w:val="ListParagraph"/>
        <w:ind w:left="360"/>
      </w:pPr>
      <w:r>
        <w:t>Nearly half of the respondents (45%) were IT staff, but only 10% were C-level executives. Considering that executives are involved in financial and strategic decision-making, a larger sample from this category could have provided more accurate information on budget issues and regulatory compliance matters.</w:t>
      </w:r>
    </w:p>
    <w:p w14:paraId="242A8B4F" w14:textId="77777777" w:rsidR="003F01BC" w:rsidRDefault="003F01BC" w:rsidP="003F01BC">
      <w:pPr>
        <w:pStyle w:val="ListParagraph"/>
        <w:ind w:left="360"/>
      </w:pPr>
      <w:r>
        <w:t>A couple of participants had very little exposure to AI, yet they were asked about AI automation preference. This may affect the validity of their response because they may not have fully appreciated AI capability.</w:t>
      </w:r>
    </w:p>
    <w:p w14:paraId="0F2F128B" w14:textId="77777777" w:rsidR="003F01BC" w:rsidRDefault="003F01BC" w:rsidP="003F01BC">
      <w:pPr>
        <w:pStyle w:val="ListParagraph"/>
        <w:ind w:left="360"/>
      </w:pPr>
      <w:r>
        <w:t>The finance department only had 5% of respondents, and budget concerns may not have been well represented in the results.</w:t>
      </w:r>
    </w:p>
    <w:p w14:paraId="1BE724DB" w14:textId="77777777" w:rsidR="003F01BC" w:rsidRDefault="003F01BC" w:rsidP="003F01BC">
      <w:pPr>
        <w:pStyle w:val="ListParagraph"/>
        <w:ind w:left="360"/>
      </w:pPr>
    </w:p>
    <w:p w14:paraId="0D7DAE8B" w14:textId="77777777" w:rsidR="003F01BC" w:rsidRDefault="003F01BC" w:rsidP="003F01BC">
      <w:pPr>
        <w:pStyle w:val="ListParagraph"/>
        <w:ind w:left="360"/>
      </w:pPr>
      <w:r>
        <w:t>Despite all these challenges, the sample was overall adequate, thus ensuring relevant feedback from individuals with firsthand experience in cybersecurity operations.</w:t>
      </w:r>
    </w:p>
    <w:p w14:paraId="299DBAD4" w14:textId="77777777" w:rsidR="003F01BC" w:rsidRDefault="003F01BC" w:rsidP="003F01BC">
      <w:pPr>
        <w:pStyle w:val="ListParagraph"/>
        <w:ind w:left="360"/>
      </w:pPr>
      <w:r>
        <w:t>Evaluating Reliability in Research</w:t>
      </w:r>
    </w:p>
    <w:p w14:paraId="23151090" w14:textId="77777777" w:rsidR="003F01BC" w:rsidRDefault="003F01BC" w:rsidP="003F01BC">
      <w:pPr>
        <w:pStyle w:val="ListParagraph"/>
        <w:ind w:left="360"/>
      </w:pPr>
    </w:p>
    <w:p w14:paraId="7A292AF7" w14:textId="77777777" w:rsidR="003F01BC" w:rsidRDefault="003F01BC" w:rsidP="003F01BC">
      <w:pPr>
        <w:pStyle w:val="ListParagraph"/>
        <w:ind w:left="360"/>
      </w:pPr>
      <w:r>
        <w:t>Reliability ensures that were the same interview or survey to be conducted again under the same circumstances, the results would remain the same. In this study, reliability was ascertained by examining consistency of survey responses, correspondence between similar questions, and agreement between survey information and interview results.</w:t>
      </w:r>
    </w:p>
    <w:p w14:paraId="186250F3" w14:textId="77777777" w:rsidR="003F01BC" w:rsidRDefault="003F01BC" w:rsidP="003F01BC">
      <w:pPr>
        <w:pStyle w:val="ListParagraph"/>
        <w:ind w:left="360"/>
      </w:pPr>
      <w:r>
        <w:t>1. Consistency Between Similar Survey Questions</w:t>
      </w:r>
    </w:p>
    <w:p w14:paraId="0EC840A3" w14:textId="77777777" w:rsidR="003F01BC" w:rsidRDefault="003F01BC" w:rsidP="003F01BC">
      <w:pPr>
        <w:pStyle w:val="ListParagraph"/>
        <w:ind w:left="360"/>
      </w:pPr>
    </w:p>
    <w:p w14:paraId="33647632" w14:textId="77777777" w:rsidR="003F01BC" w:rsidRDefault="003F01BC" w:rsidP="003F01BC">
      <w:pPr>
        <w:pStyle w:val="ListParagraph"/>
        <w:ind w:left="360"/>
      </w:pPr>
      <w:r>
        <w:t>One test of survey reliability is to determine whether two similar questions are being responded to in a similar manner.</w:t>
      </w:r>
    </w:p>
    <w:p w14:paraId="301732DB" w14:textId="77777777" w:rsidR="003F01BC" w:rsidRDefault="003F01BC" w:rsidP="003F01BC">
      <w:pPr>
        <w:pStyle w:val="ListParagraph"/>
        <w:ind w:left="360"/>
      </w:pPr>
    </w:p>
    <w:p w14:paraId="0506DB79" w14:textId="77777777" w:rsidR="003F01BC" w:rsidRDefault="003F01BC" w:rsidP="003F01BC">
      <w:pPr>
        <w:pStyle w:val="ListParagraph"/>
        <w:ind w:left="360"/>
      </w:pPr>
      <w:r>
        <w:t>Reliability Problem Example:</w:t>
      </w:r>
    </w:p>
    <w:p w14:paraId="731E5140" w14:textId="77777777" w:rsidR="003F01BC" w:rsidRDefault="003F01BC" w:rsidP="003F01BC">
      <w:pPr>
        <w:pStyle w:val="ListParagraph"/>
        <w:ind w:left="360"/>
      </w:pPr>
    </w:p>
    <w:p w14:paraId="6D1FE91A" w14:textId="77777777" w:rsidR="003F01BC" w:rsidRDefault="003F01BC" w:rsidP="003F01BC">
      <w:pPr>
        <w:pStyle w:val="ListParagraph"/>
        <w:ind w:left="360"/>
      </w:pPr>
      <w:r>
        <w:t>A survey question stated, "How important is real-time threat detection in your organization?" and 50% responded "Very Important" or "Critical."</w:t>
      </w:r>
    </w:p>
    <w:p w14:paraId="7C3E772A" w14:textId="77777777" w:rsidR="003F01BC" w:rsidRDefault="003F01BC" w:rsidP="003F01BC">
      <w:pPr>
        <w:pStyle w:val="ListParagraph"/>
        <w:ind w:left="360"/>
      </w:pPr>
      <w:r>
        <w:t>Another question posed was, "What would you most value in an AI-driven threat detection system?", but "real-time detection" was chosen by only 38.9%.</w:t>
      </w:r>
    </w:p>
    <w:p w14:paraId="036E75AE" w14:textId="77777777" w:rsidR="003F01BC" w:rsidRDefault="003F01BC" w:rsidP="003F01BC">
      <w:pPr>
        <w:pStyle w:val="ListParagraph"/>
        <w:ind w:left="360"/>
      </w:pPr>
    </w:p>
    <w:p w14:paraId="3FA54B95" w14:textId="77777777" w:rsidR="003F01BC" w:rsidRDefault="003F01BC" w:rsidP="003F01BC">
      <w:pPr>
        <w:pStyle w:val="ListParagraph"/>
        <w:ind w:left="360"/>
      </w:pPr>
      <w:r>
        <w:t>Since real-time threat detection is seen as a critical priority, it is to be expected that respondents would identify it as a primary AI feature in greater numbers. This disparity implies that perhaps respondents did not entirely comprehend the relationship between real-time threat detection and AI, creating responses that were relatively different.</w:t>
      </w:r>
    </w:p>
    <w:p w14:paraId="435175E2" w14:textId="77777777" w:rsidR="003F01BC" w:rsidRDefault="003F01BC" w:rsidP="003F01BC">
      <w:pPr>
        <w:pStyle w:val="ListParagraph"/>
        <w:ind w:left="360"/>
      </w:pPr>
    </w:p>
    <w:p w14:paraId="27244861" w14:textId="77777777" w:rsidR="003F01BC" w:rsidRDefault="003F01BC" w:rsidP="003F01BC">
      <w:pPr>
        <w:pStyle w:val="ListParagraph"/>
        <w:ind w:left="360"/>
      </w:pPr>
      <w:r>
        <w:t>To ensure future research is more credible, clear definitions of AI features and illustration examples would be helpful to offer before requesting responses.</w:t>
      </w:r>
    </w:p>
    <w:p w14:paraId="35F96C95" w14:textId="77777777" w:rsidR="003F01BC" w:rsidRDefault="003F01BC" w:rsidP="003F01BC">
      <w:pPr>
        <w:pStyle w:val="ListParagraph"/>
        <w:ind w:left="360"/>
      </w:pPr>
      <w:r>
        <w:t>2. Interview Response Reliability</w:t>
      </w:r>
    </w:p>
    <w:p w14:paraId="3CC76493" w14:textId="77777777" w:rsidR="003F01BC" w:rsidRDefault="003F01BC" w:rsidP="003F01BC">
      <w:pPr>
        <w:pStyle w:val="ListParagraph"/>
        <w:ind w:left="360"/>
      </w:pPr>
    </w:p>
    <w:p w14:paraId="486A2A14" w14:textId="77777777" w:rsidR="003F01BC" w:rsidRDefault="003F01BC" w:rsidP="003F01BC">
      <w:pPr>
        <w:pStyle w:val="ListParagraph"/>
        <w:ind w:left="360"/>
      </w:pPr>
      <w:r>
        <w:t>Interviews give a better view but are more subjective in nature compared to surveys. To identify reliability, responses through interviews were contrasted with those from surveys to ascertain consistency.</w:t>
      </w:r>
    </w:p>
    <w:p w14:paraId="2BDD1077" w14:textId="77777777" w:rsidR="003F01BC" w:rsidRDefault="003F01BC" w:rsidP="003F01BC">
      <w:pPr>
        <w:pStyle w:val="ListParagraph"/>
        <w:ind w:left="360"/>
      </w:pPr>
    </w:p>
    <w:p w14:paraId="5ACD7ED8" w14:textId="77777777" w:rsidR="003F01BC" w:rsidRDefault="003F01BC" w:rsidP="003F01BC">
      <w:pPr>
        <w:pStyle w:val="ListParagraph"/>
        <w:ind w:left="360"/>
      </w:pPr>
      <w:r>
        <w:t>Verification of Reliability Between Surveys and Interviews:</w:t>
      </w:r>
    </w:p>
    <w:p w14:paraId="1888079A" w14:textId="77777777" w:rsidR="003F01BC" w:rsidRDefault="003F01BC" w:rsidP="003F01BC">
      <w:pPr>
        <w:pStyle w:val="ListParagraph"/>
        <w:ind w:left="360"/>
      </w:pPr>
    </w:p>
    <w:p w14:paraId="35985E56" w14:textId="77777777" w:rsidR="003F01BC" w:rsidRDefault="003F01BC" w:rsidP="003F01BC">
      <w:pPr>
        <w:pStyle w:val="ListParagraph"/>
        <w:ind w:left="360"/>
      </w:pPr>
      <w:r>
        <w:t>While interviewing, C-level executives highlighted the need for artificial intelligence in cybersecurity and automation; however, in the survey, a large majority of IT personnel had doubts regarding the feasibility of complete automation.</w:t>
      </w:r>
    </w:p>
    <w:p w14:paraId="3167D658" w14:textId="77777777" w:rsidR="003F01BC" w:rsidRDefault="003F01BC" w:rsidP="003F01BC">
      <w:pPr>
        <w:pStyle w:val="ListParagraph"/>
        <w:ind w:left="360"/>
      </w:pPr>
      <w:r>
        <w:t>This difference indicates that executives view artificial intelligence as a strategic necessity, while technical staff are concerned with operational risks.</w:t>
      </w:r>
    </w:p>
    <w:p w14:paraId="7796C448" w14:textId="77777777" w:rsidR="003F01BC" w:rsidRDefault="003F01BC" w:rsidP="003F01BC">
      <w:pPr>
        <w:pStyle w:val="ListParagraph"/>
        <w:ind w:left="360"/>
      </w:pPr>
    </w:p>
    <w:p w14:paraId="6DF507F2" w14:textId="77777777" w:rsidR="003F01BC" w:rsidRDefault="003F01BC" w:rsidP="003F01BC">
      <w:pPr>
        <w:pStyle w:val="ListParagraph"/>
        <w:ind w:left="360"/>
      </w:pPr>
      <w:r>
        <w:t>While this difference does not compromise reliability, it does indicate the need to bridge the gap between executive hopes and operational fears through better communication and training.</w:t>
      </w:r>
    </w:p>
    <w:p w14:paraId="6C3ED09D" w14:textId="77777777" w:rsidR="003F01BC" w:rsidRDefault="003F01BC" w:rsidP="003F01BC">
      <w:pPr>
        <w:pStyle w:val="ListParagraph"/>
        <w:ind w:left="360"/>
      </w:pPr>
    </w:p>
    <w:p w14:paraId="40D6010F" w14:textId="77777777" w:rsidR="003F01BC" w:rsidRDefault="003F01BC" w:rsidP="003F01BC">
      <w:pPr>
        <w:pStyle w:val="ListParagraph"/>
        <w:ind w:left="360"/>
      </w:pPr>
      <w:r>
        <w:t>How Research Accuracy and Reliability Influence Decision-Making</w:t>
      </w:r>
    </w:p>
    <w:p w14:paraId="6CF3772F" w14:textId="77777777" w:rsidR="003F01BC" w:rsidRDefault="003F01BC" w:rsidP="003F01BC">
      <w:pPr>
        <w:pStyle w:val="ListParagraph"/>
        <w:ind w:left="360"/>
      </w:pPr>
    </w:p>
    <w:p w14:paraId="53304500" w14:textId="77777777" w:rsidR="003F01BC" w:rsidRDefault="003F01BC" w:rsidP="003F01BC">
      <w:pPr>
        <w:pStyle w:val="ListParagraph"/>
        <w:ind w:left="360"/>
      </w:pPr>
      <w:r>
        <w:t>The research results had a direct impact on significant project decisions, including budget allocation, feature prioritization, and risk management procedures. These decisions had to be made based on credible and reliable results for the success of the project.</w:t>
      </w:r>
    </w:p>
    <w:p w14:paraId="7DD405CF" w14:textId="77777777" w:rsidR="003F01BC" w:rsidRDefault="003F01BC" w:rsidP="003F01BC">
      <w:pPr>
        <w:pStyle w:val="ListParagraph"/>
        <w:ind w:left="360"/>
      </w:pPr>
      <w:r>
        <w:t>1. Impact on Budget Planning</w:t>
      </w:r>
    </w:p>
    <w:p w14:paraId="49EFDD38" w14:textId="77777777" w:rsidR="003F01BC" w:rsidRDefault="003F01BC" w:rsidP="003F01BC">
      <w:pPr>
        <w:pStyle w:val="ListParagraph"/>
        <w:ind w:left="360"/>
      </w:pPr>
    </w:p>
    <w:p w14:paraId="12069379" w14:textId="77777777" w:rsidR="003F01BC" w:rsidRDefault="003F01BC" w:rsidP="003F01BC">
      <w:pPr>
        <w:pStyle w:val="ListParagraph"/>
        <w:ind w:left="360"/>
      </w:pPr>
      <w:r>
        <w:t>Research results first proposed a budget of $35,000, but more executive considerations provided a constrained budget of $30,000.</w:t>
      </w:r>
    </w:p>
    <w:p w14:paraId="2154528A" w14:textId="77777777" w:rsidR="003F01BC" w:rsidRDefault="003F01BC" w:rsidP="003F01BC">
      <w:pPr>
        <w:pStyle w:val="ListParagraph"/>
        <w:ind w:left="360"/>
      </w:pPr>
      <w:r>
        <w:t>This led to cost optimizations such as cutting hardware costs and focusing expenditures on AI software development and training.</w:t>
      </w:r>
    </w:p>
    <w:p w14:paraId="3AEF39D8" w14:textId="77777777" w:rsidR="003F01BC" w:rsidRDefault="003F01BC" w:rsidP="003F01BC">
      <w:pPr>
        <w:pStyle w:val="ListParagraph"/>
        <w:ind w:left="360"/>
      </w:pPr>
    </w:p>
    <w:p w14:paraId="068AF8C7" w14:textId="77777777" w:rsidR="003F01BC" w:rsidRDefault="003F01BC" w:rsidP="003F01BC">
      <w:pPr>
        <w:pStyle w:val="ListParagraph"/>
        <w:ind w:left="360"/>
      </w:pPr>
      <w:r>
        <w:t>2. Impact on AI Feature Prioritization</w:t>
      </w:r>
    </w:p>
    <w:p w14:paraId="1C768D96" w14:textId="77777777" w:rsidR="003F01BC" w:rsidRDefault="003F01BC" w:rsidP="003F01BC">
      <w:pPr>
        <w:pStyle w:val="ListParagraph"/>
        <w:ind w:left="360"/>
      </w:pPr>
    </w:p>
    <w:p w14:paraId="0B227C2D" w14:textId="77777777" w:rsidR="003F01BC" w:rsidRDefault="003F01BC" w:rsidP="003F01BC">
      <w:pPr>
        <w:pStyle w:val="ListParagraph"/>
        <w:ind w:left="360"/>
      </w:pPr>
      <w:r>
        <w:t>Findings from the survey indicated that the most desired AI features were behavioral analysis, real-time detection, and automated response.</w:t>
      </w:r>
    </w:p>
    <w:p w14:paraId="4502852B" w14:textId="77777777" w:rsidR="003F01BC" w:rsidRDefault="003F01BC" w:rsidP="003F01BC">
      <w:pPr>
        <w:pStyle w:val="ListParagraph"/>
        <w:ind w:left="360"/>
      </w:pPr>
      <w:r>
        <w:t>Consequently, artificial intelligence development efforts prioritized these three fundamental areas, thereby aligning the system with user expectations.</w:t>
      </w:r>
    </w:p>
    <w:p w14:paraId="0CBB8CA7" w14:textId="77777777" w:rsidR="003F01BC" w:rsidRDefault="003F01BC" w:rsidP="003F01BC">
      <w:pPr>
        <w:pStyle w:val="ListParagraph"/>
        <w:ind w:left="360"/>
      </w:pPr>
    </w:p>
    <w:p w14:paraId="120FA7D4" w14:textId="77777777" w:rsidR="003F01BC" w:rsidRDefault="003F01BC" w:rsidP="003F01BC">
      <w:pPr>
        <w:pStyle w:val="ListParagraph"/>
        <w:ind w:left="360"/>
      </w:pPr>
      <w:r>
        <w:t>3. Influence on Change Management Strategy</w:t>
      </w:r>
    </w:p>
    <w:p w14:paraId="7DA63C97" w14:textId="77777777" w:rsidR="003F01BC" w:rsidRDefault="003F01BC" w:rsidP="003F01BC">
      <w:pPr>
        <w:pStyle w:val="ListParagraph"/>
        <w:ind w:left="360"/>
      </w:pPr>
    </w:p>
    <w:p w14:paraId="6D6F5F1E" w14:textId="77777777" w:rsidR="003F01BC" w:rsidRDefault="003F01BC" w:rsidP="003F01BC">
      <w:pPr>
        <w:pStyle w:val="ListParagraph"/>
        <w:ind w:left="360"/>
      </w:pPr>
      <w:r>
        <w:t>Results from surveys indicated that resistance to the artificial intelligence implementation was very minimal (5.6%), yet interviews indicated some concerns regarding false positives and alert fatigue.</w:t>
      </w:r>
    </w:p>
    <w:p w14:paraId="64A10240" w14:textId="77777777" w:rsidR="003F01BC" w:rsidRDefault="003F01BC" w:rsidP="003F01BC">
      <w:pPr>
        <w:pStyle w:val="ListParagraph"/>
        <w:ind w:left="360"/>
      </w:pPr>
      <w:r>
        <w:t>This led to a structured training program and gradual AI rollout, ensuring smoother adoption.</w:t>
      </w:r>
    </w:p>
    <w:p w14:paraId="0FE030F0" w14:textId="77777777" w:rsidR="003F01BC" w:rsidRDefault="003F01BC" w:rsidP="003F01BC">
      <w:pPr>
        <w:pStyle w:val="ListParagraph"/>
        <w:ind w:left="360"/>
      </w:pPr>
    </w:p>
    <w:p w14:paraId="26C218F1" w14:textId="77777777" w:rsidR="003F01BC" w:rsidRDefault="003F01BC" w:rsidP="003F01BC">
      <w:pPr>
        <w:pStyle w:val="ListParagraph"/>
        <w:ind w:left="360"/>
      </w:pPr>
      <w:r>
        <w:t>4. Impact on Risk Management</w:t>
      </w:r>
    </w:p>
    <w:p w14:paraId="7F43A067" w14:textId="77777777" w:rsidR="003F01BC" w:rsidRDefault="003F01BC" w:rsidP="003F01BC">
      <w:pPr>
        <w:pStyle w:val="ListParagraph"/>
        <w:ind w:left="360"/>
      </w:pPr>
    </w:p>
    <w:p w14:paraId="606D7ADD" w14:textId="77777777" w:rsidR="003F01BC" w:rsidRDefault="003F01BC" w:rsidP="003F01BC">
      <w:pPr>
        <w:pStyle w:val="ListParagraph"/>
        <w:ind w:left="360"/>
      </w:pPr>
      <w:r>
        <w:t>Survey results identified integration challenges and false positive alerts as key risks.</w:t>
      </w:r>
    </w:p>
    <w:p w14:paraId="630F5C68" w14:textId="77777777" w:rsidR="003F01BC" w:rsidRDefault="003F01BC" w:rsidP="003F01BC">
      <w:pPr>
        <w:pStyle w:val="ListParagraph"/>
        <w:ind w:left="360"/>
      </w:pPr>
      <w:r>
        <w:t>This led to extended testing periods and phased implementation, ensuring reliability in the AI system.</w:t>
      </w:r>
    </w:p>
    <w:p w14:paraId="5F58DFBD" w14:textId="77777777" w:rsidR="003F01BC" w:rsidRDefault="003F01BC" w:rsidP="003F01BC">
      <w:pPr>
        <w:pStyle w:val="ListParagraph"/>
        <w:ind w:left="360"/>
      </w:pPr>
    </w:p>
    <w:p w14:paraId="6F8C4D51" w14:textId="77777777" w:rsidR="003F01BC" w:rsidRDefault="003F01BC" w:rsidP="003F01BC">
      <w:pPr>
        <w:pStyle w:val="ListParagraph"/>
        <w:ind w:left="360"/>
      </w:pPr>
      <w:r>
        <w:t>Final Evaluation of Research Accuracy and Reliability</w:t>
      </w:r>
    </w:p>
    <w:p w14:paraId="747F1FB3" w14:textId="77777777" w:rsidR="003F01BC" w:rsidRDefault="003F01BC" w:rsidP="003F01BC">
      <w:pPr>
        <w:pStyle w:val="ListParagraph"/>
        <w:ind w:left="360"/>
      </w:pPr>
    </w:p>
    <w:p w14:paraId="4BEFF8DB" w14:textId="77777777" w:rsidR="003F01BC" w:rsidRDefault="003F01BC" w:rsidP="003F01BC">
      <w:pPr>
        <w:pStyle w:val="ListParagraph"/>
        <w:ind w:left="360"/>
      </w:pPr>
      <w:r>
        <w:t>The research process was organized, balanced, and very effective in guiding AI adoption at Green Circle. There are, nonetheless, certain inconsistencies in responses in surveys and a small executive representation gap that indicate possible areas of improvement.</w:t>
      </w:r>
    </w:p>
    <w:p w14:paraId="502AD9E0" w14:textId="77777777" w:rsidR="003F01BC" w:rsidRDefault="003F01BC" w:rsidP="003F01BC">
      <w:pPr>
        <w:pStyle w:val="ListParagraph"/>
        <w:ind w:left="360"/>
      </w:pPr>
    </w:p>
    <w:p w14:paraId="16F54AEE" w14:textId="77777777" w:rsidR="003F01BC" w:rsidRDefault="003F01BC" w:rsidP="003F01BC">
      <w:pPr>
        <w:pStyle w:val="ListParagraph"/>
        <w:ind w:left="360"/>
      </w:pPr>
      <w:r>
        <w:t>Overall Accuracy Appraisal:</w:t>
      </w:r>
    </w:p>
    <w:p w14:paraId="5B485D28" w14:textId="77777777" w:rsidR="003F01BC" w:rsidRDefault="003F01BC" w:rsidP="003F01BC">
      <w:pPr>
        <w:pStyle w:val="ListParagraph"/>
        <w:ind w:left="360"/>
      </w:pPr>
      <w:r>
        <w:t>The questionnaire was very well designed and in direct alignment with the organization's needs, with only some minor inconsistencies in response suggesting further training in artificial intelligence may be required to enable participants to make fully informed choices. The sample captured key cybersecurity and IT stakeholders but wider inclusion of executive and fiscal delegation could have helped to enhance insight into budgetary concerns.</w:t>
      </w:r>
    </w:p>
    <w:p w14:paraId="022AB96D" w14:textId="77777777" w:rsidR="003F01BC" w:rsidRDefault="003F01BC" w:rsidP="003F01BC">
      <w:pPr>
        <w:pStyle w:val="ListParagraph"/>
        <w:ind w:left="360"/>
      </w:pPr>
    </w:p>
    <w:p w14:paraId="3C1841AC" w14:textId="77777777" w:rsidR="003F01BC" w:rsidRDefault="003F01BC" w:rsidP="003F01BC">
      <w:pPr>
        <w:pStyle w:val="ListParagraph"/>
        <w:ind w:left="360"/>
      </w:pPr>
      <w:r>
        <w:t>Overall Assessment of Reliability:</w:t>
      </w:r>
    </w:p>
    <w:p w14:paraId="099C2A5F" w14:textId="77777777" w:rsidR="003F01BC" w:rsidRDefault="003F01BC" w:rsidP="003F01BC">
      <w:pPr>
        <w:pStyle w:val="ListParagraph"/>
        <w:ind w:left="360"/>
      </w:pPr>
      <w:r>
        <w:t>The responses were highly consistent, particularly with technical personnel and security teams.</w:t>
      </w:r>
    </w:p>
    <w:p w14:paraId="4712428C" w14:textId="77777777" w:rsidR="003F01BC" w:rsidRDefault="003F01BC" w:rsidP="003F01BC">
      <w:pPr>
        <w:pStyle w:val="ListParagraph"/>
        <w:ind w:left="360"/>
      </w:pPr>
      <w:r>
        <w:t>But there were differences in survey and interview responses indicating inconsistencies in the perception of artificial intelligence between technical teams and management.</w:t>
      </w:r>
    </w:p>
    <w:p w14:paraId="228FCC01" w14:textId="77777777" w:rsidR="003F01BC" w:rsidRDefault="003F01BC" w:rsidP="003F01BC">
      <w:pPr>
        <w:pStyle w:val="ListParagraph"/>
        <w:ind w:left="360"/>
      </w:pPr>
      <w:r>
        <w:t>The congruence of empirical findings with up-to-date industry best practice implies that the results are valid and replicable.</w:t>
      </w:r>
    </w:p>
    <w:p w14:paraId="0191FF5C" w14:textId="77777777" w:rsidR="003F01BC" w:rsidRDefault="003F01BC" w:rsidP="003F01BC">
      <w:pPr>
        <w:pStyle w:val="ListParagraph"/>
        <w:ind w:left="360"/>
      </w:pPr>
    </w:p>
    <w:p w14:paraId="58FE1A5A" w14:textId="77777777" w:rsidR="003F01BC" w:rsidRDefault="003F01BC" w:rsidP="003F01BC">
      <w:pPr>
        <w:pStyle w:val="ListParagraph"/>
        <w:ind w:left="360"/>
      </w:pPr>
      <w:r>
        <w:t>Implications for Future Research:</w:t>
      </w:r>
    </w:p>
    <w:p w14:paraId="2745D5CD" w14:textId="77777777" w:rsidR="003F01BC" w:rsidRDefault="003F01BC" w:rsidP="003F01BC">
      <w:pPr>
        <w:pStyle w:val="ListParagraph"/>
        <w:ind w:left="360"/>
      </w:pPr>
      <w:r>
        <w:t>Confirm that respondents possess a good idea of AI abilities before they reply to associated queries.</w:t>
      </w:r>
    </w:p>
    <w:p w14:paraId="3D27D604" w14:textId="77777777" w:rsidR="003F01BC" w:rsidRDefault="003F01BC" w:rsidP="003F01BC">
      <w:pPr>
        <w:pStyle w:val="ListParagraph"/>
        <w:ind w:left="360"/>
      </w:pPr>
      <w:r>
        <w:t>Facilitate the involvement of financial decision-makers to increase accuracy in budgeting.</w:t>
      </w:r>
    </w:p>
    <w:p w14:paraId="3C4A284D" w14:textId="77777777" w:rsidR="003F01BC" w:rsidRDefault="003F01BC" w:rsidP="003F01BC">
      <w:pPr>
        <w:pStyle w:val="ListParagraph"/>
        <w:ind w:left="360"/>
      </w:pPr>
      <w:r>
        <w:t>Utilize subsequent validation to eliminate inconsistencies in response and thus improve data reliability.</w:t>
      </w:r>
    </w:p>
    <w:p w14:paraId="03F8EB71" w14:textId="77777777" w:rsidR="003F01BC" w:rsidRDefault="003F01BC" w:rsidP="003F01BC">
      <w:pPr>
        <w:pStyle w:val="ListParagraph"/>
        <w:ind w:left="360"/>
      </w:pPr>
    </w:p>
    <w:p w14:paraId="50ED97E3" w14:textId="7F6CFCE1" w:rsidR="005C1D58" w:rsidRDefault="003F01BC" w:rsidP="003F01BC">
      <w:pPr>
        <w:pStyle w:val="ListParagraph"/>
        <w:ind w:left="360"/>
      </w:pPr>
      <w:r>
        <w:t>By dealing with these variables, future research studies can validate the reliability and validity of results, which will lead to more efficient AI solutions at Green Circle.</w:t>
      </w:r>
    </w:p>
    <w:p w14:paraId="58A379AF" w14:textId="77777777" w:rsidR="005C1D58" w:rsidRDefault="005C1D58" w:rsidP="00A021CD">
      <w:pPr>
        <w:pStyle w:val="ListParagraph"/>
        <w:ind w:left="360"/>
      </w:pPr>
    </w:p>
    <w:p w14:paraId="23B0BF27" w14:textId="77777777" w:rsidR="005C1D58" w:rsidRDefault="005C1D58" w:rsidP="00A021CD">
      <w:pPr>
        <w:pStyle w:val="ListParagraph"/>
        <w:ind w:left="360"/>
      </w:pPr>
    </w:p>
    <w:p w14:paraId="39FBABAF" w14:textId="77777777" w:rsidR="005C1D58" w:rsidRPr="00A021CD" w:rsidRDefault="005C1D58" w:rsidP="00A021CD">
      <w:pPr>
        <w:pStyle w:val="ListParagraph"/>
        <w:ind w:left="360"/>
      </w:pPr>
    </w:p>
    <w:p w14:paraId="26D2AAAC" w14:textId="77777777" w:rsidR="00A021CD" w:rsidRDefault="00A021CD" w:rsidP="006643BB">
      <w:pPr>
        <w:pStyle w:val="ListParagraph"/>
        <w:ind w:left="360"/>
      </w:pPr>
    </w:p>
    <w:p w14:paraId="38F93C5D" w14:textId="18577542" w:rsidR="006643BB" w:rsidRDefault="006643BB" w:rsidP="006643BB">
      <w:pPr>
        <w:pStyle w:val="Heading2"/>
        <w:numPr>
          <w:ilvl w:val="0"/>
          <w:numId w:val="32"/>
        </w:numPr>
      </w:pPr>
      <w:r>
        <w:t>Project Evaluation</w:t>
      </w:r>
    </w:p>
    <w:p w14:paraId="63648322" w14:textId="0C737ADD" w:rsidR="006643BB" w:rsidRDefault="18B698FB" w:rsidP="00256A01">
      <w:pPr>
        <w:pStyle w:val="ListParagraph"/>
        <w:ind w:left="360"/>
      </w:pPr>
      <w:r>
        <w:t xml:space="preserve">Evaluate the project </w:t>
      </w:r>
      <w:r w:rsidR="1628482A">
        <w:t>p</w:t>
      </w:r>
      <w:r>
        <w:t xml:space="preserve">lanning recommendations made about the needs of the identified organization and the accuracy and reliability of the research carried out. Your evaluation may include how the recommended budget, timeline, risks, resources, and change management plan </w:t>
      </w:r>
      <w:r w:rsidR="0041572A">
        <w:t xml:space="preserve"> </w:t>
      </w:r>
      <w:r>
        <w:t xml:space="preserve">meet </w:t>
      </w:r>
      <w:r w:rsidR="0041572A">
        <w:t xml:space="preserve">(a) </w:t>
      </w:r>
      <w:r>
        <w:t xml:space="preserve">the needs of the organization </w:t>
      </w:r>
      <w:r w:rsidR="0041572A">
        <w:t>and</w:t>
      </w:r>
      <w:r>
        <w:t xml:space="preserve"> </w:t>
      </w:r>
      <w:r w:rsidR="0041572A">
        <w:t xml:space="preserve">(b) </w:t>
      </w:r>
      <w:r>
        <w:t>the accuracy and reliability of the research carried out.</w:t>
      </w:r>
    </w:p>
    <w:p w14:paraId="6A1BDC9D" w14:textId="77777777" w:rsidR="003F01BC" w:rsidRDefault="003F01BC" w:rsidP="00256A01">
      <w:pPr>
        <w:pStyle w:val="ListParagraph"/>
        <w:ind w:left="360"/>
      </w:pPr>
    </w:p>
    <w:p w14:paraId="2916A429" w14:textId="77777777" w:rsidR="00AE0FD6" w:rsidRDefault="00AE0FD6" w:rsidP="00256A01">
      <w:pPr>
        <w:pStyle w:val="ListParagraph"/>
        <w:ind w:left="360"/>
        <w:rPr>
          <w:b/>
          <w:bCs/>
        </w:rPr>
      </w:pPr>
    </w:p>
    <w:p w14:paraId="6420469D" w14:textId="77777777" w:rsidR="00F23044" w:rsidRDefault="00F23044" w:rsidP="00F23044">
      <w:pPr>
        <w:pStyle w:val="ListParagraph"/>
        <w:ind w:left="360"/>
      </w:pPr>
      <w:r>
        <w:t>Project Evaluation</w:t>
      </w:r>
    </w:p>
    <w:p w14:paraId="4541E49A" w14:textId="77777777" w:rsidR="00F23044" w:rsidRDefault="00F23044" w:rsidP="00F23044">
      <w:pPr>
        <w:pStyle w:val="ListParagraph"/>
        <w:ind w:left="360"/>
      </w:pPr>
    </w:p>
    <w:p w14:paraId="0BEBD38C" w14:textId="77777777" w:rsidR="00F23044" w:rsidRDefault="00F23044" w:rsidP="00F23044">
      <w:pPr>
        <w:pStyle w:val="ListParagraph"/>
        <w:ind w:left="360"/>
      </w:pPr>
      <w:r>
        <w:t xml:space="preserve">The AI-based threat detection and response system in Green Circle was developed based on a project planning process that systematically considered budget constraints, feasibility of timelines, risk mitigation processes, resource planning, and change management processes. In this evaluation, </w:t>
      </w:r>
      <w:r>
        <w:lastRenderedPageBreak/>
        <w:t>the analysis of the alignment of the project planning proposals to the needs of Green Circle and the determination of the validity and credibility of research approaches that informed these decisions are provided.</w:t>
      </w:r>
    </w:p>
    <w:p w14:paraId="711F4F0A" w14:textId="77777777" w:rsidR="00F23044" w:rsidRDefault="00F23044" w:rsidP="00F23044">
      <w:pPr>
        <w:pStyle w:val="ListParagraph"/>
        <w:ind w:left="360"/>
      </w:pPr>
      <w:r>
        <w:t>1. Alignment of the Project with Green Circle's Requirements</w:t>
      </w:r>
    </w:p>
    <w:p w14:paraId="592820C7" w14:textId="77777777" w:rsidR="00F23044" w:rsidRDefault="00F23044" w:rsidP="00F23044">
      <w:pPr>
        <w:pStyle w:val="ListParagraph"/>
        <w:ind w:left="360"/>
      </w:pPr>
    </w:p>
    <w:p w14:paraId="737E4CBB" w14:textId="77777777" w:rsidR="00F23044" w:rsidRDefault="00F23044" w:rsidP="00F23044">
      <w:pPr>
        <w:pStyle w:val="ListParagraph"/>
        <w:ind w:left="360"/>
      </w:pPr>
      <w:r>
        <w:t>The project aimed to resolve the most critical cybersecurity issues facing Green Circle in addition to cost-saving, process improvement of business operations, and preparation of the workforce. Below is the assessment of whether the financial plan, project schedule, risk countermeasures, resource distribution, and change management strategy align respectively with organizational goals.</w:t>
      </w:r>
    </w:p>
    <w:p w14:paraId="4F5284FD" w14:textId="77777777" w:rsidR="00F23044" w:rsidRDefault="00F23044" w:rsidP="00F23044">
      <w:pPr>
        <w:pStyle w:val="ListParagraph"/>
        <w:ind w:left="360"/>
      </w:pPr>
      <w:r>
        <w:t>1.1 Financial Plan and Alignment as well as Justification</w:t>
      </w:r>
    </w:p>
    <w:p w14:paraId="2BC4BCD9" w14:textId="77777777" w:rsidR="00F23044" w:rsidRDefault="00F23044" w:rsidP="00F23044">
      <w:pPr>
        <w:pStyle w:val="ListParagraph"/>
        <w:ind w:left="360"/>
      </w:pPr>
    </w:p>
    <w:p w14:paraId="358D89A1" w14:textId="77777777" w:rsidR="00F23044" w:rsidRDefault="00F23044" w:rsidP="00F23044">
      <w:pPr>
        <w:pStyle w:val="ListParagraph"/>
        <w:ind w:left="360"/>
      </w:pPr>
      <w:r>
        <w:t>The ultimate project budget was $30,000, created to tackle all the major aspects of AI integration within Green Circle's budgetary limitations. The initial project budget had been projected at $35,000, but because of budget limitations, it was cut down to achieve a cost-efficient project without neglecting key security features.</w:t>
      </w:r>
    </w:p>
    <w:p w14:paraId="11E5B331" w14:textId="77777777" w:rsidR="00F23044" w:rsidRDefault="00F23044" w:rsidP="00F23044">
      <w:pPr>
        <w:pStyle w:val="ListParagraph"/>
        <w:ind w:left="360"/>
      </w:pPr>
      <w:r>
        <w:t>Budget Optimizations that Meet Organizational Needs</w:t>
      </w:r>
    </w:p>
    <w:p w14:paraId="34182024" w14:textId="77777777" w:rsidR="00F23044" w:rsidRDefault="00F23044" w:rsidP="00F23044">
      <w:pPr>
        <w:pStyle w:val="ListParagraph"/>
        <w:ind w:left="360"/>
      </w:pPr>
    </w:p>
    <w:p w14:paraId="1C95C78B" w14:textId="77777777" w:rsidR="00F23044" w:rsidRDefault="00F23044" w:rsidP="00F23044">
      <w:pPr>
        <w:pStyle w:val="ListParagraph"/>
        <w:ind w:left="360"/>
      </w:pPr>
      <w:r>
        <w:t>The cost of hardware was avoided through Green Circle's existing infrastructure that is sufficiently equipped to support the AI system. Use of open-source AI frameworks like TensorFlow and PyTorch avoided the cost of costly third-party software licenses. An extensive training program was included to ensure that employees would be adequately equipped to handle the AI system upon deployment.</w:t>
      </w:r>
    </w:p>
    <w:p w14:paraId="3914D765" w14:textId="77777777" w:rsidR="00F23044" w:rsidRDefault="00F23044" w:rsidP="00F23044">
      <w:pPr>
        <w:pStyle w:val="ListParagraph"/>
        <w:ind w:left="360"/>
      </w:pPr>
    </w:p>
    <w:p w14:paraId="6F98047F" w14:textId="77777777" w:rsidR="00F23044" w:rsidRDefault="00F23044" w:rsidP="00F23044">
      <w:pPr>
        <w:pStyle w:val="ListParagraph"/>
        <w:ind w:left="360"/>
      </w:pPr>
      <w:r>
        <w:t>These innovations made the deployment of AI economically viable while providing high-value security improvements, placing the budget squarely within Green Circle's financial limits.</w:t>
      </w:r>
    </w:p>
    <w:p w14:paraId="35F16EEE" w14:textId="77777777" w:rsidR="00F23044" w:rsidRDefault="00F23044" w:rsidP="00F23044">
      <w:pPr>
        <w:pStyle w:val="ListParagraph"/>
        <w:ind w:left="360"/>
      </w:pPr>
      <w:r>
        <w:t>1.2 Timeline Feasibility and Strategic Planning</w:t>
      </w:r>
    </w:p>
    <w:p w14:paraId="0A395E6E" w14:textId="77777777" w:rsidR="00F23044" w:rsidRDefault="00F23044" w:rsidP="00F23044">
      <w:pPr>
        <w:pStyle w:val="ListParagraph"/>
        <w:ind w:left="360"/>
      </w:pPr>
    </w:p>
    <w:p w14:paraId="55E85DC1" w14:textId="77777777" w:rsidR="00F23044" w:rsidRDefault="00F23044" w:rsidP="00F23044">
      <w:pPr>
        <w:pStyle w:val="ListParagraph"/>
        <w:ind w:left="360"/>
      </w:pPr>
      <w:r>
        <w:t>The project would take 8 months (January 1, 2025 – August 12, 2025), with enough time for design, development, testing, training, and deployment.</w:t>
      </w:r>
    </w:p>
    <w:p w14:paraId="4E618D01" w14:textId="77777777" w:rsidR="00F23044" w:rsidRDefault="00F23044" w:rsidP="00F23044">
      <w:pPr>
        <w:pStyle w:val="ListParagraph"/>
        <w:ind w:left="360"/>
      </w:pPr>
      <w:r>
        <w:t>Milestone-Based Approach to Ensure Timely Delivery:</w:t>
      </w:r>
    </w:p>
    <w:p w14:paraId="0F6B3BAE" w14:textId="77777777" w:rsidR="00F23044" w:rsidRDefault="00F23044" w:rsidP="00F23044">
      <w:pPr>
        <w:pStyle w:val="ListParagraph"/>
        <w:ind w:left="360"/>
      </w:pPr>
    </w:p>
    <w:p w14:paraId="1FDD2D4C" w14:textId="77777777" w:rsidR="00F23044" w:rsidRDefault="00F23044" w:rsidP="00F23044">
      <w:pPr>
        <w:pStyle w:val="ListParagraph"/>
        <w:ind w:left="360"/>
      </w:pPr>
      <w:r>
        <w:t>Project Kickoff (January 25, 2025): Finalized requirements and approvals.</w:t>
      </w:r>
    </w:p>
    <w:p w14:paraId="031F8119" w14:textId="77777777" w:rsidR="00F23044" w:rsidRDefault="00F23044" w:rsidP="00F23044">
      <w:pPr>
        <w:pStyle w:val="ListParagraph"/>
        <w:ind w:left="360"/>
      </w:pPr>
      <w:r>
        <w:t>Design Approval (February 28, 2025): Ensured AI specifications met security standards.</w:t>
      </w:r>
    </w:p>
    <w:p w14:paraId="6AA8504E" w14:textId="77777777" w:rsidR="00F23044" w:rsidRDefault="00F23044" w:rsidP="00F23044">
      <w:pPr>
        <w:pStyle w:val="ListParagraph"/>
        <w:ind w:left="360"/>
      </w:pPr>
      <w:r>
        <w:t>Module Testing (April 4, 2025): Validated AI capabilities (real-time detection, incident response, behavior analysis).</w:t>
      </w:r>
    </w:p>
    <w:p w14:paraId="561DB154" w14:textId="77777777" w:rsidR="00F23044" w:rsidRDefault="00F23044" w:rsidP="00F23044">
      <w:pPr>
        <w:pStyle w:val="ListParagraph"/>
        <w:ind w:left="360"/>
      </w:pPr>
      <w:r>
        <w:t>System Integration (May 16, 2025): Integrated AI with Green Circle’s security infrastructure.</w:t>
      </w:r>
    </w:p>
    <w:p w14:paraId="4C28D10F" w14:textId="77777777" w:rsidR="00F23044" w:rsidRDefault="00F23044" w:rsidP="00F23044">
      <w:pPr>
        <w:pStyle w:val="ListParagraph"/>
        <w:ind w:left="360"/>
      </w:pPr>
      <w:r>
        <w:t>Complete Implementation (June 27, 2025): The system was implemented, succeeded by training initiatives and performance evaluation.</w:t>
      </w:r>
    </w:p>
    <w:p w14:paraId="54E91BB7" w14:textId="77777777" w:rsidR="00F23044" w:rsidRDefault="00F23044" w:rsidP="00F23044">
      <w:pPr>
        <w:pStyle w:val="ListParagraph"/>
        <w:ind w:left="360"/>
      </w:pPr>
    </w:p>
    <w:p w14:paraId="0DD93192" w14:textId="77777777" w:rsidR="00F23044" w:rsidRDefault="00F23044" w:rsidP="00F23044">
      <w:pPr>
        <w:pStyle w:val="ListParagraph"/>
        <w:ind w:left="360"/>
      </w:pPr>
      <w:r>
        <w:t>Alignment of the Timeline with Green Circle's Requirements:</w:t>
      </w:r>
    </w:p>
    <w:p w14:paraId="604F6BB4" w14:textId="77777777" w:rsidR="00F23044" w:rsidRDefault="00F23044" w:rsidP="00F23044">
      <w:pPr>
        <w:pStyle w:val="ListParagraph"/>
        <w:ind w:left="360"/>
      </w:pPr>
    </w:p>
    <w:p w14:paraId="61E3C509" w14:textId="77777777" w:rsidR="00F23044" w:rsidRDefault="00F23044" w:rsidP="00F23044">
      <w:pPr>
        <w:pStyle w:val="ListParagraph"/>
        <w:ind w:left="360"/>
      </w:pPr>
      <w:r>
        <w:t>The staged methodology facilitates risk reduction, permitting the assessment of AI functionalities prior to comprehensive implementation.</w:t>
      </w:r>
    </w:p>
    <w:p w14:paraId="7A0AD2A4" w14:textId="77777777" w:rsidR="00F23044" w:rsidRDefault="00F23044" w:rsidP="00F23044">
      <w:pPr>
        <w:pStyle w:val="ListParagraph"/>
        <w:ind w:left="360"/>
      </w:pPr>
      <w:r>
        <w:t>Training is conducted prior to the ultimate deployment, thereby guaranteeing a seamless transition that minimizes significant operational disturbances.</w:t>
      </w:r>
    </w:p>
    <w:p w14:paraId="0C3FDEC2" w14:textId="77777777" w:rsidR="00F23044" w:rsidRDefault="00F23044" w:rsidP="00F23044">
      <w:pPr>
        <w:pStyle w:val="ListParagraph"/>
        <w:ind w:left="360"/>
      </w:pPr>
      <w:r>
        <w:lastRenderedPageBreak/>
        <w:t>A reserved buffer period (July–August 2025) provides flexibility in case of unforeseen delays.</w:t>
      </w:r>
    </w:p>
    <w:p w14:paraId="095171A7" w14:textId="77777777" w:rsidR="00F23044" w:rsidRDefault="00F23044" w:rsidP="00F23044">
      <w:pPr>
        <w:pStyle w:val="ListParagraph"/>
        <w:ind w:left="360"/>
      </w:pPr>
    </w:p>
    <w:p w14:paraId="1481B77D" w14:textId="77777777" w:rsidR="00F23044" w:rsidRDefault="00F23044" w:rsidP="00F23044">
      <w:pPr>
        <w:pStyle w:val="ListParagraph"/>
        <w:ind w:left="360"/>
      </w:pPr>
      <w:r>
        <w:t>The structured timeline allows Green Circle to gradually incorporate artificial intelligence while keeping essential cybersecurity operations intact, thus ensuring a seamless transition.</w:t>
      </w:r>
    </w:p>
    <w:p w14:paraId="4F68E324" w14:textId="77777777" w:rsidR="00F23044" w:rsidRDefault="00F23044" w:rsidP="00F23044">
      <w:pPr>
        <w:pStyle w:val="ListParagraph"/>
        <w:ind w:left="360"/>
      </w:pPr>
      <w:r>
        <w:t>1.3 Risk Management Effectiveness</w:t>
      </w:r>
    </w:p>
    <w:p w14:paraId="05DEC6C8" w14:textId="77777777" w:rsidR="00F23044" w:rsidRDefault="00F23044" w:rsidP="00F23044">
      <w:pPr>
        <w:pStyle w:val="ListParagraph"/>
        <w:ind w:left="360"/>
      </w:pPr>
    </w:p>
    <w:p w14:paraId="4E7C8CF2" w14:textId="77777777" w:rsidR="00F23044" w:rsidRDefault="00F23044" w:rsidP="00F23044">
      <w:pPr>
        <w:pStyle w:val="ListParagraph"/>
        <w:ind w:left="360"/>
      </w:pPr>
      <w:r>
        <w:t>A comprehensive risk management plan was developed to address potential challenges that could affect budgetary limitations, timelines, integration activities, and user acceptance. The plan categorized risks based on their probability and impact, thereby allowing for proactive measures for mitigation.</w:t>
      </w:r>
    </w:p>
    <w:p w14:paraId="1B37F2CA" w14:textId="77777777" w:rsidR="00F23044" w:rsidRDefault="00F23044" w:rsidP="00F23044">
      <w:pPr>
        <w:pStyle w:val="ListParagraph"/>
        <w:ind w:left="360"/>
      </w:pPr>
      <w:r>
        <w:t>Key Risks and Associated Mitigation Strategies:</w:t>
      </w:r>
    </w:p>
    <w:p w14:paraId="4C69DED0" w14:textId="77777777" w:rsidR="00F23044" w:rsidRDefault="00F23044" w:rsidP="00F23044">
      <w:pPr>
        <w:pStyle w:val="ListParagraph"/>
        <w:ind w:left="360"/>
      </w:pPr>
    </w:p>
    <w:p w14:paraId="1495AA95" w14:textId="77777777" w:rsidR="00F23044" w:rsidRDefault="00F23044" w:rsidP="00F23044">
      <w:pPr>
        <w:pStyle w:val="ListParagraph"/>
        <w:ind w:left="360"/>
      </w:pPr>
      <w:r>
        <w:t>Budget Overrun (Moderate Risk):</w:t>
      </w:r>
    </w:p>
    <w:p w14:paraId="4CBDC183" w14:textId="77777777" w:rsidR="00F23044" w:rsidRDefault="00F23044" w:rsidP="00F23044">
      <w:pPr>
        <w:pStyle w:val="ListParagraph"/>
        <w:ind w:left="360"/>
      </w:pPr>
      <w:r>
        <w:t>Risk: Unexpected costs could exceed the allotted $30,000.</w:t>
      </w:r>
    </w:p>
    <w:p w14:paraId="26B59EF3" w14:textId="77777777" w:rsidR="00F23044" w:rsidRDefault="00F23044" w:rsidP="00F23044">
      <w:pPr>
        <w:pStyle w:val="ListParagraph"/>
        <w:ind w:left="360"/>
      </w:pPr>
      <w:r>
        <w:t>Mitigation: Cost management strategies and contingency planning were implemented.</w:t>
      </w:r>
    </w:p>
    <w:p w14:paraId="209F9A62" w14:textId="77777777" w:rsidR="00F23044" w:rsidRDefault="00F23044" w:rsidP="00F23044">
      <w:pPr>
        <w:pStyle w:val="ListParagraph"/>
        <w:ind w:left="360"/>
      </w:pPr>
      <w:r>
        <w:t>Resistance to AI Adoption (Significant Risk):</w:t>
      </w:r>
    </w:p>
    <w:p w14:paraId="25F26DBB" w14:textId="77777777" w:rsidR="00F23044" w:rsidRDefault="00F23044" w:rsidP="00F23044">
      <w:pPr>
        <w:pStyle w:val="ListParagraph"/>
        <w:ind w:left="360"/>
      </w:pPr>
      <w:r>
        <w:t>Risk: Employees could be resistant to relying on AI technologies for cybersecurity.</w:t>
      </w:r>
    </w:p>
    <w:p w14:paraId="60686763" w14:textId="77777777" w:rsidR="00F23044" w:rsidRDefault="00F23044" w:rsidP="00F23044">
      <w:pPr>
        <w:pStyle w:val="ListParagraph"/>
        <w:ind w:left="360"/>
      </w:pPr>
      <w:r>
        <w:t>Mitigation measures involve the undertaking of formal training programs, engagement of stakeholders, and deployment through a formal process.</w:t>
      </w:r>
    </w:p>
    <w:p w14:paraId="2053339B" w14:textId="77777777" w:rsidR="00F23044" w:rsidRDefault="00F23044" w:rsidP="00F23044">
      <w:pPr>
        <w:pStyle w:val="ListParagraph"/>
        <w:ind w:left="360"/>
      </w:pPr>
      <w:r>
        <w:t>System Downtime (Low Risk):</w:t>
      </w:r>
    </w:p>
    <w:p w14:paraId="32EF97B4" w14:textId="77777777" w:rsidR="00F23044" w:rsidRDefault="00F23044" w:rsidP="00F23044">
      <w:pPr>
        <w:pStyle w:val="ListParagraph"/>
        <w:ind w:left="360"/>
      </w:pPr>
      <w:r>
        <w:t>The danger in this scenario is that integration with AI can lead to brief outages.</w:t>
      </w:r>
    </w:p>
    <w:p w14:paraId="2C9B986D" w14:textId="77777777" w:rsidR="00F23044" w:rsidRDefault="00F23044" w:rsidP="00F23044">
      <w:pPr>
        <w:pStyle w:val="ListParagraph"/>
        <w:ind w:left="360"/>
      </w:pPr>
      <w:r>
        <w:t>Mitigation measures involve thorough testing, failover, and continuous real-time monitoring.</w:t>
      </w:r>
    </w:p>
    <w:p w14:paraId="683364BD" w14:textId="77777777" w:rsidR="00F23044" w:rsidRDefault="00F23044" w:rsidP="00F23044">
      <w:pPr>
        <w:pStyle w:val="ListParagraph"/>
        <w:ind w:left="360"/>
      </w:pPr>
      <w:r>
        <w:t>Integration Challenges (Medium Risk):</w:t>
      </w:r>
    </w:p>
    <w:p w14:paraId="16AC8A05" w14:textId="77777777" w:rsidR="00F23044" w:rsidRDefault="00F23044" w:rsidP="00F23044">
      <w:pPr>
        <w:pStyle w:val="ListParagraph"/>
        <w:ind w:left="360"/>
      </w:pPr>
      <w:r>
        <w:t>Risk: Issues of compatibility with existing Security Information and Event Management (SIEM) systems.</w:t>
      </w:r>
    </w:p>
    <w:p w14:paraId="74378FBF" w14:textId="77777777" w:rsidR="00F23044" w:rsidRDefault="00F23044" w:rsidP="00F23044">
      <w:pPr>
        <w:pStyle w:val="ListParagraph"/>
        <w:ind w:left="360"/>
      </w:pPr>
      <w:r>
        <w:t>Mitigation: Phased rollout with extensive testing periods.</w:t>
      </w:r>
    </w:p>
    <w:p w14:paraId="1292797E" w14:textId="77777777" w:rsidR="00F23044" w:rsidRDefault="00F23044" w:rsidP="00F23044">
      <w:pPr>
        <w:pStyle w:val="ListParagraph"/>
        <w:ind w:left="360"/>
      </w:pPr>
      <w:r>
        <w:t>Data Breach (Low Risk):</w:t>
      </w:r>
    </w:p>
    <w:p w14:paraId="184B87DB" w14:textId="77777777" w:rsidR="00F23044" w:rsidRDefault="00F23044" w:rsidP="00F23044">
      <w:pPr>
        <w:pStyle w:val="ListParagraph"/>
        <w:ind w:left="360"/>
      </w:pPr>
      <w:r>
        <w:t>Risk: Flaws in artificial intelligence security can potentially cause exposure of sensitive data.</w:t>
      </w:r>
    </w:p>
    <w:p w14:paraId="24A78F10" w14:textId="77777777" w:rsidR="00F23044" w:rsidRDefault="00F23044" w:rsidP="00F23044">
      <w:pPr>
        <w:pStyle w:val="ListParagraph"/>
        <w:ind w:left="360"/>
      </w:pPr>
      <w:r>
        <w:t>Mitigation: Deployment of encryption mechanisms, conduct of compliance audits, and deployment of anomaly detection systems.</w:t>
      </w:r>
    </w:p>
    <w:p w14:paraId="4B281C9F" w14:textId="77777777" w:rsidR="00F23044" w:rsidRDefault="00F23044" w:rsidP="00F23044">
      <w:pPr>
        <w:pStyle w:val="ListParagraph"/>
        <w:ind w:left="360"/>
      </w:pPr>
    </w:p>
    <w:p w14:paraId="5CDEE85C" w14:textId="77777777" w:rsidR="00F23044" w:rsidRDefault="00F23044" w:rsidP="00F23044">
      <w:pPr>
        <w:pStyle w:val="ListParagraph"/>
        <w:ind w:left="360"/>
      </w:pPr>
      <w:r>
        <w:t>How Risk Management Meets Green Circle's Requirements:</w:t>
      </w:r>
    </w:p>
    <w:p w14:paraId="6E850123" w14:textId="77777777" w:rsidR="00F23044" w:rsidRDefault="00F23044" w:rsidP="00F23044">
      <w:pPr>
        <w:pStyle w:val="ListParagraph"/>
        <w:ind w:left="360"/>
      </w:pPr>
    </w:p>
    <w:p w14:paraId="7F89953F" w14:textId="77777777" w:rsidR="00F23044" w:rsidRDefault="00F23044" w:rsidP="00F23044">
      <w:pPr>
        <w:pStyle w:val="ListParagraph"/>
        <w:ind w:left="360"/>
      </w:pPr>
      <w:r>
        <w:t>Adoption of AI is ensured with due caution, with minimum disruption to operations.</w:t>
      </w:r>
    </w:p>
    <w:p w14:paraId="5C2F83B4" w14:textId="77777777" w:rsidR="00F23044" w:rsidRDefault="00F23044" w:rsidP="00F23044">
      <w:pPr>
        <w:pStyle w:val="ListParagraph"/>
        <w:ind w:left="360"/>
      </w:pPr>
      <w:r>
        <w:t>Resistance from employees is avoided, with seamless integration and use.</w:t>
      </w:r>
    </w:p>
    <w:p w14:paraId="25DC66EF" w14:textId="77777777" w:rsidR="00F23044" w:rsidRDefault="00F23044" w:rsidP="00F23044">
      <w:pPr>
        <w:pStyle w:val="ListParagraph"/>
        <w:ind w:left="360"/>
      </w:pPr>
      <w:r>
        <w:t>Financial risks are managed, avoiding overrun surprises.</w:t>
      </w:r>
    </w:p>
    <w:p w14:paraId="1365B0CC" w14:textId="77777777" w:rsidR="00F23044" w:rsidRDefault="00F23044" w:rsidP="00F23044">
      <w:pPr>
        <w:pStyle w:val="ListParagraph"/>
        <w:ind w:left="360"/>
      </w:pPr>
    </w:p>
    <w:p w14:paraId="3F3C5102" w14:textId="77777777" w:rsidR="00F23044" w:rsidRDefault="00F23044" w:rsidP="00F23044">
      <w:pPr>
        <w:pStyle w:val="ListParagraph"/>
        <w:ind w:left="360"/>
      </w:pPr>
      <w:r>
        <w:t>Risk management ensures the project schedule, budget, and security operations are safeguarded appropriately so that AI adoption within Green Circle is more stable and predictable.</w:t>
      </w:r>
    </w:p>
    <w:p w14:paraId="07FC9DD6" w14:textId="77777777" w:rsidR="00F23044" w:rsidRDefault="00F23044" w:rsidP="00F23044">
      <w:pPr>
        <w:pStyle w:val="ListParagraph"/>
        <w:ind w:left="360"/>
      </w:pPr>
      <w:r>
        <w:t>1.4 Resource Allocation and Justification</w:t>
      </w:r>
    </w:p>
    <w:p w14:paraId="013FC1A2" w14:textId="77777777" w:rsidR="00F23044" w:rsidRDefault="00F23044" w:rsidP="00F23044">
      <w:pPr>
        <w:pStyle w:val="ListParagraph"/>
        <w:ind w:left="360"/>
      </w:pPr>
    </w:p>
    <w:p w14:paraId="05F421BF" w14:textId="77777777" w:rsidR="00F23044" w:rsidRDefault="00F23044" w:rsidP="00F23044">
      <w:pPr>
        <w:pStyle w:val="ListParagraph"/>
        <w:ind w:left="360"/>
      </w:pPr>
      <w:r>
        <w:t>The project required both in-house staff and artificial intelligence experts for execution. Human resource allocation was charted to provide a blend of technical expertise, cybersecurity management, and project management.</w:t>
      </w:r>
    </w:p>
    <w:p w14:paraId="01BF5137" w14:textId="77777777" w:rsidR="00F23044" w:rsidRDefault="00F23044" w:rsidP="00F23044">
      <w:pPr>
        <w:pStyle w:val="ListParagraph"/>
        <w:ind w:left="360"/>
      </w:pPr>
    </w:p>
    <w:p w14:paraId="239B6C21" w14:textId="77777777" w:rsidR="00F23044" w:rsidRDefault="00F23044" w:rsidP="00F23044">
      <w:pPr>
        <w:pStyle w:val="ListParagraph"/>
        <w:ind w:left="360"/>
      </w:pPr>
      <w:r>
        <w:t>Key Resources and Their Functions:</w:t>
      </w:r>
    </w:p>
    <w:p w14:paraId="1C8FEA96" w14:textId="77777777" w:rsidR="00F23044" w:rsidRDefault="00F23044" w:rsidP="00F23044">
      <w:pPr>
        <w:pStyle w:val="ListParagraph"/>
        <w:ind w:left="360"/>
      </w:pPr>
    </w:p>
    <w:p w14:paraId="5827452C" w14:textId="77777777" w:rsidR="00F23044" w:rsidRDefault="00F23044" w:rsidP="00F23044">
      <w:pPr>
        <w:pStyle w:val="ListParagraph"/>
        <w:ind w:left="360"/>
      </w:pPr>
      <w:r>
        <w:t>AI Developers and Cybersecurity Experts: Established and refined AI security models.</w:t>
      </w:r>
    </w:p>
    <w:p w14:paraId="75958A2A" w14:textId="77777777" w:rsidR="00F23044" w:rsidRDefault="00F23044" w:rsidP="00F23044">
      <w:pPr>
        <w:pStyle w:val="ListParagraph"/>
        <w:ind w:left="360"/>
      </w:pPr>
      <w:r>
        <w:t>IT and Integration Teams: Rolled out effortlessly and ensured compatibility with infrastructure.</w:t>
      </w:r>
    </w:p>
    <w:p w14:paraId="04E25DA7" w14:textId="77777777" w:rsidR="00F23044" w:rsidRDefault="00F23044" w:rsidP="00F23044">
      <w:pPr>
        <w:pStyle w:val="ListParagraph"/>
        <w:ind w:left="360"/>
      </w:pPr>
      <w:r>
        <w:t>Project Managers and Financial Analysts: Managed project implementation, tracked spending on budget, and reduced the risks.</w:t>
      </w:r>
    </w:p>
    <w:p w14:paraId="7B2F94D3" w14:textId="77777777" w:rsidR="00F23044" w:rsidRDefault="00F23044" w:rsidP="00F23044">
      <w:pPr>
        <w:pStyle w:val="ListParagraph"/>
        <w:ind w:left="360"/>
      </w:pPr>
      <w:r>
        <w:t>Trainers and Change Management Experts: Helped employees adapt to artificial intelligence-driven security operations.</w:t>
      </w:r>
    </w:p>
    <w:p w14:paraId="6B6D5597" w14:textId="77777777" w:rsidR="00F23044" w:rsidRDefault="00F23044" w:rsidP="00F23044">
      <w:pPr>
        <w:pStyle w:val="ListParagraph"/>
        <w:ind w:left="360"/>
      </w:pPr>
    </w:p>
    <w:p w14:paraId="5C797445" w14:textId="77777777" w:rsidR="00F23044" w:rsidRDefault="00F23044" w:rsidP="00F23044">
      <w:pPr>
        <w:pStyle w:val="ListParagraph"/>
        <w:ind w:left="360"/>
      </w:pPr>
      <w:r>
        <w:t>How Resource Allocation meets Green Circle's Needs:</w:t>
      </w:r>
    </w:p>
    <w:p w14:paraId="3A6E62FE" w14:textId="77777777" w:rsidR="00F23044" w:rsidRDefault="00F23044" w:rsidP="00F23044">
      <w:pPr>
        <w:pStyle w:val="ListParagraph"/>
        <w:ind w:left="360"/>
      </w:pPr>
    </w:p>
    <w:p w14:paraId="37D881A4" w14:textId="77777777" w:rsidR="00F23044" w:rsidRDefault="00F23044" w:rsidP="00F23044">
      <w:pPr>
        <w:pStyle w:val="ListParagraph"/>
        <w:ind w:left="360"/>
      </w:pPr>
      <w:r>
        <w:t>Utilization of internal IT staff for after-deployment support results in reduced long-term costs.</w:t>
      </w:r>
    </w:p>
    <w:p w14:paraId="07F2427A" w14:textId="77777777" w:rsidR="00F23044" w:rsidRDefault="00F23044" w:rsidP="00F23044">
      <w:pPr>
        <w:pStyle w:val="ListParagraph"/>
        <w:ind w:left="360"/>
      </w:pPr>
      <w:r>
        <w:t>Artificial intelligence experts were hired solely for the critical development phases, thus ensuring cost-effectiveness.</w:t>
      </w:r>
    </w:p>
    <w:p w14:paraId="73ED0A40" w14:textId="77777777" w:rsidR="00F23044" w:rsidRDefault="00F23044" w:rsidP="00F23044">
      <w:pPr>
        <w:pStyle w:val="ListParagraph"/>
        <w:ind w:left="360"/>
      </w:pPr>
      <w:r>
        <w:t>Integration of training within the project schedule allowed smooth transition among employees.</w:t>
      </w:r>
    </w:p>
    <w:p w14:paraId="67AF2179" w14:textId="77777777" w:rsidR="00F23044" w:rsidRDefault="00F23044" w:rsidP="00F23044">
      <w:pPr>
        <w:pStyle w:val="ListParagraph"/>
        <w:ind w:left="360"/>
      </w:pPr>
    </w:p>
    <w:p w14:paraId="44A41246" w14:textId="77777777" w:rsidR="00F23044" w:rsidRDefault="00F23044" w:rsidP="00F23044">
      <w:pPr>
        <w:pStyle w:val="ListParagraph"/>
        <w:ind w:left="360"/>
      </w:pPr>
      <w:r>
        <w:t>By strategic deployment of personnel and refraining from over-outsourcing, Green Circle can keep AI operations clear of third-party vendors.</w:t>
      </w:r>
    </w:p>
    <w:p w14:paraId="655DCFCF" w14:textId="77777777" w:rsidR="00F23044" w:rsidRDefault="00F23044" w:rsidP="00F23044">
      <w:pPr>
        <w:pStyle w:val="ListParagraph"/>
        <w:ind w:left="360"/>
      </w:pPr>
      <w:r>
        <w:t>1.5 Change Management Plan and Organizational Readiness</w:t>
      </w:r>
    </w:p>
    <w:p w14:paraId="5AFA23DF" w14:textId="77777777" w:rsidR="00F23044" w:rsidRDefault="00F23044" w:rsidP="00F23044">
      <w:pPr>
        <w:pStyle w:val="ListParagraph"/>
        <w:ind w:left="360"/>
      </w:pPr>
    </w:p>
    <w:p w14:paraId="493EFC86" w14:textId="77777777" w:rsidR="00F23044" w:rsidRDefault="00F23044" w:rsidP="00F23044">
      <w:pPr>
        <w:pStyle w:val="ListParagraph"/>
        <w:ind w:left="360"/>
      </w:pPr>
      <w:r>
        <w:t>A three-phase change management plan was utilized to ensure successful adoption of the AI system, with a focus on awareness, readiness, and resilience.</w:t>
      </w:r>
    </w:p>
    <w:p w14:paraId="106A8AB5" w14:textId="77777777" w:rsidR="00F23044" w:rsidRDefault="00F23044" w:rsidP="00F23044">
      <w:pPr>
        <w:pStyle w:val="ListParagraph"/>
        <w:ind w:left="360"/>
      </w:pPr>
      <w:r>
        <w:t>How the Change Management Plan Meets Green Circle's Needs:</w:t>
      </w:r>
    </w:p>
    <w:p w14:paraId="6257F60D" w14:textId="77777777" w:rsidR="00F23044" w:rsidRDefault="00F23044" w:rsidP="00F23044">
      <w:pPr>
        <w:pStyle w:val="ListParagraph"/>
        <w:ind w:left="360"/>
      </w:pPr>
    </w:p>
    <w:p w14:paraId="638748AE" w14:textId="77777777" w:rsidR="00F23044" w:rsidRDefault="00F23044" w:rsidP="00F23044">
      <w:pPr>
        <w:pStyle w:val="ListParagraph"/>
        <w:ind w:left="360"/>
      </w:pPr>
      <w:r>
        <w:t>Awareness Initiatives:</w:t>
      </w:r>
    </w:p>
    <w:p w14:paraId="57FC33FF" w14:textId="77777777" w:rsidR="00F23044" w:rsidRDefault="00F23044" w:rsidP="00F23044">
      <w:pPr>
        <w:pStyle w:val="ListParagraph"/>
        <w:ind w:left="360"/>
      </w:pPr>
      <w:r>
        <w:t>Stakeholder meetings, along with newsletters and AI demonstrations, contributed to the establishment of confidence in the system.</w:t>
      </w:r>
    </w:p>
    <w:p w14:paraId="01638FFD" w14:textId="77777777" w:rsidR="00F23044" w:rsidRDefault="00F23044" w:rsidP="00F23044">
      <w:pPr>
        <w:pStyle w:val="ListParagraph"/>
        <w:ind w:left="360"/>
      </w:pPr>
      <w:r>
        <w:t>Readiness Initiatives:</w:t>
      </w:r>
    </w:p>
    <w:p w14:paraId="639781EC" w14:textId="77777777" w:rsidR="00F23044" w:rsidRDefault="00F23044" w:rsidP="00F23044">
      <w:pPr>
        <w:pStyle w:val="ListParagraph"/>
        <w:ind w:left="360"/>
      </w:pPr>
      <w:r>
        <w:t>Training programs tailored to specific roles ensured that IT personnel and security analysts were adequately prepared.</w:t>
      </w:r>
    </w:p>
    <w:p w14:paraId="46603099" w14:textId="77777777" w:rsidR="00F23044" w:rsidRDefault="00F23044" w:rsidP="00F23044">
      <w:pPr>
        <w:pStyle w:val="ListParagraph"/>
        <w:ind w:left="360"/>
      </w:pPr>
      <w:r>
        <w:t>Resilience Initiatives:</w:t>
      </w:r>
    </w:p>
    <w:p w14:paraId="7335382B" w14:textId="77777777" w:rsidR="00F23044" w:rsidRDefault="00F23044" w:rsidP="00F23044">
      <w:pPr>
        <w:pStyle w:val="ListParagraph"/>
        <w:ind w:left="360"/>
      </w:pPr>
      <w:r>
        <w:t>Providing on-call support for a duration of 30 days following the launch effectively reduced disruptions.</w:t>
      </w:r>
    </w:p>
    <w:p w14:paraId="5BB8BA9D" w14:textId="77777777" w:rsidR="00F23044" w:rsidRDefault="00F23044" w:rsidP="00F23044">
      <w:pPr>
        <w:pStyle w:val="ListParagraph"/>
        <w:ind w:left="360"/>
      </w:pPr>
    </w:p>
    <w:p w14:paraId="58DBEF93" w14:textId="77777777" w:rsidR="00F23044" w:rsidRDefault="00F23044" w:rsidP="00F23044">
      <w:pPr>
        <w:pStyle w:val="ListParagraph"/>
        <w:ind w:left="360"/>
      </w:pPr>
      <w:r>
        <w:t>The smooth transition strategy ensured AI implementation without worker resistance, enabling Green Circle to achieve the full cybersecurity benefits of AI.</w:t>
      </w:r>
    </w:p>
    <w:p w14:paraId="1885E592" w14:textId="77777777" w:rsidR="00870011" w:rsidRDefault="00870011" w:rsidP="00F23044">
      <w:pPr>
        <w:pStyle w:val="ListParagraph"/>
        <w:ind w:left="360"/>
      </w:pPr>
    </w:p>
    <w:p w14:paraId="0882D2BE" w14:textId="77777777" w:rsidR="00F23044" w:rsidRDefault="00F23044" w:rsidP="00F23044">
      <w:pPr>
        <w:pStyle w:val="ListParagraph"/>
        <w:ind w:left="360"/>
      </w:pPr>
      <w:r>
        <w:t>2. Evaluating the Research Accuracy and Reliability</w:t>
      </w:r>
    </w:p>
    <w:p w14:paraId="0F500553" w14:textId="77777777" w:rsidR="00870011" w:rsidRDefault="00870011" w:rsidP="00F23044">
      <w:pPr>
        <w:pStyle w:val="ListParagraph"/>
        <w:ind w:left="360"/>
      </w:pPr>
    </w:p>
    <w:p w14:paraId="06590F7F" w14:textId="1432E9C4" w:rsidR="00870011" w:rsidRPr="00870011" w:rsidRDefault="00870011" w:rsidP="00F23044">
      <w:pPr>
        <w:pStyle w:val="ListParagraph"/>
        <w:ind w:left="360"/>
        <w:rPr>
          <w:color w:val="FF0000"/>
        </w:rPr>
      </w:pPr>
      <w:r w:rsidRPr="00870011">
        <w:rPr>
          <w:color w:val="FF0000"/>
        </w:rPr>
        <w:t xml:space="preserve">For more details of the evalustion read the part 6 from the prevous qustion </w:t>
      </w:r>
    </w:p>
    <w:p w14:paraId="17AC7760" w14:textId="77777777" w:rsidR="00870011" w:rsidRDefault="00870011" w:rsidP="00F23044">
      <w:pPr>
        <w:pStyle w:val="ListParagraph"/>
        <w:ind w:left="360"/>
      </w:pPr>
    </w:p>
    <w:p w14:paraId="05BA310F" w14:textId="77777777" w:rsidR="00F23044" w:rsidRDefault="00F23044" w:rsidP="00F23044">
      <w:pPr>
        <w:pStyle w:val="ListParagraph"/>
        <w:ind w:left="360"/>
      </w:pPr>
      <w:r>
        <w:t>Research carried out was instrumental in shaping the budget, schedule, risk management plan, and training plan. Its accuracy and reliability, however, had to be carefully assessed.</w:t>
      </w:r>
    </w:p>
    <w:p w14:paraId="52F8B356" w14:textId="77777777" w:rsidR="00F23044" w:rsidRDefault="00F23044" w:rsidP="00F23044">
      <w:pPr>
        <w:pStyle w:val="ListParagraph"/>
        <w:ind w:left="360"/>
      </w:pPr>
      <w:r>
        <w:lastRenderedPageBreak/>
        <w:t>2.1 Accuracy of Research Findings</w:t>
      </w:r>
    </w:p>
    <w:p w14:paraId="2A04CE7F" w14:textId="77777777" w:rsidR="00F23044" w:rsidRDefault="00F23044" w:rsidP="00F23044">
      <w:pPr>
        <w:pStyle w:val="ListParagraph"/>
        <w:ind w:left="360"/>
      </w:pPr>
    </w:p>
    <w:p w14:paraId="1572B954" w14:textId="77777777" w:rsidR="00F23044" w:rsidRDefault="00F23044" w:rsidP="00F23044">
      <w:pPr>
        <w:pStyle w:val="ListParagraph"/>
        <w:ind w:left="360"/>
      </w:pPr>
      <w:r>
        <w:t>Accuracy of research means that the information collected truly reflects Green Circle's cybersecurity needs. A number of measures were implemented to ensure this:</w:t>
      </w:r>
    </w:p>
    <w:p w14:paraId="6D3C8129" w14:textId="77777777" w:rsidR="00F23044" w:rsidRDefault="00F23044" w:rsidP="00F23044">
      <w:pPr>
        <w:pStyle w:val="ListParagraph"/>
        <w:ind w:left="360"/>
      </w:pPr>
    </w:p>
    <w:p w14:paraId="45340432" w14:textId="77777777" w:rsidR="00F23044" w:rsidRDefault="00F23044" w:rsidP="00F23044">
      <w:pPr>
        <w:pStyle w:val="ListParagraph"/>
        <w:ind w:left="360"/>
      </w:pPr>
      <w:r>
        <w:t>The questionnaire was addressed to decision-makers and cybersecurity experts, thus feedback was collected from the relevant stakeholders.</w:t>
      </w:r>
    </w:p>
    <w:p w14:paraId="7791C734" w14:textId="77777777" w:rsidR="00F23044" w:rsidRDefault="00F23044" w:rsidP="00F23044">
      <w:pPr>
        <w:pStyle w:val="ListParagraph"/>
        <w:ind w:left="360"/>
      </w:pPr>
      <w:r>
        <w:t>Outcomes conformed to best practices in the industry, and this helped enhance their credibility.</w:t>
      </w:r>
    </w:p>
    <w:p w14:paraId="2E941C50" w14:textId="77777777" w:rsidR="00F23044" w:rsidRDefault="00F23044" w:rsidP="00F23044">
      <w:pPr>
        <w:pStyle w:val="ListParagraph"/>
        <w:ind w:left="360"/>
      </w:pPr>
    </w:p>
    <w:p w14:paraId="030EFDCF" w14:textId="77777777" w:rsidR="00F23044" w:rsidRDefault="00F23044" w:rsidP="00F23044">
      <w:pPr>
        <w:pStyle w:val="ListParagraph"/>
        <w:ind w:left="360"/>
      </w:pPr>
      <w:r>
        <w:t>There were some accuracy constraints as well:</w:t>
      </w:r>
    </w:p>
    <w:p w14:paraId="712BB262" w14:textId="77777777" w:rsidR="00F23044" w:rsidRDefault="00F23044" w:rsidP="00F23044">
      <w:pPr>
        <w:pStyle w:val="ListParagraph"/>
        <w:ind w:left="360"/>
      </w:pPr>
    </w:p>
    <w:p w14:paraId="34673EAF" w14:textId="77777777" w:rsidR="00F23044" w:rsidRDefault="00F23044" w:rsidP="00F23044">
      <w:pPr>
        <w:pStyle w:val="ListParagraph"/>
        <w:ind w:left="360"/>
      </w:pPr>
      <w:r>
        <w:t>Some of the answers in the surveys had inconsistencies, such as listing real-time threat detection as "critical" but simultaneously reducing the priority of AI automation. The very low representation for financial personnel (5%) suggested that some of the budget limitations might not have been taken into account.</w:t>
      </w:r>
    </w:p>
    <w:p w14:paraId="77DC8B53" w14:textId="77777777" w:rsidR="00F23044" w:rsidRDefault="00F23044" w:rsidP="00F23044">
      <w:pPr>
        <w:pStyle w:val="ListParagraph"/>
        <w:ind w:left="360"/>
      </w:pPr>
    </w:p>
    <w:p w14:paraId="62D9E17E" w14:textId="77777777" w:rsidR="00F23044" w:rsidRDefault="00F23044" w:rsidP="00F23044">
      <w:pPr>
        <w:pStyle w:val="ListParagraph"/>
        <w:ind w:left="360"/>
      </w:pPr>
      <w:r>
        <w:t>Notwithstanding these minor glitches, the research was very accurate and effectively used to guide project decisions.</w:t>
      </w:r>
    </w:p>
    <w:p w14:paraId="5BAC7FCE" w14:textId="77777777" w:rsidR="00F23044" w:rsidRDefault="00F23044" w:rsidP="00F23044">
      <w:pPr>
        <w:pStyle w:val="ListParagraph"/>
        <w:ind w:left="360"/>
      </w:pPr>
      <w:r>
        <w:t>2.2 Validity of Research Results</w:t>
      </w:r>
    </w:p>
    <w:p w14:paraId="03AFE44C" w14:textId="77777777" w:rsidR="00F23044" w:rsidRDefault="00F23044" w:rsidP="00F23044">
      <w:pPr>
        <w:pStyle w:val="ListParagraph"/>
        <w:ind w:left="360"/>
      </w:pPr>
    </w:p>
    <w:p w14:paraId="0DD5DEA7" w14:textId="77777777" w:rsidR="00F23044" w:rsidRDefault="00F23044" w:rsidP="00F23044">
      <w:pPr>
        <w:pStyle w:val="ListParagraph"/>
        <w:ind w:left="360"/>
      </w:pPr>
      <w:r>
        <w:t>Reliability would imply that the study, when replicated, would produce similar results. Measures taken to improve reliability were:</w:t>
      </w:r>
    </w:p>
    <w:p w14:paraId="60CB5221" w14:textId="77777777" w:rsidR="00F23044" w:rsidRDefault="00F23044" w:rsidP="00F23044">
      <w:pPr>
        <w:pStyle w:val="ListParagraph"/>
        <w:ind w:left="360"/>
      </w:pPr>
    </w:p>
    <w:p w14:paraId="731AB54B" w14:textId="77777777" w:rsidR="00F23044" w:rsidRDefault="00F23044" w:rsidP="00F23044">
      <w:pPr>
        <w:pStyle w:val="ListParagraph"/>
        <w:ind w:left="360"/>
      </w:pPr>
      <w:r>
        <w:t>Consistency checks on survey responses (logically connected questions were grouped together to give cohesiveness).</w:t>
      </w:r>
    </w:p>
    <w:p w14:paraId="62AA015E" w14:textId="77777777" w:rsidR="00F23044" w:rsidRDefault="00F23044" w:rsidP="00F23044">
      <w:pPr>
        <w:pStyle w:val="ListParagraph"/>
        <w:ind w:left="360"/>
      </w:pPr>
      <w:r>
        <w:t>Correlating interview findings and survey results, thus establishing repeatability.</w:t>
      </w:r>
    </w:p>
    <w:p w14:paraId="2F036E8F" w14:textId="77777777" w:rsidR="00F23044" w:rsidRDefault="00F23044" w:rsidP="00F23044">
      <w:pPr>
        <w:pStyle w:val="ListParagraph"/>
        <w:ind w:left="360"/>
      </w:pPr>
    </w:p>
    <w:p w14:paraId="31B51DA5" w14:textId="77777777" w:rsidR="00F23044" w:rsidRDefault="00F23044" w:rsidP="00F23044">
      <w:pPr>
        <w:pStyle w:val="ListParagraph"/>
        <w:ind w:left="360"/>
      </w:pPr>
      <w:r>
        <w:t>Although all of the answers were in agreement, minor variation in view concerning AI automation and awareness of risk indicates that some of the respondents were not highly familiar with AI-based security solutions.</w:t>
      </w:r>
    </w:p>
    <w:p w14:paraId="0C3F178A" w14:textId="77777777" w:rsidR="00F23044" w:rsidRDefault="00F23044" w:rsidP="00F23044">
      <w:pPr>
        <w:pStyle w:val="ListParagraph"/>
        <w:ind w:left="360"/>
      </w:pPr>
    </w:p>
    <w:p w14:paraId="6B76BF61" w14:textId="77777777" w:rsidR="00F23044" w:rsidRDefault="00F23044" w:rsidP="00F23044">
      <w:pPr>
        <w:pStyle w:val="ListParagraph"/>
        <w:ind w:left="360"/>
      </w:pPr>
      <w:r>
        <w:t>Generally, although absolute reliability is hard to obtain, the research procedure yielded highly consistent and practical findings.</w:t>
      </w:r>
    </w:p>
    <w:p w14:paraId="4598D98F" w14:textId="77777777" w:rsidR="00F23044" w:rsidRDefault="00F23044" w:rsidP="00F23044">
      <w:pPr>
        <w:pStyle w:val="ListParagraph"/>
        <w:ind w:left="360"/>
      </w:pPr>
      <w:r>
        <w:t>3. Final Assessment: To What Extent the Project Planning Meets Green Circle's Needs</w:t>
      </w:r>
    </w:p>
    <w:p w14:paraId="13DF1D64" w14:textId="77777777" w:rsidR="00F23044" w:rsidRDefault="00F23044" w:rsidP="00F23044">
      <w:pPr>
        <w:pStyle w:val="ListParagraph"/>
        <w:ind w:left="360"/>
      </w:pPr>
    </w:p>
    <w:p w14:paraId="71774204" w14:textId="77777777" w:rsidR="00F23044" w:rsidRDefault="00F23044" w:rsidP="00F23044">
      <w:pPr>
        <w:pStyle w:val="ListParagraph"/>
        <w:ind w:left="360"/>
      </w:pPr>
      <w:r>
        <w:t>The artificial intelligence-based threat detection system was created to enhance cybersecurity, minimize operational risk, and ensure financial sustainability. From budget and timeline to risk management plan, resources, and change management plan, everything was customized to suit Green Circle security requirements.</w:t>
      </w:r>
    </w:p>
    <w:p w14:paraId="072C989B" w14:textId="77777777" w:rsidR="00F23044" w:rsidRDefault="00F23044" w:rsidP="00F23044">
      <w:pPr>
        <w:pStyle w:val="ListParagraph"/>
        <w:ind w:left="360"/>
      </w:pPr>
    </w:p>
    <w:p w14:paraId="146DB730" w14:textId="54E71D3E" w:rsidR="00F23044" w:rsidRDefault="00F23044" w:rsidP="00F23044">
      <w:pPr>
        <w:pStyle w:val="ListParagraph"/>
        <w:ind w:left="360"/>
      </w:pPr>
      <w:r>
        <w:t xml:space="preserve">The research used to make these decisions was overall correct and reliable, but there are some small discrepancies in survey data and a limited financial sample that indicate where it can be improved. Notwithstanding this, the project is still systematically designed and completely </w:t>
      </w:r>
      <w:r>
        <w:lastRenderedPageBreak/>
        <w:t>consistent with Green Circle's cybersecurity objectives, thereby allowing complete integration of AI with minimal interruptions.</w:t>
      </w:r>
    </w:p>
    <w:p w14:paraId="185ECAD1" w14:textId="5AF0296F" w:rsidR="00AE0FD6" w:rsidRDefault="00AE0FD6" w:rsidP="00AE0FD6">
      <w:pPr>
        <w:pStyle w:val="Heading1"/>
        <w:numPr>
          <w:ilvl w:val="0"/>
          <w:numId w:val="0"/>
        </w:numPr>
        <w:ind w:left="432" w:hanging="432"/>
      </w:pPr>
      <w:r>
        <w:t>References</w:t>
      </w:r>
    </w:p>
    <w:p w14:paraId="7EFBFA41" w14:textId="32500640" w:rsidR="00AE0FD6" w:rsidRPr="00AE0FD6" w:rsidRDefault="00AE0FD6" w:rsidP="00AE0FD6">
      <w:pPr>
        <w:pStyle w:val="Heading1"/>
        <w:numPr>
          <w:ilvl w:val="0"/>
          <w:numId w:val="0"/>
        </w:numPr>
        <w:ind w:left="432" w:hanging="432"/>
        <w:rPr>
          <w:rtl/>
          <w:lang w:bidi="ar-JO"/>
        </w:rPr>
      </w:pPr>
      <w:r>
        <w:t>Appendices</w:t>
      </w:r>
    </w:p>
    <w:p w14:paraId="209C0A2E" w14:textId="77777777" w:rsidR="00AE0FD6" w:rsidRPr="006643BB" w:rsidRDefault="00AE0FD6" w:rsidP="00AE0FD6">
      <w:pPr>
        <w:pStyle w:val="Heading1"/>
        <w:numPr>
          <w:ilvl w:val="0"/>
          <w:numId w:val="0"/>
        </w:numPr>
        <w:ind w:left="432" w:hanging="432"/>
      </w:pPr>
    </w:p>
    <w:sectPr w:rsidR="00AE0FD6" w:rsidRPr="00664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A6A"/>
    <w:multiLevelType w:val="multilevel"/>
    <w:tmpl w:val="AA343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168A9"/>
    <w:multiLevelType w:val="multilevel"/>
    <w:tmpl w:val="CCAA4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A6EBB"/>
    <w:multiLevelType w:val="hybridMultilevel"/>
    <w:tmpl w:val="DC5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14739"/>
    <w:multiLevelType w:val="hybridMultilevel"/>
    <w:tmpl w:val="D64CCAD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45966"/>
    <w:multiLevelType w:val="multilevel"/>
    <w:tmpl w:val="E416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E5981"/>
    <w:multiLevelType w:val="multilevel"/>
    <w:tmpl w:val="D4B4A6C4"/>
    <w:lvl w:ilvl="0">
      <w:start w:val="1"/>
      <w:numFmt w:val="decimal"/>
      <w:pStyle w:val="Heading1"/>
      <w:lvlText w:val="%1"/>
      <w:lvlJc w:val="left"/>
      <w:pPr>
        <w:ind w:left="432" w:hanging="432"/>
      </w:pPr>
    </w:lvl>
    <w:lvl w:ilvl="1">
      <w:start w:val="1"/>
      <w:numFmt w:val="decimal"/>
      <w:pStyle w:val="Heading2"/>
      <w:lvlText w:val="%2"/>
      <w:lvlJc w:val="left"/>
      <w:pPr>
        <w:ind w:left="576" w:hanging="576"/>
      </w:pPr>
      <w:rPr>
        <w:rFonts w:asciiTheme="majorHAnsi" w:eastAsiaTheme="majorEastAsia" w:hAnsiTheme="majorHAnsi" w:cstheme="majorBidi"/>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5650A25"/>
    <w:multiLevelType w:val="multilevel"/>
    <w:tmpl w:val="AC2CC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B16EB"/>
    <w:multiLevelType w:val="multilevel"/>
    <w:tmpl w:val="C8D2B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36FC5"/>
    <w:multiLevelType w:val="multilevel"/>
    <w:tmpl w:val="5EB4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81567"/>
    <w:multiLevelType w:val="multilevel"/>
    <w:tmpl w:val="6B1E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3603A"/>
    <w:multiLevelType w:val="hybridMultilevel"/>
    <w:tmpl w:val="9EF80A8C"/>
    <w:lvl w:ilvl="0" w:tplc="DDAA802E">
      <w:start w:val="1"/>
      <w:numFmt w:val="bullet"/>
      <w:lvlText w:val="•"/>
      <w:lvlJc w:val="left"/>
      <w:pPr>
        <w:tabs>
          <w:tab w:val="num" w:pos="720"/>
        </w:tabs>
        <w:ind w:left="720" w:hanging="360"/>
      </w:pPr>
      <w:rPr>
        <w:rFonts w:ascii="Arial" w:hAnsi="Arial" w:hint="default"/>
      </w:rPr>
    </w:lvl>
    <w:lvl w:ilvl="1" w:tplc="F74243CE">
      <w:start w:val="1"/>
      <w:numFmt w:val="bullet"/>
      <w:lvlText w:val="•"/>
      <w:lvlJc w:val="left"/>
      <w:pPr>
        <w:tabs>
          <w:tab w:val="num" w:pos="1440"/>
        </w:tabs>
        <w:ind w:left="1440" w:hanging="360"/>
      </w:pPr>
      <w:rPr>
        <w:rFonts w:ascii="Arial" w:hAnsi="Arial" w:hint="default"/>
      </w:rPr>
    </w:lvl>
    <w:lvl w:ilvl="2" w:tplc="8C1C8FB0" w:tentative="1">
      <w:start w:val="1"/>
      <w:numFmt w:val="bullet"/>
      <w:lvlText w:val="•"/>
      <w:lvlJc w:val="left"/>
      <w:pPr>
        <w:tabs>
          <w:tab w:val="num" w:pos="2160"/>
        </w:tabs>
        <w:ind w:left="2160" w:hanging="360"/>
      </w:pPr>
      <w:rPr>
        <w:rFonts w:ascii="Arial" w:hAnsi="Arial" w:hint="default"/>
      </w:rPr>
    </w:lvl>
    <w:lvl w:ilvl="3" w:tplc="C3ECD4BA" w:tentative="1">
      <w:start w:val="1"/>
      <w:numFmt w:val="bullet"/>
      <w:lvlText w:val="•"/>
      <w:lvlJc w:val="left"/>
      <w:pPr>
        <w:tabs>
          <w:tab w:val="num" w:pos="2880"/>
        </w:tabs>
        <w:ind w:left="2880" w:hanging="360"/>
      </w:pPr>
      <w:rPr>
        <w:rFonts w:ascii="Arial" w:hAnsi="Arial" w:hint="default"/>
      </w:rPr>
    </w:lvl>
    <w:lvl w:ilvl="4" w:tplc="988E2838" w:tentative="1">
      <w:start w:val="1"/>
      <w:numFmt w:val="bullet"/>
      <w:lvlText w:val="•"/>
      <w:lvlJc w:val="left"/>
      <w:pPr>
        <w:tabs>
          <w:tab w:val="num" w:pos="3600"/>
        </w:tabs>
        <w:ind w:left="3600" w:hanging="360"/>
      </w:pPr>
      <w:rPr>
        <w:rFonts w:ascii="Arial" w:hAnsi="Arial" w:hint="default"/>
      </w:rPr>
    </w:lvl>
    <w:lvl w:ilvl="5" w:tplc="7A64DE08" w:tentative="1">
      <w:start w:val="1"/>
      <w:numFmt w:val="bullet"/>
      <w:lvlText w:val="•"/>
      <w:lvlJc w:val="left"/>
      <w:pPr>
        <w:tabs>
          <w:tab w:val="num" w:pos="4320"/>
        </w:tabs>
        <w:ind w:left="4320" w:hanging="360"/>
      </w:pPr>
      <w:rPr>
        <w:rFonts w:ascii="Arial" w:hAnsi="Arial" w:hint="default"/>
      </w:rPr>
    </w:lvl>
    <w:lvl w:ilvl="6" w:tplc="9A76432C" w:tentative="1">
      <w:start w:val="1"/>
      <w:numFmt w:val="bullet"/>
      <w:lvlText w:val="•"/>
      <w:lvlJc w:val="left"/>
      <w:pPr>
        <w:tabs>
          <w:tab w:val="num" w:pos="5040"/>
        </w:tabs>
        <w:ind w:left="5040" w:hanging="360"/>
      </w:pPr>
      <w:rPr>
        <w:rFonts w:ascii="Arial" w:hAnsi="Arial" w:hint="default"/>
      </w:rPr>
    </w:lvl>
    <w:lvl w:ilvl="7" w:tplc="57EC5024" w:tentative="1">
      <w:start w:val="1"/>
      <w:numFmt w:val="bullet"/>
      <w:lvlText w:val="•"/>
      <w:lvlJc w:val="left"/>
      <w:pPr>
        <w:tabs>
          <w:tab w:val="num" w:pos="5760"/>
        </w:tabs>
        <w:ind w:left="5760" w:hanging="360"/>
      </w:pPr>
      <w:rPr>
        <w:rFonts w:ascii="Arial" w:hAnsi="Arial" w:hint="default"/>
      </w:rPr>
    </w:lvl>
    <w:lvl w:ilvl="8" w:tplc="CCB4CD3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C31FFC"/>
    <w:multiLevelType w:val="multilevel"/>
    <w:tmpl w:val="62B8CC8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CFC350D"/>
    <w:multiLevelType w:val="multilevel"/>
    <w:tmpl w:val="0374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D635A"/>
    <w:multiLevelType w:val="hybridMultilevel"/>
    <w:tmpl w:val="EBEE8DFE"/>
    <w:lvl w:ilvl="0" w:tplc="F93891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EB94B1D"/>
    <w:multiLevelType w:val="multilevel"/>
    <w:tmpl w:val="9CE2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051E6"/>
    <w:multiLevelType w:val="multilevel"/>
    <w:tmpl w:val="74D0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C4DA6"/>
    <w:multiLevelType w:val="multilevel"/>
    <w:tmpl w:val="1A4E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74F85"/>
    <w:multiLevelType w:val="multilevel"/>
    <w:tmpl w:val="DE28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43B53"/>
    <w:multiLevelType w:val="multilevel"/>
    <w:tmpl w:val="3672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C4182B"/>
    <w:multiLevelType w:val="multilevel"/>
    <w:tmpl w:val="97F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8A3E4A"/>
    <w:multiLevelType w:val="multilevel"/>
    <w:tmpl w:val="B876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1858B9"/>
    <w:multiLevelType w:val="multilevel"/>
    <w:tmpl w:val="06927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9A46B0"/>
    <w:multiLevelType w:val="multilevel"/>
    <w:tmpl w:val="18A0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A721D7"/>
    <w:multiLevelType w:val="multilevel"/>
    <w:tmpl w:val="C45C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093FF4"/>
    <w:multiLevelType w:val="multilevel"/>
    <w:tmpl w:val="8EEC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783678"/>
    <w:multiLevelType w:val="multilevel"/>
    <w:tmpl w:val="BE58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D482D"/>
    <w:multiLevelType w:val="multilevel"/>
    <w:tmpl w:val="77B8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490415"/>
    <w:multiLevelType w:val="hybridMultilevel"/>
    <w:tmpl w:val="FA8EC90E"/>
    <w:lvl w:ilvl="0" w:tplc="4C90B3A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2EA23B0E"/>
    <w:multiLevelType w:val="multilevel"/>
    <w:tmpl w:val="7DC8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A22662"/>
    <w:multiLevelType w:val="multilevel"/>
    <w:tmpl w:val="56B031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3FF07AF"/>
    <w:multiLevelType w:val="multilevel"/>
    <w:tmpl w:val="C9A8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E851B4"/>
    <w:multiLevelType w:val="multilevel"/>
    <w:tmpl w:val="55BA282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65F1E6F"/>
    <w:multiLevelType w:val="multilevel"/>
    <w:tmpl w:val="7DB4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5359C"/>
    <w:multiLevelType w:val="multilevel"/>
    <w:tmpl w:val="D90E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7A72D5"/>
    <w:multiLevelType w:val="multilevel"/>
    <w:tmpl w:val="465C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9B2CD5"/>
    <w:multiLevelType w:val="multilevel"/>
    <w:tmpl w:val="59BA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D2386D"/>
    <w:multiLevelType w:val="multilevel"/>
    <w:tmpl w:val="FB60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3D26F9"/>
    <w:multiLevelType w:val="multilevel"/>
    <w:tmpl w:val="D2FA8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84A04"/>
    <w:multiLevelType w:val="hybridMultilevel"/>
    <w:tmpl w:val="621C6B34"/>
    <w:lvl w:ilvl="0" w:tplc="114AB7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2A02790"/>
    <w:multiLevelType w:val="multilevel"/>
    <w:tmpl w:val="02049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0304C8"/>
    <w:multiLevelType w:val="multilevel"/>
    <w:tmpl w:val="2B52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4262A6"/>
    <w:multiLevelType w:val="multilevel"/>
    <w:tmpl w:val="8E12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3774F8"/>
    <w:multiLevelType w:val="multilevel"/>
    <w:tmpl w:val="5992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B9521C"/>
    <w:multiLevelType w:val="multilevel"/>
    <w:tmpl w:val="8EB2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486E80"/>
    <w:multiLevelType w:val="multilevel"/>
    <w:tmpl w:val="D23A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FF2181"/>
    <w:multiLevelType w:val="multilevel"/>
    <w:tmpl w:val="14321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4365DA"/>
    <w:multiLevelType w:val="multilevel"/>
    <w:tmpl w:val="3E0EFD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D652D4D"/>
    <w:multiLevelType w:val="multilevel"/>
    <w:tmpl w:val="23E0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C906E9"/>
    <w:multiLevelType w:val="multilevel"/>
    <w:tmpl w:val="82FE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203168"/>
    <w:multiLevelType w:val="multilevel"/>
    <w:tmpl w:val="4186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50596F"/>
    <w:multiLevelType w:val="hybridMultilevel"/>
    <w:tmpl w:val="A2E47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79F7F61"/>
    <w:multiLevelType w:val="multilevel"/>
    <w:tmpl w:val="1620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675153"/>
    <w:multiLevelType w:val="multilevel"/>
    <w:tmpl w:val="3AEC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416F91"/>
    <w:multiLevelType w:val="multilevel"/>
    <w:tmpl w:val="D47C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EA387B"/>
    <w:multiLevelType w:val="multilevel"/>
    <w:tmpl w:val="29C6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628F0"/>
    <w:multiLevelType w:val="hybridMultilevel"/>
    <w:tmpl w:val="A6AEE064"/>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6" w15:restartNumberingAfterBreak="0">
    <w:nsid w:val="71773D02"/>
    <w:multiLevelType w:val="multilevel"/>
    <w:tmpl w:val="8334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317832"/>
    <w:multiLevelType w:val="hybridMultilevel"/>
    <w:tmpl w:val="DCD691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4425198"/>
    <w:multiLevelType w:val="multilevel"/>
    <w:tmpl w:val="E74A8F2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B873334"/>
    <w:multiLevelType w:val="multilevel"/>
    <w:tmpl w:val="0A6AC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A7015F"/>
    <w:multiLevelType w:val="hybridMultilevel"/>
    <w:tmpl w:val="FA8EC90E"/>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61" w15:restartNumberingAfterBreak="0">
    <w:nsid w:val="7BB51FDB"/>
    <w:multiLevelType w:val="hybridMultilevel"/>
    <w:tmpl w:val="855C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C81479"/>
    <w:multiLevelType w:val="multilevel"/>
    <w:tmpl w:val="375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45540C"/>
    <w:multiLevelType w:val="multilevel"/>
    <w:tmpl w:val="B3BCCD1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color w:val="000000" w:themeColor="text1"/>
      </w:rPr>
    </w:lvl>
    <w:lvl w:ilvl="2">
      <w:start w:val="1"/>
      <w:numFmt w:val="decimal"/>
      <w:isLgl/>
      <w:lvlText w:val="%1.%2.%3"/>
      <w:lvlJc w:val="left"/>
      <w:pPr>
        <w:ind w:left="1800" w:hanging="720"/>
      </w:pPr>
      <w:rPr>
        <w:rFonts w:hint="default"/>
        <w:color w:val="000000" w:themeColor="text1"/>
      </w:rPr>
    </w:lvl>
    <w:lvl w:ilvl="3">
      <w:start w:val="1"/>
      <w:numFmt w:val="decimal"/>
      <w:isLgl/>
      <w:lvlText w:val="%1.%2.%3.%4"/>
      <w:lvlJc w:val="left"/>
      <w:pPr>
        <w:ind w:left="216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3240" w:hanging="1080"/>
      </w:pPr>
      <w:rPr>
        <w:rFonts w:hint="default"/>
        <w:color w:val="000000" w:themeColor="text1"/>
      </w:rPr>
    </w:lvl>
    <w:lvl w:ilvl="6">
      <w:start w:val="1"/>
      <w:numFmt w:val="decimal"/>
      <w:isLgl/>
      <w:lvlText w:val="%1.%2.%3.%4.%5.%6.%7"/>
      <w:lvlJc w:val="left"/>
      <w:pPr>
        <w:ind w:left="3960" w:hanging="1440"/>
      </w:pPr>
      <w:rPr>
        <w:rFonts w:hint="default"/>
        <w:color w:val="000000" w:themeColor="text1"/>
      </w:rPr>
    </w:lvl>
    <w:lvl w:ilvl="7">
      <w:start w:val="1"/>
      <w:numFmt w:val="decimal"/>
      <w:isLgl/>
      <w:lvlText w:val="%1.%2.%3.%4.%5.%6.%7.%8"/>
      <w:lvlJc w:val="left"/>
      <w:pPr>
        <w:ind w:left="4320" w:hanging="1440"/>
      </w:pPr>
      <w:rPr>
        <w:rFonts w:hint="default"/>
        <w:color w:val="000000" w:themeColor="text1"/>
      </w:rPr>
    </w:lvl>
    <w:lvl w:ilvl="8">
      <w:start w:val="1"/>
      <w:numFmt w:val="decimal"/>
      <w:isLgl/>
      <w:lvlText w:val="%1.%2.%3.%4.%5.%6.%7.%8.%9"/>
      <w:lvlJc w:val="left"/>
      <w:pPr>
        <w:ind w:left="5040" w:hanging="1800"/>
      </w:pPr>
      <w:rPr>
        <w:rFonts w:hint="default"/>
        <w:color w:val="000000" w:themeColor="text1"/>
      </w:rPr>
    </w:lvl>
  </w:abstractNum>
  <w:num w:numId="1" w16cid:durableId="1494368873">
    <w:abstractNumId w:val="57"/>
  </w:num>
  <w:num w:numId="2" w16cid:durableId="1626155394">
    <w:abstractNumId w:val="5"/>
  </w:num>
  <w:num w:numId="3" w16cid:durableId="718364471">
    <w:abstractNumId w:val="10"/>
  </w:num>
  <w:num w:numId="4" w16cid:durableId="1464733316">
    <w:abstractNumId w:val="5"/>
  </w:num>
  <w:num w:numId="5" w16cid:durableId="938177972">
    <w:abstractNumId w:val="5"/>
  </w:num>
  <w:num w:numId="6" w16cid:durableId="851800036">
    <w:abstractNumId w:val="5"/>
  </w:num>
  <w:num w:numId="7" w16cid:durableId="439032387">
    <w:abstractNumId w:val="5"/>
  </w:num>
  <w:num w:numId="8" w16cid:durableId="1034620004">
    <w:abstractNumId w:val="5"/>
  </w:num>
  <w:num w:numId="9" w16cid:durableId="1827474137">
    <w:abstractNumId w:val="5"/>
  </w:num>
  <w:num w:numId="10" w16cid:durableId="1062289023">
    <w:abstractNumId w:val="5"/>
  </w:num>
  <w:num w:numId="11" w16cid:durableId="2107339603">
    <w:abstractNumId w:val="5"/>
  </w:num>
  <w:num w:numId="12" w16cid:durableId="1962682000">
    <w:abstractNumId w:val="5"/>
  </w:num>
  <w:num w:numId="13" w16cid:durableId="864560466">
    <w:abstractNumId w:val="3"/>
  </w:num>
  <w:num w:numId="14" w16cid:durableId="136067717">
    <w:abstractNumId w:val="5"/>
  </w:num>
  <w:num w:numId="15" w16cid:durableId="685139528">
    <w:abstractNumId w:val="29"/>
  </w:num>
  <w:num w:numId="16" w16cid:durableId="1459713660">
    <w:abstractNumId w:val="5"/>
  </w:num>
  <w:num w:numId="17" w16cid:durableId="1454248812">
    <w:abstractNumId w:val="5"/>
  </w:num>
  <w:num w:numId="18" w16cid:durableId="1885437278">
    <w:abstractNumId w:val="5"/>
  </w:num>
  <w:num w:numId="19" w16cid:durableId="1254900548">
    <w:abstractNumId w:val="58"/>
  </w:num>
  <w:num w:numId="20" w16cid:durableId="716199742">
    <w:abstractNumId w:val="46"/>
  </w:num>
  <w:num w:numId="21" w16cid:durableId="683095449">
    <w:abstractNumId w:val="11"/>
  </w:num>
  <w:num w:numId="22" w16cid:durableId="588392304">
    <w:abstractNumId w:val="5"/>
  </w:num>
  <w:num w:numId="23" w16cid:durableId="850801724">
    <w:abstractNumId w:val="5"/>
  </w:num>
  <w:num w:numId="24" w16cid:durableId="1014958258">
    <w:abstractNumId w:val="5"/>
  </w:num>
  <w:num w:numId="25" w16cid:durableId="774133070">
    <w:abstractNumId w:val="50"/>
  </w:num>
  <w:num w:numId="26" w16cid:durableId="2073846790">
    <w:abstractNumId w:val="38"/>
  </w:num>
  <w:num w:numId="27" w16cid:durableId="1749494192">
    <w:abstractNumId w:val="13"/>
  </w:num>
  <w:num w:numId="28" w16cid:durableId="1912041024">
    <w:abstractNumId w:val="63"/>
  </w:num>
  <w:num w:numId="29" w16cid:durableId="966202988">
    <w:abstractNumId w:val="5"/>
  </w:num>
  <w:num w:numId="30" w16cid:durableId="1734111579">
    <w:abstractNumId w:val="2"/>
  </w:num>
  <w:num w:numId="31" w16cid:durableId="1969505462">
    <w:abstractNumId w:val="55"/>
  </w:num>
  <w:num w:numId="32" w16cid:durableId="855005047">
    <w:abstractNumId w:val="27"/>
  </w:num>
  <w:num w:numId="33" w16cid:durableId="900554153">
    <w:abstractNumId w:val="60"/>
  </w:num>
  <w:num w:numId="34" w16cid:durableId="977413977">
    <w:abstractNumId w:val="5"/>
  </w:num>
  <w:num w:numId="35" w16cid:durableId="202443823">
    <w:abstractNumId w:val="5"/>
  </w:num>
  <w:num w:numId="36" w16cid:durableId="1493720011">
    <w:abstractNumId w:val="5"/>
  </w:num>
  <w:num w:numId="37" w16cid:durableId="900746605">
    <w:abstractNumId w:val="39"/>
  </w:num>
  <w:num w:numId="38" w16cid:durableId="1068845349">
    <w:abstractNumId w:val="20"/>
  </w:num>
  <w:num w:numId="39" w16cid:durableId="72363824">
    <w:abstractNumId w:val="31"/>
  </w:num>
  <w:num w:numId="40" w16cid:durableId="2032686742">
    <w:abstractNumId w:val="61"/>
  </w:num>
  <w:num w:numId="41" w16cid:durableId="857964385">
    <w:abstractNumId w:val="23"/>
  </w:num>
  <w:num w:numId="42" w16cid:durableId="162747976">
    <w:abstractNumId w:val="37"/>
  </w:num>
  <w:num w:numId="43" w16cid:durableId="573055709">
    <w:abstractNumId w:val="48"/>
  </w:num>
  <w:num w:numId="44" w16cid:durableId="443502539">
    <w:abstractNumId w:val="15"/>
  </w:num>
  <w:num w:numId="45" w16cid:durableId="788209748">
    <w:abstractNumId w:val="49"/>
  </w:num>
  <w:num w:numId="46" w16cid:durableId="100731588">
    <w:abstractNumId w:val="1"/>
  </w:num>
  <w:num w:numId="47" w16cid:durableId="497770882">
    <w:abstractNumId w:val="40"/>
  </w:num>
  <w:num w:numId="48" w16cid:durableId="865677956">
    <w:abstractNumId w:val="59"/>
  </w:num>
  <w:num w:numId="49" w16cid:durableId="11884989">
    <w:abstractNumId w:val="25"/>
  </w:num>
  <w:num w:numId="50" w16cid:durableId="996541111">
    <w:abstractNumId w:val="52"/>
  </w:num>
  <w:num w:numId="51" w16cid:durableId="2093313956">
    <w:abstractNumId w:val="44"/>
  </w:num>
  <w:num w:numId="52" w16cid:durableId="855075666">
    <w:abstractNumId w:val="21"/>
  </w:num>
  <w:num w:numId="53" w16cid:durableId="524825051">
    <w:abstractNumId w:val="54"/>
  </w:num>
  <w:num w:numId="54" w16cid:durableId="1766727949">
    <w:abstractNumId w:val="7"/>
  </w:num>
  <w:num w:numId="55" w16cid:durableId="1890648120">
    <w:abstractNumId w:val="18"/>
  </w:num>
  <w:num w:numId="56" w16cid:durableId="1714188458">
    <w:abstractNumId w:val="6"/>
  </w:num>
  <w:num w:numId="57" w16cid:durableId="425420234">
    <w:abstractNumId w:val="35"/>
  </w:num>
  <w:num w:numId="58" w16cid:durableId="1972054339">
    <w:abstractNumId w:val="41"/>
  </w:num>
  <w:num w:numId="59" w16cid:durableId="603850474">
    <w:abstractNumId w:val="26"/>
  </w:num>
  <w:num w:numId="60" w16cid:durableId="1792169123">
    <w:abstractNumId w:val="51"/>
  </w:num>
  <w:num w:numId="61" w16cid:durableId="1939871163">
    <w:abstractNumId w:val="36"/>
  </w:num>
  <w:num w:numId="62" w16cid:durableId="1747339888">
    <w:abstractNumId w:val="42"/>
  </w:num>
  <w:num w:numId="63" w16cid:durableId="1951080416">
    <w:abstractNumId w:val="0"/>
  </w:num>
  <w:num w:numId="64" w16cid:durableId="954219367">
    <w:abstractNumId w:val="8"/>
  </w:num>
  <w:num w:numId="65" w16cid:durableId="188379835">
    <w:abstractNumId w:val="12"/>
  </w:num>
  <w:num w:numId="66" w16cid:durableId="1450391099">
    <w:abstractNumId w:val="28"/>
  </w:num>
  <w:num w:numId="67" w16cid:durableId="1327323060">
    <w:abstractNumId w:val="17"/>
  </w:num>
  <w:num w:numId="68" w16cid:durableId="299844042">
    <w:abstractNumId w:val="47"/>
  </w:num>
  <w:num w:numId="69" w16cid:durableId="636498828">
    <w:abstractNumId w:val="19"/>
  </w:num>
  <w:num w:numId="70" w16cid:durableId="1664971431">
    <w:abstractNumId w:val="34"/>
  </w:num>
  <w:num w:numId="71" w16cid:durableId="76904482">
    <w:abstractNumId w:val="30"/>
  </w:num>
  <w:num w:numId="72" w16cid:durableId="684013892">
    <w:abstractNumId w:val="56"/>
  </w:num>
  <w:num w:numId="73" w16cid:durableId="1293245090">
    <w:abstractNumId w:val="9"/>
  </w:num>
  <w:num w:numId="74" w16cid:durableId="1653605242">
    <w:abstractNumId w:val="32"/>
  </w:num>
  <w:num w:numId="75" w16cid:durableId="1867712351">
    <w:abstractNumId w:val="62"/>
  </w:num>
  <w:num w:numId="76" w16cid:durableId="1621719981">
    <w:abstractNumId w:val="43"/>
  </w:num>
  <w:num w:numId="77" w16cid:durableId="2071224193">
    <w:abstractNumId w:val="53"/>
  </w:num>
  <w:num w:numId="78" w16cid:durableId="1117065407">
    <w:abstractNumId w:val="24"/>
  </w:num>
  <w:num w:numId="79" w16cid:durableId="514655790">
    <w:abstractNumId w:val="16"/>
  </w:num>
  <w:num w:numId="80" w16cid:durableId="951522065">
    <w:abstractNumId w:val="33"/>
  </w:num>
  <w:num w:numId="81" w16cid:durableId="1320964691">
    <w:abstractNumId w:val="14"/>
  </w:num>
  <w:num w:numId="82" w16cid:durableId="2115517868">
    <w:abstractNumId w:val="4"/>
  </w:num>
  <w:num w:numId="83" w16cid:durableId="2051297704">
    <w:abstractNumId w:val="22"/>
  </w:num>
  <w:num w:numId="84" w16cid:durableId="104845372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58"/>
    <w:rsid w:val="000027FF"/>
    <w:rsid w:val="00010BAD"/>
    <w:rsid w:val="00025A06"/>
    <w:rsid w:val="00027D4C"/>
    <w:rsid w:val="00043B44"/>
    <w:rsid w:val="000514EB"/>
    <w:rsid w:val="000878C5"/>
    <w:rsid w:val="000A3566"/>
    <w:rsid w:val="000A3B1A"/>
    <w:rsid w:val="0013137F"/>
    <w:rsid w:val="00135344"/>
    <w:rsid w:val="001375BE"/>
    <w:rsid w:val="00151097"/>
    <w:rsid w:val="00166254"/>
    <w:rsid w:val="0017374D"/>
    <w:rsid w:val="00175748"/>
    <w:rsid w:val="001A72FE"/>
    <w:rsid w:val="001D39F8"/>
    <w:rsid w:val="001F3C1D"/>
    <w:rsid w:val="001F43DB"/>
    <w:rsid w:val="00204804"/>
    <w:rsid w:val="00224F2F"/>
    <w:rsid w:val="00230F25"/>
    <w:rsid w:val="00236DFB"/>
    <w:rsid w:val="00256A01"/>
    <w:rsid w:val="00264229"/>
    <w:rsid w:val="002642ED"/>
    <w:rsid w:val="00264736"/>
    <w:rsid w:val="002743D3"/>
    <w:rsid w:val="002B1ADC"/>
    <w:rsid w:val="002E596B"/>
    <w:rsid w:val="002E792E"/>
    <w:rsid w:val="002F59AE"/>
    <w:rsid w:val="00305C83"/>
    <w:rsid w:val="00323E40"/>
    <w:rsid w:val="00333CFC"/>
    <w:rsid w:val="00351459"/>
    <w:rsid w:val="0037318D"/>
    <w:rsid w:val="003D213B"/>
    <w:rsid w:val="003F01BC"/>
    <w:rsid w:val="004123E2"/>
    <w:rsid w:val="0041399F"/>
    <w:rsid w:val="0041572A"/>
    <w:rsid w:val="00416BE7"/>
    <w:rsid w:val="00425DF4"/>
    <w:rsid w:val="004338EA"/>
    <w:rsid w:val="00460630"/>
    <w:rsid w:val="00471866"/>
    <w:rsid w:val="00474E13"/>
    <w:rsid w:val="004B3DDD"/>
    <w:rsid w:val="004B509F"/>
    <w:rsid w:val="004D3E4D"/>
    <w:rsid w:val="004E1B1F"/>
    <w:rsid w:val="004F04D2"/>
    <w:rsid w:val="00560F53"/>
    <w:rsid w:val="005759DE"/>
    <w:rsid w:val="005A4D9E"/>
    <w:rsid w:val="005B6638"/>
    <w:rsid w:val="005C19D3"/>
    <w:rsid w:val="005C1D58"/>
    <w:rsid w:val="005E2BCF"/>
    <w:rsid w:val="005F0963"/>
    <w:rsid w:val="00603A29"/>
    <w:rsid w:val="00623483"/>
    <w:rsid w:val="0062456D"/>
    <w:rsid w:val="00624774"/>
    <w:rsid w:val="0064415E"/>
    <w:rsid w:val="006643BB"/>
    <w:rsid w:val="00674A31"/>
    <w:rsid w:val="00682A6B"/>
    <w:rsid w:val="00683392"/>
    <w:rsid w:val="006875C2"/>
    <w:rsid w:val="006C4B59"/>
    <w:rsid w:val="006E032B"/>
    <w:rsid w:val="006F04B5"/>
    <w:rsid w:val="006F0FE9"/>
    <w:rsid w:val="00705EED"/>
    <w:rsid w:val="007063E3"/>
    <w:rsid w:val="00710A81"/>
    <w:rsid w:val="00723900"/>
    <w:rsid w:val="00731CAC"/>
    <w:rsid w:val="007830C7"/>
    <w:rsid w:val="00787592"/>
    <w:rsid w:val="007966A5"/>
    <w:rsid w:val="007A1D88"/>
    <w:rsid w:val="007C10B2"/>
    <w:rsid w:val="007C70C3"/>
    <w:rsid w:val="007E0E97"/>
    <w:rsid w:val="007E36E8"/>
    <w:rsid w:val="007E7772"/>
    <w:rsid w:val="007F2702"/>
    <w:rsid w:val="00802DF6"/>
    <w:rsid w:val="0080761C"/>
    <w:rsid w:val="00813601"/>
    <w:rsid w:val="008151DE"/>
    <w:rsid w:val="00830A1B"/>
    <w:rsid w:val="0084589B"/>
    <w:rsid w:val="00852FDA"/>
    <w:rsid w:val="00860E9B"/>
    <w:rsid w:val="00861AEB"/>
    <w:rsid w:val="00870011"/>
    <w:rsid w:val="00876739"/>
    <w:rsid w:val="008B5A7A"/>
    <w:rsid w:val="008D0607"/>
    <w:rsid w:val="008D67E5"/>
    <w:rsid w:val="008E5A4A"/>
    <w:rsid w:val="008E6691"/>
    <w:rsid w:val="008F68EE"/>
    <w:rsid w:val="00905864"/>
    <w:rsid w:val="00910ECE"/>
    <w:rsid w:val="0091526F"/>
    <w:rsid w:val="00935180"/>
    <w:rsid w:val="0094439E"/>
    <w:rsid w:val="00954160"/>
    <w:rsid w:val="00962AD6"/>
    <w:rsid w:val="00964A5C"/>
    <w:rsid w:val="00973B84"/>
    <w:rsid w:val="00983F78"/>
    <w:rsid w:val="00996C78"/>
    <w:rsid w:val="009A5E92"/>
    <w:rsid w:val="009C6B67"/>
    <w:rsid w:val="009D7543"/>
    <w:rsid w:val="009E232D"/>
    <w:rsid w:val="009E516B"/>
    <w:rsid w:val="00A01A58"/>
    <w:rsid w:val="00A021CD"/>
    <w:rsid w:val="00A11B41"/>
    <w:rsid w:val="00A215AC"/>
    <w:rsid w:val="00A7061B"/>
    <w:rsid w:val="00A8102E"/>
    <w:rsid w:val="00A82DA6"/>
    <w:rsid w:val="00AB15CA"/>
    <w:rsid w:val="00AC3732"/>
    <w:rsid w:val="00AE0FD6"/>
    <w:rsid w:val="00B132FA"/>
    <w:rsid w:val="00B47D75"/>
    <w:rsid w:val="00B542E0"/>
    <w:rsid w:val="00B74CD5"/>
    <w:rsid w:val="00B866AC"/>
    <w:rsid w:val="00B87C44"/>
    <w:rsid w:val="00BA5CC5"/>
    <w:rsid w:val="00BC3CF8"/>
    <w:rsid w:val="00BD6C15"/>
    <w:rsid w:val="00BE7C11"/>
    <w:rsid w:val="00C16F71"/>
    <w:rsid w:val="00C24C00"/>
    <w:rsid w:val="00C67523"/>
    <w:rsid w:val="00C91DE8"/>
    <w:rsid w:val="00C92EB9"/>
    <w:rsid w:val="00C94F69"/>
    <w:rsid w:val="00CC0631"/>
    <w:rsid w:val="00CC38B2"/>
    <w:rsid w:val="00D04748"/>
    <w:rsid w:val="00D52327"/>
    <w:rsid w:val="00D558B8"/>
    <w:rsid w:val="00D561E6"/>
    <w:rsid w:val="00D811E8"/>
    <w:rsid w:val="00DB4D12"/>
    <w:rsid w:val="00DC3A14"/>
    <w:rsid w:val="00DC6C5F"/>
    <w:rsid w:val="00DE7414"/>
    <w:rsid w:val="00E16691"/>
    <w:rsid w:val="00E4159B"/>
    <w:rsid w:val="00E56A07"/>
    <w:rsid w:val="00E720E4"/>
    <w:rsid w:val="00EA4FA7"/>
    <w:rsid w:val="00ED34E6"/>
    <w:rsid w:val="00F1721A"/>
    <w:rsid w:val="00F23044"/>
    <w:rsid w:val="00F34C74"/>
    <w:rsid w:val="00F44934"/>
    <w:rsid w:val="00F64653"/>
    <w:rsid w:val="00F74609"/>
    <w:rsid w:val="00F93649"/>
    <w:rsid w:val="00FB4264"/>
    <w:rsid w:val="00FB6822"/>
    <w:rsid w:val="00FBF948"/>
    <w:rsid w:val="00FC4711"/>
    <w:rsid w:val="058F527B"/>
    <w:rsid w:val="09534C8E"/>
    <w:rsid w:val="09BB5FCE"/>
    <w:rsid w:val="0DB13478"/>
    <w:rsid w:val="0F4D04D9"/>
    <w:rsid w:val="129A0F52"/>
    <w:rsid w:val="1560B7C2"/>
    <w:rsid w:val="1628482A"/>
    <w:rsid w:val="16A75D9E"/>
    <w:rsid w:val="18B698FB"/>
    <w:rsid w:val="1B600248"/>
    <w:rsid w:val="1E230435"/>
    <w:rsid w:val="20D939D2"/>
    <w:rsid w:val="260C6602"/>
    <w:rsid w:val="2B05FD6C"/>
    <w:rsid w:val="3A17236C"/>
    <w:rsid w:val="41935040"/>
    <w:rsid w:val="420DD3A5"/>
    <w:rsid w:val="44B2F5DE"/>
    <w:rsid w:val="452C4119"/>
    <w:rsid w:val="48085340"/>
    <w:rsid w:val="4B9B829D"/>
    <w:rsid w:val="5521695B"/>
    <w:rsid w:val="587A05A5"/>
    <w:rsid w:val="5EC4C8B7"/>
    <w:rsid w:val="65608345"/>
    <w:rsid w:val="683A1FD7"/>
    <w:rsid w:val="68C4EB28"/>
    <w:rsid w:val="7215FC78"/>
    <w:rsid w:val="77A48B0C"/>
    <w:rsid w:val="77ED04F4"/>
    <w:rsid w:val="7805BC95"/>
    <w:rsid w:val="7C1FF4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E76668"/>
  <w15:chartTrackingRefBased/>
  <w15:docId w15:val="{F422614A-E304-4508-A004-50D50F4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A5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A5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1A5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1A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A5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1A5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1A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1A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A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1A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1A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1A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1A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1A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1A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1A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A5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B4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B42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B42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A356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830C7"/>
    <w:pPr>
      <w:keepNext/>
      <w:keepLines/>
      <w:spacing w:after="60" w:line="276" w:lineRule="auto"/>
    </w:pPr>
    <w:rPr>
      <w:rFonts w:ascii="Arial" w:eastAsia="Arial" w:hAnsi="Arial" w:cs="Arial"/>
      <w:sz w:val="52"/>
      <w:szCs w:val="52"/>
      <w:lang w:val="en" w:eastAsia="en-GB"/>
    </w:rPr>
  </w:style>
  <w:style w:type="character" w:customStyle="1" w:styleId="TitleChar">
    <w:name w:val="Title Char"/>
    <w:basedOn w:val="DefaultParagraphFont"/>
    <w:link w:val="Title"/>
    <w:uiPriority w:val="10"/>
    <w:rsid w:val="007830C7"/>
    <w:rPr>
      <w:rFonts w:ascii="Arial" w:eastAsia="Arial" w:hAnsi="Arial" w:cs="Arial"/>
      <w:sz w:val="52"/>
      <w:szCs w:val="52"/>
      <w:lang w:val="en" w:eastAsia="en-GB"/>
    </w:rPr>
  </w:style>
  <w:style w:type="paragraph" w:styleId="ListParagraph">
    <w:name w:val="List Paragraph"/>
    <w:basedOn w:val="Normal"/>
    <w:uiPriority w:val="34"/>
    <w:qFormat/>
    <w:rsid w:val="00E4159B"/>
    <w:pPr>
      <w:ind w:left="720"/>
      <w:contextualSpacing/>
    </w:pPr>
  </w:style>
  <w:style w:type="table" w:styleId="TableGridLight">
    <w:name w:val="Grid Table Light"/>
    <w:basedOn w:val="TableNormal"/>
    <w:uiPriority w:val="40"/>
    <w:rsid w:val="009E51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E51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9E516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E51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ditortnoteditedwurp8">
    <w:name w:val="editor_t__not_edited__wurp8"/>
    <w:basedOn w:val="DefaultParagraphFont"/>
    <w:rsid w:val="001A72FE"/>
  </w:style>
  <w:style w:type="character" w:customStyle="1" w:styleId="editortaddedltunj">
    <w:name w:val="editor_t__added__ltunj"/>
    <w:basedOn w:val="DefaultParagraphFont"/>
    <w:rsid w:val="001A72FE"/>
  </w:style>
  <w:style w:type="character" w:customStyle="1" w:styleId="editortnoteditedlongjunnx">
    <w:name w:val="editor_t__not_edited_long__junnx"/>
    <w:basedOn w:val="DefaultParagraphFont"/>
    <w:rsid w:val="001A72FE"/>
  </w:style>
  <w:style w:type="character" w:styleId="Hyperlink">
    <w:name w:val="Hyperlink"/>
    <w:basedOn w:val="DefaultParagraphFont"/>
    <w:uiPriority w:val="99"/>
    <w:unhideWhenUsed/>
    <w:rsid w:val="00A8102E"/>
    <w:rPr>
      <w:color w:val="0563C1" w:themeColor="hyperlink"/>
      <w:u w:val="single"/>
    </w:rPr>
  </w:style>
  <w:style w:type="character" w:styleId="UnresolvedMention">
    <w:name w:val="Unresolved Mention"/>
    <w:basedOn w:val="DefaultParagraphFont"/>
    <w:uiPriority w:val="99"/>
    <w:semiHidden/>
    <w:unhideWhenUsed/>
    <w:rsid w:val="00A81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7482">
      <w:bodyDiv w:val="1"/>
      <w:marLeft w:val="0"/>
      <w:marRight w:val="0"/>
      <w:marTop w:val="0"/>
      <w:marBottom w:val="0"/>
      <w:divBdr>
        <w:top w:val="none" w:sz="0" w:space="0" w:color="auto"/>
        <w:left w:val="none" w:sz="0" w:space="0" w:color="auto"/>
        <w:bottom w:val="none" w:sz="0" w:space="0" w:color="auto"/>
        <w:right w:val="none" w:sz="0" w:space="0" w:color="auto"/>
      </w:divBdr>
    </w:div>
    <w:div w:id="56516531">
      <w:bodyDiv w:val="1"/>
      <w:marLeft w:val="0"/>
      <w:marRight w:val="0"/>
      <w:marTop w:val="0"/>
      <w:marBottom w:val="0"/>
      <w:divBdr>
        <w:top w:val="none" w:sz="0" w:space="0" w:color="auto"/>
        <w:left w:val="none" w:sz="0" w:space="0" w:color="auto"/>
        <w:bottom w:val="none" w:sz="0" w:space="0" w:color="auto"/>
        <w:right w:val="none" w:sz="0" w:space="0" w:color="auto"/>
      </w:divBdr>
    </w:div>
    <w:div w:id="148788156">
      <w:bodyDiv w:val="1"/>
      <w:marLeft w:val="0"/>
      <w:marRight w:val="0"/>
      <w:marTop w:val="0"/>
      <w:marBottom w:val="0"/>
      <w:divBdr>
        <w:top w:val="none" w:sz="0" w:space="0" w:color="auto"/>
        <w:left w:val="none" w:sz="0" w:space="0" w:color="auto"/>
        <w:bottom w:val="none" w:sz="0" w:space="0" w:color="auto"/>
        <w:right w:val="none" w:sz="0" w:space="0" w:color="auto"/>
      </w:divBdr>
    </w:div>
    <w:div w:id="206338021">
      <w:bodyDiv w:val="1"/>
      <w:marLeft w:val="0"/>
      <w:marRight w:val="0"/>
      <w:marTop w:val="0"/>
      <w:marBottom w:val="0"/>
      <w:divBdr>
        <w:top w:val="none" w:sz="0" w:space="0" w:color="auto"/>
        <w:left w:val="none" w:sz="0" w:space="0" w:color="auto"/>
        <w:bottom w:val="none" w:sz="0" w:space="0" w:color="auto"/>
        <w:right w:val="none" w:sz="0" w:space="0" w:color="auto"/>
      </w:divBdr>
      <w:divsChild>
        <w:div w:id="2033648971">
          <w:marLeft w:val="0"/>
          <w:marRight w:val="0"/>
          <w:marTop w:val="0"/>
          <w:marBottom w:val="0"/>
          <w:divBdr>
            <w:top w:val="none" w:sz="0" w:space="0" w:color="auto"/>
            <w:left w:val="none" w:sz="0" w:space="0" w:color="auto"/>
            <w:bottom w:val="none" w:sz="0" w:space="0" w:color="auto"/>
            <w:right w:val="none" w:sz="0" w:space="0" w:color="auto"/>
          </w:divBdr>
          <w:divsChild>
            <w:div w:id="547690057">
              <w:marLeft w:val="0"/>
              <w:marRight w:val="0"/>
              <w:marTop w:val="0"/>
              <w:marBottom w:val="0"/>
              <w:divBdr>
                <w:top w:val="none" w:sz="0" w:space="0" w:color="auto"/>
                <w:left w:val="none" w:sz="0" w:space="0" w:color="auto"/>
                <w:bottom w:val="none" w:sz="0" w:space="0" w:color="auto"/>
                <w:right w:val="none" w:sz="0" w:space="0" w:color="auto"/>
              </w:divBdr>
              <w:divsChild>
                <w:div w:id="1402829553">
                  <w:marLeft w:val="0"/>
                  <w:marRight w:val="0"/>
                  <w:marTop w:val="0"/>
                  <w:marBottom w:val="0"/>
                  <w:divBdr>
                    <w:top w:val="none" w:sz="0" w:space="0" w:color="auto"/>
                    <w:left w:val="none" w:sz="0" w:space="0" w:color="auto"/>
                    <w:bottom w:val="none" w:sz="0" w:space="0" w:color="auto"/>
                    <w:right w:val="none" w:sz="0" w:space="0" w:color="auto"/>
                  </w:divBdr>
                  <w:divsChild>
                    <w:div w:id="5247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73657">
      <w:bodyDiv w:val="1"/>
      <w:marLeft w:val="0"/>
      <w:marRight w:val="0"/>
      <w:marTop w:val="0"/>
      <w:marBottom w:val="0"/>
      <w:divBdr>
        <w:top w:val="none" w:sz="0" w:space="0" w:color="auto"/>
        <w:left w:val="none" w:sz="0" w:space="0" w:color="auto"/>
        <w:bottom w:val="none" w:sz="0" w:space="0" w:color="auto"/>
        <w:right w:val="none" w:sz="0" w:space="0" w:color="auto"/>
      </w:divBdr>
      <w:divsChild>
        <w:div w:id="970400064">
          <w:marLeft w:val="0"/>
          <w:marRight w:val="0"/>
          <w:marTop w:val="0"/>
          <w:marBottom w:val="0"/>
          <w:divBdr>
            <w:top w:val="none" w:sz="0" w:space="0" w:color="auto"/>
            <w:left w:val="none" w:sz="0" w:space="0" w:color="auto"/>
            <w:bottom w:val="none" w:sz="0" w:space="0" w:color="auto"/>
            <w:right w:val="none" w:sz="0" w:space="0" w:color="auto"/>
          </w:divBdr>
        </w:div>
      </w:divsChild>
    </w:div>
    <w:div w:id="393045811">
      <w:bodyDiv w:val="1"/>
      <w:marLeft w:val="0"/>
      <w:marRight w:val="0"/>
      <w:marTop w:val="0"/>
      <w:marBottom w:val="0"/>
      <w:divBdr>
        <w:top w:val="none" w:sz="0" w:space="0" w:color="auto"/>
        <w:left w:val="none" w:sz="0" w:space="0" w:color="auto"/>
        <w:bottom w:val="none" w:sz="0" w:space="0" w:color="auto"/>
        <w:right w:val="none" w:sz="0" w:space="0" w:color="auto"/>
      </w:divBdr>
    </w:div>
    <w:div w:id="440497406">
      <w:bodyDiv w:val="1"/>
      <w:marLeft w:val="0"/>
      <w:marRight w:val="0"/>
      <w:marTop w:val="0"/>
      <w:marBottom w:val="0"/>
      <w:divBdr>
        <w:top w:val="none" w:sz="0" w:space="0" w:color="auto"/>
        <w:left w:val="none" w:sz="0" w:space="0" w:color="auto"/>
        <w:bottom w:val="none" w:sz="0" w:space="0" w:color="auto"/>
        <w:right w:val="none" w:sz="0" w:space="0" w:color="auto"/>
      </w:divBdr>
    </w:div>
    <w:div w:id="482358780">
      <w:bodyDiv w:val="1"/>
      <w:marLeft w:val="0"/>
      <w:marRight w:val="0"/>
      <w:marTop w:val="0"/>
      <w:marBottom w:val="0"/>
      <w:divBdr>
        <w:top w:val="none" w:sz="0" w:space="0" w:color="auto"/>
        <w:left w:val="none" w:sz="0" w:space="0" w:color="auto"/>
        <w:bottom w:val="none" w:sz="0" w:space="0" w:color="auto"/>
        <w:right w:val="none" w:sz="0" w:space="0" w:color="auto"/>
      </w:divBdr>
    </w:div>
    <w:div w:id="501166982">
      <w:bodyDiv w:val="1"/>
      <w:marLeft w:val="0"/>
      <w:marRight w:val="0"/>
      <w:marTop w:val="0"/>
      <w:marBottom w:val="0"/>
      <w:divBdr>
        <w:top w:val="none" w:sz="0" w:space="0" w:color="auto"/>
        <w:left w:val="none" w:sz="0" w:space="0" w:color="auto"/>
        <w:bottom w:val="none" w:sz="0" w:space="0" w:color="auto"/>
        <w:right w:val="none" w:sz="0" w:space="0" w:color="auto"/>
      </w:divBdr>
    </w:div>
    <w:div w:id="555046650">
      <w:bodyDiv w:val="1"/>
      <w:marLeft w:val="0"/>
      <w:marRight w:val="0"/>
      <w:marTop w:val="0"/>
      <w:marBottom w:val="0"/>
      <w:divBdr>
        <w:top w:val="none" w:sz="0" w:space="0" w:color="auto"/>
        <w:left w:val="none" w:sz="0" w:space="0" w:color="auto"/>
        <w:bottom w:val="none" w:sz="0" w:space="0" w:color="auto"/>
        <w:right w:val="none" w:sz="0" w:space="0" w:color="auto"/>
      </w:divBdr>
    </w:div>
    <w:div w:id="596910431">
      <w:bodyDiv w:val="1"/>
      <w:marLeft w:val="0"/>
      <w:marRight w:val="0"/>
      <w:marTop w:val="0"/>
      <w:marBottom w:val="0"/>
      <w:divBdr>
        <w:top w:val="none" w:sz="0" w:space="0" w:color="auto"/>
        <w:left w:val="none" w:sz="0" w:space="0" w:color="auto"/>
        <w:bottom w:val="none" w:sz="0" w:space="0" w:color="auto"/>
        <w:right w:val="none" w:sz="0" w:space="0" w:color="auto"/>
      </w:divBdr>
    </w:div>
    <w:div w:id="632759496">
      <w:bodyDiv w:val="1"/>
      <w:marLeft w:val="0"/>
      <w:marRight w:val="0"/>
      <w:marTop w:val="0"/>
      <w:marBottom w:val="0"/>
      <w:divBdr>
        <w:top w:val="none" w:sz="0" w:space="0" w:color="auto"/>
        <w:left w:val="none" w:sz="0" w:space="0" w:color="auto"/>
        <w:bottom w:val="none" w:sz="0" w:space="0" w:color="auto"/>
        <w:right w:val="none" w:sz="0" w:space="0" w:color="auto"/>
      </w:divBdr>
    </w:div>
    <w:div w:id="707342991">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2143800">
      <w:bodyDiv w:val="1"/>
      <w:marLeft w:val="0"/>
      <w:marRight w:val="0"/>
      <w:marTop w:val="0"/>
      <w:marBottom w:val="0"/>
      <w:divBdr>
        <w:top w:val="none" w:sz="0" w:space="0" w:color="auto"/>
        <w:left w:val="none" w:sz="0" w:space="0" w:color="auto"/>
        <w:bottom w:val="none" w:sz="0" w:space="0" w:color="auto"/>
        <w:right w:val="none" w:sz="0" w:space="0" w:color="auto"/>
      </w:divBdr>
    </w:div>
    <w:div w:id="760298645">
      <w:bodyDiv w:val="1"/>
      <w:marLeft w:val="0"/>
      <w:marRight w:val="0"/>
      <w:marTop w:val="0"/>
      <w:marBottom w:val="0"/>
      <w:divBdr>
        <w:top w:val="none" w:sz="0" w:space="0" w:color="auto"/>
        <w:left w:val="none" w:sz="0" w:space="0" w:color="auto"/>
        <w:bottom w:val="none" w:sz="0" w:space="0" w:color="auto"/>
        <w:right w:val="none" w:sz="0" w:space="0" w:color="auto"/>
      </w:divBdr>
    </w:div>
    <w:div w:id="832113199">
      <w:bodyDiv w:val="1"/>
      <w:marLeft w:val="0"/>
      <w:marRight w:val="0"/>
      <w:marTop w:val="0"/>
      <w:marBottom w:val="0"/>
      <w:divBdr>
        <w:top w:val="none" w:sz="0" w:space="0" w:color="auto"/>
        <w:left w:val="none" w:sz="0" w:space="0" w:color="auto"/>
        <w:bottom w:val="none" w:sz="0" w:space="0" w:color="auto"/>
        <w:right w:val="none" w:sz="0" w:space="0" w:color="auto"/>
      </w:divBdr>
    </w:div>
    <w:div w:id="841624583">
      <w:bodyDiv w:val="1"/>
      <w:marLeft w:val="0"/>
      <w:marRight w:val="0"/>
      <w:marTop w:val="0"/>
      <w:marBottom w:val="0"/>
      <w:divBdr>
        <w:top w:val="none" w:sz="0" w:space="0" w:color="auto"/>
        <w:left w:val="none" w:sz="0" w:space="0" w:color="auto"/>
        <w:bottom w:val="none" w:sz="0" w:space="0" w:color="auto"/>
        <w:right w:val="none" w:sz="0" w:space="0" w:color="auto"/>
      </w:divBdr>
    </w:div>
    <w:div w:id="1008405412">
      <w:bodyDiv w:val="1"/>
      <w:marLeft w:val="0"/>
      <w:marRight w:val="0"/>
      <w:marTop w:val="0"/>
      <w:marBottom w:val="0"/>
      <w:divBdr>
        <w:top w:val="none" w:sz="0" w:space="0" w:color="auto"/>
        <w:left w:val="none" w:sz="0" w:space="0" w:color="auto"/>
        <w:bottom w:val="none" w:sz="0" w:space="0" w:color="auto"/>
        <w:right w:val="none" w:sz="0" w:space="0" w:color="auto"/>
      </w:divBdr>
      <w:divsChild>
        <w:div w:id="1790540593">
          <w:marLeft w:val="0"/>
          <w:marRight w:val="0"/>
          <w:marTop w:val="0"/>
          <w:marBottom w:val="0"/>
          <w:divBdr>
            <w:top w:val="none" w:sz="0" w:space="0" w:color="auto"/>
            <w:left w:val="none" w:sz="0" w:space="0" w:color="auto"/>
            <w:bottom w:val="none" w:sz="0" w:space="0" w:color="auto"/>
            <w:right w:val="none" w:sz="0" w:space="0" w:color="auto"/>
          </w:divBdr>
          <w:divsChild>
            <w:div w:id="1709797990">
              <w:marLeft w:val="0"/>
              <w:marRight w:val="0"/>
              <w:marTop w:val="0"/>
              <w:marBottom w:val="0"/>
              <w:divBdr>
                <w:top w:val="none" w:sz="0" w:space="0" w:color="auto"/>
                <w:left w:val="none" w:sz="0" w:space="0" w:color="auto"/>
                <w:bottom w:val="none" w:sz="0" w:space="0" w:color="auto"/>
                <w:right w:val="none" w:sz="0" w:space="0" w:color="auto"/>
              </w:divBdr>
              <w:divsChild>
                <w:div w:id="972754350">
                  <w:marLeft w:val="0"/>
                  <w:marRight w:val="0"/>
                  <w:marTop w:val="0"/>
                  <w:marBottom w:val="0"/>
                  <w:divBdr>
                    <w:top w:val="none" w:sz="0" w:space="0" w:color="auto"/>
                    <w:left w:val="none" w:sz="0" w:space="0" w:color="auto"/>
                    <w:bottom w:val="none" w:sz="0" w:space="0" w:color="auto"/>
                    <w:right w:val="none" w:sz="0" w:space="0" w:color="auto"/>
                  </w:divBdr>
                  <w:divsChild>
                    <w:div w:id="8457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96143">
      <w:bodyDiv w:val="1"/>
      <w:marLeft w:val="0"/>
      <w:marRight w:val="0"/>
      <w:marTop w:val="0"/>
      <w:marBottom w:val="0"/>
      <w:divBdr>
        <w:top w:val="none" w:sz="0" w:space="0" w:color="auto"/>
        <w:left w:val="none" w:sz="0" w:space="0" w:color="auto"/>
        <w:bottom w:val="none" w:sz="0" w:space="0" w:color="auto"/>
        <w:right w:val="none" w:sz="0" w:space="0" w:color="auto"/>
      </w:divBdr>
    </w:div>
    <w:div w:id="1138836955">
      <w:bodyDiv w:val="1"/>
      <w:marLeft w:val="0"/>
      <w:marRight w:val="0"/>
      <w:marTop w:val="0"/>
      <w:marBottom w:val="0"/>
      <w:divBdr>
        <w:top w:val="none" w:sz="0" w:space="0" w:color="auto"/>
        <w:left w:val="none" w:sz="0" w:space="0" w:color="auto"/>
        <w:bottom w:val="none" w:sz="0" w:space="0" w:color="auto"/>
        <w:right w:val="none" w:sz="0" w:space="0" w:color="auto"/>
      </w:divBdr>
      <w:divsChild>
        <w:div w:id="459614553">
          <w:marLeft w:val="0"/>
          <w:marRight w:val="0"/>
          <w:marTop w:val="0"/>
          <w:marBottom w:val="0"/>
          <w:divBdr>
            <w:top w:val="none" w:sz="0" w:space="0" w:color="auto"/>
            <w:left w:val="none" w:sz="0" w:space="0" w:color="auto"/>
            <w:bottom w:val="none" w:sz="0" w:space="0" w:color="auto"/>
            <w:right w:val="none" w:sz="0" w:space="0" w:color="auto"/>
          </w:divBdr>
        </w:div>
      </w:divsChild>
    </w:div>
    <w:div w:id="1163158237">
      <w:bodyDiv w:val="1"/>
      <w:marLeft w:val="0"/>
      <w:marRight w:val="0"/>
      <w:marTop w:val="0"/>
      <w:marBottom w:val="0"/>
      <w:divBdr>
        <w:top w:val="none" w:sz="0" w:space="0" w:color="auto"/>
        <w:left w:val="none" w:sz="0" w:space="0" w:color="auto"/>
        <w:bottom w:val="none" w:sz="0" w:space="0" w:color="auto"/>
        <w:right w:val="none" w:sz="0" w:space="0" w:color="auto"/>
      </w:divBdr>
    </w:div>
    <w:div w:id="1243447276">
      <w:bodyDiv w:val="1"/>
      <w:marLeft w:val="0"/>
      <w:marRight w:val="0"/>
      <w:marTop w:val="0"/>
      <w:marBottom w:val="0"/>
      <w:divBdr>
        <w:top w:val="none" w:sz="0" w:space="0" w:color="auto"/>
        <w:left w:val="none" w:sz="0" w:space="0" w:color="auto"/>
        <w:bottom w:val="none" w:sz="0" w:space="0" w:color="auto"/>
        <w:right w:val="none" w:sz="0" w:space="0" w:color="auto"/>
      </w:divBdr>
    </w:div>
    <w:div w:id="1429233684">
      <w:bodyDiv w:val="1"/>
      <w:marLeft w:val="0"/>
      <w:marRight w:val="0"/>
      <w:marTop w:val="0"/>
      <w:marBottom w:val="0"/>
      <w:divBdr>
        <w:top w:val="none" w:sz="0" w:space="0" w:color="auto"/>
        <w:left w:val="none" w:sz="0" w:space="0" w:color="auto"/>
        <w:bottom w:val="none" w:sz="0" w:space="0" w:color="auto"/>
        <w:right w:val="none" w:sz="0" w:space="0" w:color="auto"/>
      </w:divBdr>
    </w:div>
    <w:div w:id="1448696324">
      <w:bodyDiv w:val="1"/>
      <w:marLeft w:val="0"/>
      <w:marRight w:val="0"/>
      <w:marTop w:val="0"/>
      <w:marBottom w:val="0"/>
      <w:divBdr>
        <w:top w:val="none" w:sz="0" w:space="0" w:color="auto"/>
        <w:left w:val="none" w:sz="0" w:space="0" w:color="auto"/>
        <w:bottom w:val="none" w:sz="0" w:space="0" w:color="auto"/>
        <w:right w:val="none" w:sz="0" w:space="0" w:color="auto"/>
      </w:divBdr>
    </w:div>
    <w:div w:id="1463497284">
      <w:bodyDiv w:val="1"/>
      <w:marLeft w:val="0"/>
      <w:marRight w:val="0"/>
      <w:marTop w:val="0"/>
      <w:marBottom w:val="0"/>
      <w:divBdr>
        <w:top w:val="none" w:sz="0" w:space="0" w:color="auto"/>
        <w:left w:val="none" w:sz="0" w:space="0" w:color="auto"/>
        <w:bottom w:val="none" w:sz="0" w:space="0" w:color="auto"/>
        <w:right w:val="none" w:sz="0" w:space="0" w:color="auto"/>
      </w:divBdr>
    </w:div>
    <w:div w:id="1492522129">
      <w:bodyDiv w:val="1"/>
      <w:marLeft w:val="0"/>
      <w:marRight w:val="0"/>
      <w:marTop w:val="0"/>
      <w:marBottom w:val="0"/>
      <w:divBdr>
        <w:top w:val="none" w:sz="0" w:space="0" w:color="auto"/>
        <w:left w:val="none" w:sz="0" w:space="0" w:color="auto"/>
        <w:bottom w:val="none" w:sz="0" w:space="0" w:color="auto"/>
        <w:right w:val="none" w:sz="0" w:space="0" w:color="auto"/>
      </w:divBdr>
    </w:div>
    <w:div w:id="1506895714">
      <w:bodyDiv w:val="1"/>
      <w:marLeft w:val="0"/>
      <w:marRight w:val="0"/>
      <w:marTop w:val="0"/>
      <w:marBottom w:val="0"/>
      <w:divBdr>
        <w:top w:val="none" w:sz="0" w:space="0" w:color="auto"/>
        <w:left w:val="none" w:sz="0" w:space="0" w:color="auto"/>
        <w:bottom w:val="none" w:sz="0" w:space="0" w:color="auto"/>
        <w:right w:val="none" w:sz="0" w:space="0" w:color="auto"/>
      </w:divBdr>
    </w:div>
    <w:div w:id="1680035344">
      <w:bodyDiv w:val="1"/>
      <w:marLeft w:val="0"/>
      <w:marRight w:val="0"/>
      <w:marTop w:val="0"/>
      <w:marBottom w:val="0"/>
      <w:divBdr>
        <w:top w:val="none" w:sz="0" w:space="0" w:color="auto"/>
        <w:left w:val="none" w:sz="0" w:space="0" w:color="auto"/>
        <w:bottom w:val="none" w:sz="0" w:space="0" w:color="auto"/>
        <w:right w:val="none" w:sz="0" w:space="0" w:color="auto"/>
      </w:divBdr>
    </w:div>
    <w:div w:id="1683049877">
      <w:bodyDiv w:val="1"/>
      <w:marLeft w:val="0"/>
      <w:marRight w:val="0"/>
      <w:marTop w:val="0"/>
      <w:marBottom w:val="0"/>
      <w:divBdr>
        <w:top w:val="none" w:sz="0" w:space="0" w:color="auto"/>
        <w:left w:val="none" w:sz="0" w:space="0" w:color="auto"/>
        <w:bottom w:val="none" w:sz="0" w:space="0" w:color="auto"/>
        <w:right w:val="none" w:sz="0" w:space="0" w:color="auto"/>
      </w:divBdr>
    </w:div>
    <w:div w:id="1690791662">
      <w:bodyDiv w:val="1"/>
      <w:marLeft w:val="0"/>
      <w:marRight w:val="0"/>
      <w:marTop w:val="0"/>
      <w:marBottom w:val="0"/>
      <w:divBdr>
        <w:top w:val="none" w:sz="0" w:space="0" w:color="auto"/>
        <w:left w:val="none" w:sz="0" w:space="0" w:color="auto"/>
        <w:bottom w:val="none" w:sz="0" w:space="0" w:color="auto"/>
        <w:right w:val="none" w:sz="0" w:space="0" w:color="auto"/>
      </w:divBdr>
      <w:divsChild>
        <w:div w:id="1204368997">
          <w:marLeft w:val="1080"/>
          <w:marRight w:val="0"/>
          <w:marTop w:val="100"/>
          <w:marBottom w:val="0"/>
          <w:divBdr>
            <w:top w:val="none" w:sz="0" w:space="0" w:color="auto"/>
            <w:left w:val="none" w:sz="0" w:space="0" w:color="auto"/>
            <w:bottom w:val="none" w:sz="0" w:space="0" w:color="auto"/>
            <w:right w:val="none" w:sz="0" w:space="0" w:color="auto"/>
          </w:divBdr>
        </w:div>
      </w:divsChild>
    </w:div>
    <w:div w:id="1760908281">
      <w:bodyDiv w:val="1"/>
      <w:marLeft w:val="0"/>
      <w:marRight w:val="0"/>
      <w:marTop w:val="0"/>
      <w:marBottom w:val="0"/>
      <w:divBdr>
        <w:top w:val="none" w:sz="0" w:space="0" w:color="auto"/>
        <w:left w:val="none" w:sz="0" w:space="0" w:color="auto"/>
        <w:bottom w:val="none" w:sz="0" w:space="0" w:color="auto"/>
        <w:right w:val="none" w:sz="0" w:space="0" w:color="auto"/>
      </w:divBdr>
    </w:div>
    <w:div w:id="1793747705">
      <w:bodyDiv w:val="1"/>
      <w:marLeft w:val="0"/>
      <w:marRight w:val="0"/>
      <w:marTop w:val="0"/>
      <w:marBottom w:val="0"/>
      <w:divBdr>
        <w:top w:val="none" w:sz="0" w:space="0" w:color="auto"/>
        <w:left w:val="none" w:sz="0" w:space="0" w:color="auto"/>
        <w:bottom w:val="none" w:sz="0" w:space="0" w:color="auto"/>
        <w:right w:val="none" w:sz="0" w:space="0" w:color="auto"/>
      </w:divBdr>
    </w:div>
    <w:div w:id="1807312355">
      <w:bodyDiv w:val="1"/>
      <w:marLeft w:val="0"/>
      <w:marRight w:val="0"/>
      <w:marTop w:val="0"/>
      <w:marBottom w:val="0"/>
      <w:divBdr>
        <w:top w:val="none" w:sz="0" w:space="0" w:color="auto"/>
        <w:left w:val="none" w:sz="0" w:space="0" w:color="auto"/>
        <w:bottom w:val="none" w:sz="0" w:space="0" w:color="auto"/>
        <w:right w:val="none" w:sz="0" w:space="0" w:color="auto"/>
      </w:divBdr>
    </w:div>
    <w:div w:id="1928150275">
      <w:bodyDiv w:val="1"/>
      <w:marLeft w:val="0"/>
      <w:marRight w:val="0"/>
      <w:marTop w:val="0"/>
      <w:marBottom w:val="0"/>
      <w:divBdr>
        <w:top w:val="none" w:sz="0" w:space="0" w:color="auto"/>
        <w:left w:val="none" w:sz="0" w:space="0" w:color="auto"/>
        <w:bottom w:val="none" w:sz="0" w:space="0" w:color="auto"/>
        <w:right w:val="none" w:sz="0" w:space="0" w:color="auto"/>
      </w:divBdr>
    </w:div>
    <w:div w:id="1999308772">
      <w:bodyDiv w:val="1"/>
      <w:marLeft w:val="0"/>
      <w:marRight w:val="0"/>
      <w:marTop w:val="0"/>
      <w:marBottom w:val="0"/>
      <w:divBdr>
        <w:top w:val="none" w:sz="0" w:space="0" w:color="auto"/>
        <w:left w:val="none" w:sz="0" w:space="0" w:color="auto"/>
        <w:bottom w:val="none" w:sz="0" w:space="0" w:color="auto"/>
        <w:right w:val="none" w:sz="0" w:space="0" w:color="auto"/>
      </w:divBdr>
      <w:divsChild>
        <w:div w:id="1633949644">
          <w:marLeft w:val="0"/>
          <w:marRight w:val="0"/>
          <w:marTop w:val="0"/>
          <w:marBottom w:val="0"/>
          <w:divBdr>
            <w:top w:val="none" w:sz="0" w:space="0" w:color="auto"/>
            <w:left w:val="none" w:sz="0" w:space="0" w:color="auto"/>
            <w:bottom w:val="none" w:sz="0" w:space="0" w:color="auto"/>
            <w:right w:val="none" w:sz="0" w:space="0" w:color="auto"/>
          </w:divBdr>
        </w:div>
      </w:divsChild>
    </w:div>
    <w:div w:id="2051833649">
      <w:bodyDiv w:val="1"/>
      <w:marLeft w:val="0"/>
      <w:marRight w:val="0"/>
      <w:marTop w:val="0"/>
      <w:marBottom w:val="0"/>
      <w:divBdr>
        <w:top w:val="none" w:sz="0" w:space="0" w:color="auto"/>
        <w:left w:val="none" w:sz="0" w:space="0" w:color="auto"/>
        <w:bottom w:val="none" w:sz="0" w:space="0" w:color="auto"/>
        <w:right w:val="none" w:sz="0" w:space="0" w:color="auto"/>
      </w:divBdr>
    </w:div>
    <w:div w:id="2075540526">
      <w:bodyDiv w:val="1"/>
      <w:marLeft w:val="0"/>
      <w:marRight w:val="0"/>
      <w:marTop w:val="0"/>
      <w:marBottom w:val="0"/>
      <w:divBdr>
        <w:top w:val="none" w:sz="0" w:space="0" w:color="auto"/>
        <w:left w:val="none" w:sz="0" w:space="0" w:color="auto"/>
        <w:bottom w:val="none" w:sz="0" w:space="0" w:color="auto"/>
        <w:right w:val="none" w:sz="0" w:space="0" w:color="auto"/>
      </w:divBdr>
    </w:div>
    <w:div w:id="2082285500">
      <w:bodyDiv w:val="1"/>
      <w:marLeft w:val="0"/>
      <w:marRight w:val="0"/>
      <w:marTop w:val="0"/>
      <w:marBottom w:val="0"/>
      <w:divBdr>
        <w:top w:val="none" w:sz="0" w:space="0" w:color="auto"/>
        <w:left w:val="none" w:sz="0" w:space="0" w:color="auto"/>
        <w:bottom w:val="none" w:sz="0" w:space="0" w:color="auto"/>
        <w:right w:val="none" w:sz="0" w:space="0" w:color="auto"/>
      </w:divBdr>
    </w:div>
    <w:div w:id="2091272453">
      <w:bodyDiv w:val="1"/>
      <w:marLeft w:val="0"/>
      <w:marRight w:val="0"/>
      <w:marTop w:val="0"/>
      <w:marBottom w:val="0"/>
      <w:divBdr>
        <w:top w:val="none" w:sz="0" w:space="0" w:color="auto"/>
        <w:left w:val="none" w:sz="0" w:space="0" w:color="auto"/>
        <w:bottom w:val="none" w:sz="0" w:space="0" w:color="auto"/>
        <w:right w:val="none" w:sz="0" w:space="0" w:color="auto"/>
      </w:divBdr>
    </w:div>
    <w:div w:id="2092578245">
      <w:bodyDiv w:val="1"/>
      <w:marLeft w:val="0"/>
      <w:marRight w:val="0"/>
      <w:marTop w:val="0"/>
      <w:marBottom w:val="0"/>
      <w:divBdr>
        <w:top w:val="none" w:sz="0" w:space="0" w:color="auto"/>
        <w:left w:val="none" w:sz="0" w:space="0" w:color="auto"/>
        <w:bottom w:val="none" w:sz="0" w:space="0" w:color="auto"/>
        <w:right w:val="none" w:sz="0" w:space="0" w:color="auto"/>
      </w:divBdr>
    </w:div>
    <w:div w:id="2142069774">
      <w:bodyDiv w:val="1"/>
      <w:marLeft w:val="0"/>
      <w:marRight w:val="0"/>
      <w:marTop w:val="0"/>
      <w:marBottom w:val="0"/>
      <w:divBdr>
        <w:top w:val="none" w:sz="0" w:space="0" w:color="auto"/>
        <w:left w:val="none" w:sz="0" w:space="0" w:color="auto"/>
        <w:bottom w:val="none" w:sz="0" w:space="0" w:color="auto"/>
        <w:right w:val="none" w:sz="0" w:space="0" w:color="auto"/>
      </w:divBdr>
      <w:divsChild>
        <w:div w:id="221522867">
          <w:marLeft w:val="0"/>
          <w:marRight w:val="0"/>
          <w:marTop w:val="0"/>
          <w:marBottom w:val="0"/>
          <w:divBdr>
            <w:top w:val="none" w:sz="0" w:space="0" w:color="auto"/>
            <w:left w:val="none" w:sz="0" w:space="0" w:color="auto"/>
            <w:bottom w:val="none" w:sz="0" w:space="0" w:color="auto"/>
            <w:right w:val="none" w:sz="0" w:space="0" w:color="auto"/>
          </w:divBdr>
        </w:div>
      </w:divsChild>
    </w:div>
    <w:div w:id="214283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78E9BF73B58F4E80565953199DA594" ma:contentTypeVersion="8" ma:contentTypeDescription="Create a new document." ma:contentTypeScope="" ma:versionID="54ae0fe7d36b365a8ab6e0beed26701a">
  <xsd:schema xmlns:xsd="http://www.w3.org/2001/XMLSchema" xmlns:xs="http://www.w3.org/2001/XMLSchema" xmlns:p="http://schemas.microsoft.com/office/2006/metadata/properties" xmlns:ns2="1414ce94-ad23-4430-86e2-e575ba0d1c6e" targetNamespace="http://schemas.microsoft.com/office/2006/metadata/properties" ma:root="true" ma:fieldsID="9e33446a33be6fe202c1887e54da6bee" ns2:_="">
    <xsd:import namespace="1414ce94-ad23-4430-86e2-e575ba0d1c6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14ce94-ad23-4430-86e2-e575ba0d1c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9D70E9-F380-4A39-9259-9FB5B7EE01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14ce94-ad23-4430-86e2-e575ba0d1c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28424-9689-46CE-993D-C7DD93D59D2A}">
  <ds:schemaRefs>
    <ds:schemaRef ds:uri="http://schemas.openxmlformats.org/officeDocument/2006/bibliography"/>
  </ds:schemaRefs>
</ds:datastoreItem>
</file>

<file path=customXml/itemProps3.xml><?xml version="1.0" encoding="utf-8"?>
<ds:datastoreItem xmlns:ds="http://schemas.openxmlformats.org/officeDocument/2006/customXml" ds:itemID="{E9836975-6D1A-4018-85CE-D81F641232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0FD2C1-54C6-4697-A6FF-12C7304566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52</Pages>
  <Words>12646</Words>
  <Characters>78714</Characters>
  <Application>Microsoft Office Word</Application>
  <DocSecurity>0</DocSecurity>
  <Lines>1978</Lines>
  <Paragraphs>720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Lina.Hammad</dc:creator>
  <cp:keywords/>
  <dc:description/>
  <cp:lastModifiedBy>AHMAD ALMAGHAIREH</cp:lastModifiedBy>
  <cp:revision>126</cp:revision>
  <dcterms:created xsi:type="dcterms:W3CDTF">2022-12-09T16:33:00Z</dcterms:created>
  <dcterms:modified xsi:type="dcterms:W3CDTF">2025-01-29T00:36:00Z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0x0101005278E9BF73B58F4E80565953199DA594</vt:lpwstr>
  </property>
  <property fmtid="{D5CDD505-2E9C-101B-9397-08002B2CF9AE}" pid="3" name="GrammarlyDocumentId">
    <vt:lpwstr>eb8acb9b19191543a0aee3cd7834fdf7a68c5b97d92101ff77f23f306d06e4ef</vt:lpwstr>
  </property>
</Properties>
</file>