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0" w:after="180"/>
              <w:jc w:val="center"/>
            </w:pPr>
            <w:r>
              <w:rPr>
                <w:rFonts w:ascii="Arial" w:cs="Arial" w:eastAsia="Arial" w:hAnsi="Arial"/>
                <w:b/>
                <w:bCs/>
                <w:color w:val="A5B4FC"/>
                <w:sz w:val="52"/>
                <w:szCs w:val="52"/>
              </w:rPr>
              <w:t xml:space="preserve">LLM Drift Detection &amp; Optimization</w:t>
            </w:r>
          </w:p>
          <w:p>
            <w:pPr>
              <w:spacing w:before="0" w:after="240"/>
              <w:jc w:val="center"/>
            </w:pPr>
            <w:r>
              <w:rPr>
                <w:rFonts w:ascii="Arial" w:cs="Arial" w:eastAsia="Arial" w:hAnsi="Arial"/>
                <w:color w:val="FFFFFF"/>
                <w:sz w:val="30"/>
                <w:szCs w:val="30"/>
              </w:rPr>
              <w:t xml:space="preserve">A Complete Field Guide for Production LLM Systems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Industry Practices  ·  Tools  ·  Patterns  ·  Code  ·  Metrics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Drift Types</w:t>
            </w:r>
          </w:p>
        </w:tc>
        <w:tc>
          <w:tcPr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40"/>
                <w:szCs w:val="40"/>
              </w:rPr>
              <w:t xml:space="preserve">15+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Detection Methods</w:t>
            </w:r>
          </w:p>
        </w:tc>
        <w:tc>
          <w:tcPr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0"/>
                <w:szCs w:val="40"/>
              </w:rPr>
              <w:t xml:space="preserve">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Industry Tools</w:t>
            </w:r>
          </w:p>
        </w:tc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Optimization Loops</w:t>
            </w:r>
          </w:p>
        </w:tc>
      </w:tr>
    </w:tbl>
    <w:p>
      <w:pPr>
        <w:spacing w:before="3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Week 3  ·  Sessions 1 &amp; 2  ·  Forward Deployed Engineers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SESSION 1  —  DRIFT DETECTION  (3 Hours)</w:t>
            </w:r>
          </w:p>
        </w:tc>
      </w:tr>
    </w:tbl>
    <w:p>
      <w:pPr>
        <w:spacing w:before="200" w:after="0"/>
      </w:pP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1. What Is Drift in LLM Systems?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Drift in LLM systems refers to any gradual or sudden degradation in system behavior, output quality, or reliability over time — without any intentional changes to the model or code. Unlike traditional ML drift (which focuses on data distribution), LLM drift is multidimensional: it can originate from the model, the retrieval system, the knowledge base, the user population, or the external world.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🎯  Why Drift Matters for FDEs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Customer-facing quality silently degrades — users churn before you notice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Hallucination rates increase as the world changes but the knowledge base doesn't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Safety risks emerge when drift causes the model to bypass guardrails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SLA violations when latency or cost drifts beyond acceptable bounds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Debugging drift is expensive — catching it early is orders of magnitude cheaper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2. Types of Drift in LLM Systems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There are six primary categories of drift in production LLM applications. Understanding the type determines how you detect and mitigate it.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2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Drift Type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32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Detection Signal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Query Drift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behavior/intent changes over time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Users start asking about a new product feature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Embedding cluster shift in query logs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Knowledge Drift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Real-world facts change, knowledge base stales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Company policy updates, new regulations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Increased 'I don't know' responses, user corrections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Retrieval Drift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Embedding model or index behavior changes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Provider updates embedding model silently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Context precision/recall score drop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Generation Drift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Model provider updates model weights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GPT-4o minor patch changes behavior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Golden dataset regression failure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Performance Drift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Latency or cost increases unexpectedly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Embedding API becomes slower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P95/P99 latency alert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Concept Drift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Meaning of terms evolves over time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'AI' goes from niche to mainstream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Topic model shift in retrieved docs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2.1 Query Drift — Deep Dive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drift occurs when the distribution of questions users ask your system shifts over time. This is the most common and most underappreciated form of drift in production systems.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📊  Query Drift Indicators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New topic clusters appear in query embeddings not seen during development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Average query length changes significantly (users learning to be more verbose or terse)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Out-of-vocabulary terms spike (new product names, acronyms, jargon)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Retrieval scores drop — queries don't match existing document embeddings well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Fallback/no-answer rate increases without any knowledge base changes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Industry Detection Pattern: Embedding Distribution Monitoring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Embed all incoming queries daily. Compute the centroid and spread of the embedding distribution. Compare against a baseline distribution using Maximum Mean Discrepancy (MMD) or Population Stability Index (PSI).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60"/>
        <w:gridCol w:w="2300"/>
      </w:tblGrid>
      <w:tr>
        <w:trPr>
          <w:tblHeader/>
        </w:trP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 / Method</w:t>
            </w:r>
          </w:p>
        </w:tc>
        <w:tc>
          <w:tcPr>
            <w:tcW w:type="dxa" w:w="18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</w:t>
            </w:r>
          </w:p>
        </w:tc>
        <w:tc>
          <w:tcPr>
            <w:tcW w:type="dxa" w:w="23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PSI (Population Stability Index)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PSI = Σ(Actual% - Expected%) × ln(Actual%/Expected%)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PSI &gt; 0.2 = significant shift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Investigate query clusters, update KB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MMD (Max Mean Discrepancy)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Distance between embedding distributions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Dataset-specific baseline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Trigger query analysis pipeline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Wasserstein Distance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Earth mover's distance on embedding space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Monitor trend, not threshold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Alert on sudden spikes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New Cluster Detection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K-means on daily queries, compare to baseline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5% new clusters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Review unanswered query topics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2.2 Knowledge Drift — Deep Dive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Knowledge drift happens when the external world changes but your knowledge base doesn't keep up. For enterprise RAG systems, this is the highest-impact form of drift.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1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📚  Knowledge Drift Examples by Domain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Financial: Interest rates, regulatory requirements, company financials update quarterly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Healthcare: Drug interactions, treatment guidelines, clinical trial results change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Legal: Case law, statutes, compliance requirements evolve continuously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Product: Feature releases, pricing, documentation changes with every sprint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single" w:color="059669" w:sz="1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General: News events, personnel changes, market conditions shift daily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Freshness Scoring Model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 each document in your knowledge base a freshness score based on age, source reliability, and domain volatility.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Age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 Volatility</w:t>
            </w:r>
          </w:p>
        </w:tc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Freshness Score</w:t>
            </w:r>
          </w:p>
        </w:tc>
        <w:tc>
          <w:tcPr>
            <w:tcW w:type="dxa" w:w="31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&lt; 7 days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1.0 (Fresh)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None needed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7–30 days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 (legal, academic)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0.9 (Good)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Monitor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7–30 days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 (news, product)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0.5 (Stale)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Re-ingest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30–90 days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0.3 (Degraded)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Flag for review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90 days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0.1 (Expired)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Force refresh or remove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2.3 Generation Drift — Deep Dive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Generation drift occurs when the LLM provider updates their model without announcement, or when you migrate to a new model version. Even 'minor' patches can cause measurable behavior changes.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0"/>
              <w:left w:val="single" w:color="DC2626" w:sz="10"/>
              <w:bottom w:val="none" w:color="FFFFFF" w:sz="0"/>
              <w:right w:val="single" w:color="DC2626" w:sz="10"/>
            </w:tcBorders>
            <w:shd w:fill="FEF2F2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⚠️  Real-World Generation Drift Scenarios</w:t>
            </w:r>
          </w:p>
        </w:tc>
      </w:tr>
      <w:tr>
        <w:tc>
          <w:tcPr>
            <w:tcBorders>
              <w:top w:val="none" w:color="FFFFFF" w:sz="0"/>
              <w:left w:val="single" w:color="DC2626" w:sz="10"/>
              <w:bottom w:val="none" w:color="FFFFFF" w:sz="0"/>
              <w:right w:val="single" w:color="DC2626" w:sz="10"/>
            </w:tcBorders>
            <w:shd w:fill="FEF2F2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OpenAI GPT-4o 'turbo' update caused format inconsistencies in structured output tasks (2024)</w:t>
            </w:r>
          </w:p>
        </w:tc>
      </w:tr>
      <w:tr>
        <w:tc>
          <w:tcPr>
            <w:tcBorders>
              <w:top w:val="none" w:color="FFFFFF" w:sz="0"/>
              <w:left w:val="single" w:color="DC2626" w:sz="10"/>
              <w:bottom w:val="none" w:color="FFFFFF" w:sz="0"/>
              <w:right w:val="single" w:color="DC2626" w:sz="10"/>
            </w:tcBorders>
            <w:shd w:fill="FEF2F2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Model becomes more conservative after safety fine-tuning — refuses valid queries</w:t>
            </w:r>
          </w:p>
        </w:tc>
      </w:tr>
      <w:tr>
        <w:tc>
          <w:tcPr>
            <w:tcBorders>
              <w:top w:val="none" w:color="FFFFFF" w:sz="0"/>
              <w:left w:val="single" w:color="DC2626" w:sz="10"/>
              <w:bottom w:val="none" w:color="FFFFFF" w:sz="0"/>
              <w:right w:val="single" w:color="DC2626" w:sz="10"/>
            </w:tcBorders>
            <w:shd w:fill="FEF2F2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Reasoning quality improves on some tasks, degrades on others after model update</w:t>
            </w:r>
          </w:p>
        </w:tc>
      </w:tr>
      <w:tr>
        <w:tc>
          <w:tcPr>
            <w:tcBorders>
              <w:top w:val="none" w:color="FFFFFF" w:sz="0"/>
              <w:left w:val="single" w:color="DC2626" w:sz="10"/>
              <w:bottom w:val="none" w:color="FFFFFF" w:sz="0"/>
              <w:right w:val="single" w:color="DC2626" w:sz="10"/>
            </w:tcBorders>
            <w:shd w:fill="FEF2F2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JSON mode output format subtly changes — breaks downstream parsers</w:t>
            </w:r>
          </w:p>
        </w:tc>
      </w:tr>
      <w:tr>
        <w:tc>
          <w:tcPr>
            <w:tcBorders>
              <w:top w:val="none" w:color="FFFFFF" w:sz="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Token usage per query increases by 15% after model patch — unexpected cost spike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Best Practice: Always Pin Model Versions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use a floating model alias like 'gpt-4o' or 'claude-sonnet' in production. Always pin to a specific version string.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2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 Pinned Version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Floating Alias (Avoid)</w:t>
            </w:r>
          </w:p>
        </w:tc>
        <w:tc>
          <w:tcPr>
            <w:tcW w:type="dxa" w:w="28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Strategy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OpenAI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gpt-4o-2024-11-20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gpt-4o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Eval new version on golden set before switching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Anthropic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claude-3-5-sonnet-20241022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claude-3-5-sonnet-latest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Blue/green deploy with eval gate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gemini-1.5-pro-002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gemini-1.5-pro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A/B test 5% traffic before full rollout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Azure OAI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gpt-4o:2024-05-13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gpt-4o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Stage in non-prod first with full regression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3. Drift Detection Methods</w:t>
      </w:r>
    </w:p>
    <w:p>
      <w:pPr>
        <w:spacing w:before="1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3.1 Statistical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Measures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  <w:tc>
          <w:tcPr>
            <w:tcW w:type="dxa" w:w="1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Kolmogorov-Smirnov Test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Distribution shift in scalar metrics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Response length, score distributions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scipy.stats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Population Stability Index (PSI)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distribution shift from baseline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Query embedding features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Custom / evidently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Maximum Mean Discrepancy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Distance between high-dim distributions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Embedding space monitoring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PyTorch / custom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Page-Cusum Algorithm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Sequential change-point detection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Detecting sudden quality drops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ruptures Python lib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ADWIN (Adaptive Windowing)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Concept drift in data streams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Online streaming evaluation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river Python lib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Jensen-Shannon Divergence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Probability distribution distance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Topic/intent distribution shift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scipy.spatial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3.2 LLM-Based Quality Monitoring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 strong LLM (GPT-4 or Claude) to periodically evaluate a sample of production responses. This is the most scalable approach for semantic quality monitoring.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1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4"/>
                <w:szCs w:val="24"/>
              </w:rPr>
              <w:t xml:space="preserve">🤖  LLM-as-Judge Monitoring Pattern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Sample 1–5% of production queries + responses (cost-effective rate)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Run automated eval: faithfulness, relevance, completeness, safety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Track scores as time series — alert on rolling 7-day average drop &gt; 10%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Flag specific failure modes: hallucinations, refusals, truncations, format errors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Route flagged cases to human review queue for labeling and analysis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single" w:color="6D28D9" w:sz="1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Use labeled failures to update your golden test dataset continuously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3.3 User Signal-Based Detection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behavior is often the earliest signal of drift — before any automated metric catches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Signal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Indicates</w:t>
            </w:r>
          </w:p>
        </w:tc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Capture</w:t>
            </w:r>
          </w:p>
        </w:tc>
        <w:tc>
          <w:tcPr>
            <w:tcW w:type="dxa" w:w="27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Thumbs down / negative rating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Direct quality dissatisfaction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UI feedback button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Alert if &gt; 5% of responses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Response regeneration clicks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Answer was insufficient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click tracking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Alert if &gt; 8% regeneration rate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Copy-paste behavior drops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Response no longer useful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event tracking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15% week-over-week drop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Follow-up clarification queries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Answer was incomplete/unclear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Session analysis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Spike &gt; 20% vs baseline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Session abandonment rate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Overall system quality degradation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Analytics platform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Alert if &gt; 25% drop in session depth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Support ticket creation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escalated to human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Helpdesk integration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Spike &gt; baseline + 2σ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3.4 Industry Tools for Drift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Capability</w:t>
            </w:r>
          </w:p>
        </w:tc>
        <w:tc>
          <w:tcPr>
            <w:tcW w:type="dxa" w:w="1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Arize AI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Managed platform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Embedding drift, hallucination monitoring, UMAP viz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Enterprise production monitoring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Evidently AI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source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Data/model drift reports, statistical tests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Self-hosted drift dashboards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WhyLabs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Managed platform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LLM observability, data quality profiles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Real-time drift alerting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Langfuse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Open/managed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 tracing, score tracking, eval pipelines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 LLM lifecycle monitoring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LangSmith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Managed (LangChain)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Dataset eval, regression tracking, human review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LangChain-based systems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Braintrust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Experiments, eval datasets, score trending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Eval-first workflows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Weights &amp; Biases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Experiment tracking, prompt versioning, alerts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ML teams with existing W&amp;B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Datadog LLM Observability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APM integration, token cost, latency, evals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Enterprises with Datadog stack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PromptLayer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 versioning, A/B tracking, cost per prompt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Prompt-centric drift tracking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4. Impact of Drift</w:t>
      </w:r>
    </w:p>
    <w:p>
      <w:pPr>
        <w:spacing w:before="1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4.1 Decline in Answer Quality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 quality degradation is the most visible impact of drift, and directly affects user trust and business outcomes.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 Dimension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Drift Cause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Measurement Metric</w:t>
            </w:r>
          </w:p>
        </w:tc>
        <w:tc>
          <w:tcPr>
            <w:tcW w:type="dxa" w:w="27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Acceptable Threshold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Factual accuracy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Knowledge drift — outdated docs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Faithfulness score (RAGAS)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0.85 (alert below)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Answer completeness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Query drift — new question types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Answer coverage score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0.80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Response relevance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Retrieval drift — poor chunk matching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Answer relevance (RAGAS)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0.80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Response coherence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Generation drift — model behavior change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G-Eval coherence score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0.75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Format compliance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Generation drift — JSON/structure broken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Schema validation pass rate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99%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4.2 Retrieval Mismatch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Retrieval mismatch occurs when the semantic gap between queries and indexed documents widens — retrieved chunks are technically in the results but don't actually answer the question.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🔍  Retrieval Mismatch Warning Signs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Context precision drops: top-K results contain irrelevant chunks (below 0.70)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Context recall drops: relevant chunks exist but aren't being retrieved (below 0.70)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Similarity scores for top results dropping over time (e.g., from 0.88 to 0.74)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Generated answers cite documents that don't support the claims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Re-ranker marks many first-pass results as irrelevant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single" w:color="D97706" w:sz="1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Users frequently saying 'that's not what I asked'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4.3 Increased Hallucinations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Hallucinations spike when drift causes the model to generate from parametric memory instead of retrieved context — either because retrieval fails or because the model drifts toward ignoring context.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0"/>
                <w:szCs w:val="40"/>
              </w:rPr>
              <w:t xml:space="preserve">15–25%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Naive RAG hallucination rate</w:t>
            </w:r>
          </w:p>
        </w:tc>
        <w:tc>
          <w:tcPr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0"/>
                <w:szCs w:val="40"/>
              </w:rPr>
              <w:t xml:space="preserve">5–8%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Optimized RAG baseline</w:t>
            </w:r>
          </w:p>
        </w:tc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0"/>
                <w:szCs w:val="40"/>
              </w:rPr>
              <w:t xml:space="preserve">&gt; 12%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Alert threshold (drifted)</w:t>
            </w:r>
          </w:p>
        </w:tc>
        <w:tc>
          <w:tcPr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40"/>
                <w:szCs w:val="40"/>
              </w:rPr>
              <w:t xml:space="preserve">1–5%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Target (best-in-class)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Hallucination Drift Detection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  <w:tc>
          <w:tcPr>
            <w:tcW w:type="dxa" w:w="1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NLI-based faithfulness check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AlignScore, TruLens TruRails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Sample 5% of responses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LLM-as-judge faithfulness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Ragas, DeepEval, G-Eval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Sample 1–2% of responses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Entity consistency check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Custom NER + context matching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responses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Citation verification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Custom URL scraping + NLI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cited responses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Self-contradiction probe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Re-ask same Q, compare answers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Weekly batch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4.4 Safety Risks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Drift can create safety vulnerabilities that weren't present at launch. This is the highest-severity impact category — it can cause regulatory violations, user harm, and reputational damage.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0"/>
              <w:left w:val="single" w:color="DC2626" w:sz="10"/>
              <w:bottom w:val="none" w:color="FFFFFF" w:sz="0"/>
              <w:right w:val="single" w:color="DC2626" w:sz="10"/>
            </w:tcBorders>
            <w:shd w:fill="FEF2F2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🚨  Safety Drift Scenarios (High Severity)</w:t>
            </w:r>
          </w:p>
        </w:tc>
      </w:tr>
      <w:tr>
        <w:tc>
          <w:tcPr>
            <w:tcBorders>
              <w:top w:val="none" w:color="FFFFFF" w:sz="0"/>
              <w:left w:val="single" w:color="DC2626" w:sz="10"/>
              <w:bottom w:val="none" w:color="FFFFFF" w:sz="0"/>
              <w:right w:val="single" w:color="DC2626" w:sz="10"/>
            </w:tcBorders>
            <w:shd w:fill="FEF2F2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Jailbreak resistance degrades: model starts complying with previously-refused harmful requests</w:t>
            </w:r>
          </w:p>
        </w:tc>
      </w:tr>
      <w:tr>
        <w:tc>
          <w:tcPr>
            <w:tcBorders>
              <w:top w:val="none" w:color="FFFFFF" w:sz="0"/>
              <w:left w:val="single" w:color="DC2626" w:sz="10"/>
              <w:bottom w:val="none" w:color="FFFFFF" w:sz="0"/>
              <w:right w:val="single" w:color="DC2626" w:sz="10"/>
            </w:tcBorders>
            <w:shd w:fill="FEF2F2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Guardrail bypass: drift in input patterns defeats injection detection rules</w:t>
            </w:r>
          </w:p>
        </w:tc>
      </w:tr>
      <w:tr>
        <w:tc>
          <w:tcPr>
            <w:tcBorders>
              <w:top w:val="none" w:color="FFFFFF" w:sz="0"/>
              <w:left w:val="single" w:color="DC2626" w:sz="10"/>
              <w:bottom w:val="none" w:color="FFFFFF" w:sz="0"/>
              <w:right w:val="single" w:color="DC2626" w:sz="10"/>
            </w:tcBorders>
            <w:shd w:fill="FEF2F2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PII leakage: retrieval drift causes documents with PII to appear in new query contexts</w:t>
            </w:r>
          </w:p>
        </w:tc>
      </w:tr>
      <w:tr>
        <w:tc>
          <w:tcPr>
            <w:tcBorders>
              <w:top w:val="none" w:color="FFFFFF" w:sz="0"/>
              <w:left w:val="single" w:color="DC2626" w:sz="10"/>
              <w:bottom w:val="none" w:color="FFFFFF" w:sz="0"/>
              <w:right w:val="single" w:color="DC2626" w:sz="10"/>
            </w:tcBorders>
            <w:shd w:fill="FEF2F2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Bias amplification: query drift reveals demographic patterns in model responses</w:t>
            </w:r>
          </w:p>
        </w:tc>
      </w:tr>
      <w:tr>
        <w:tc>
          <w:tcPr>
            <w:tcBorders>
              <w:top w:val="none" w:color="FFFFFF" w:sz="0"/>
              <w:left w:val="single" w:color="DC2626" w:sz="10"/>
              <w:bottom w:val="none" w:color="FFFFFF" w:sz="0"/>
              <w:right w:val="single" w:color="DC2626" w:sz="10"/>
            </w:tcBorders>
            <w:shd w:fill="FEF2F2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Regulatory drift: legal/compliance landscape changes make previously safe answers non-compliant</w:t>
            </w:r>
          </w:p>
        </w:tc>
      </w:tr>
      <w:tr>
        <w:tc>
          <w:tcPr>
            <w:tcBorders>
              <w:top w:val="none" w:color="FFFFFF" w:sz="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Adversarial drift: attackers intentionally probe for drift-induced vulnerabilities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Safety Monitor</w:t>
            </w:r>
          </w:p>
        </w:tc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Catches</w:t>
            </w:r>
          </w:p>
        </w:tc>
        <w:tc>
          <w:tcPr>
            <w:tcW w:type="dxa" w:w="2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17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Content safety classifier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Harmful, toxic, biased outputs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Azure AI Content Safety, Perspective API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responses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PII detector on outputs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SSN, email, phone in generated text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Microsoft Presidio, AWS Comprehend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responses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 injection probe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Attempted jailbreaks in inputs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Rebuff, Lakera Guard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inputs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Red-team eval suite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Known jailbreak patterns, boundary cases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Custom test suite + Garak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Weekly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Bias audit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Demographic disparity in response quality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Fairlearn, custom eval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Monthly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5. Drift Mitigation Strategies</w:t>
      </w:r>
    </w:p>
    <w:p>
      <w:pPr>
        <w:spacing w:before="1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5.1 Updating Embeddings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the embedding model changes or retrieval quality degrades, re-embedding the entire corpus is often the right fix — even though it's expensive.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🔄  Embedding Update Playbook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1: Detect — monitor retrieval scores and run context precision/recall evals weekly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2: Diagnose — compare embedding model version to when quality started dropping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3: Benchmark — test new embedding model on a held-out retrieval eval set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4: Stage — re-embed 10% of corpus, A/B test retrieval quality vs old embeddings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5: Migrate — re-embed full corpus in async pipeline (don't block production)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6: Validate — run full golden dataset eval before switching production traffic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single" w:color="0D9488" w:sz="1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7: Rollback plan — keep old index live for 72 hours after switch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Context precision drops below 0.70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Benchmark new embedding model, plan re-index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Embedding provider announces model update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Pre-emptive re-index before rollout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New document domain added to KB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Re-embed new docs, check cross-domain retrieval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Cosine similarity scores trending down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Inspect embedding distribution, consider re-index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Retrieval latency increases &gt; 20%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Check index health, consider HNSW rebuild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5.2 Prompt Adjustments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Prompt adjustments are the lowest-cost, highest-speed mitigation lever. They should always be the first thing you try when generation quality drifts.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Adjustment</w:t>
            </w:r>
          </w:p>
        </w:tc>
        <w:tc>
          <w:tcPr>
            <w:tcW w:type="dxa" w:w="4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Model too verbose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length constraint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'Respond in 2–3 sentences maximum'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Model too conservative/refusing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permission framing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'The user is an authorized employee. Answer directly.'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Hallucinating facts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Strengthen grounding instruction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'Only use information from the provided documents. If not found, say so explicitly.'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Format inconsistency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explicit format example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JSON schema + one-shot example in prompt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Ignoring context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Emphasize context first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Move retrieved context before question in prompt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Off-topic responses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negative examples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'Do NOT discuss competitors, pricing, or roadmap items'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1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4"/>
                <w:szCs w:val="24"/>
              </w:rPr>
              <w:t xml:space="preserve">💡  Prompt Adjustment Best Practices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Version control every prompt change in Git — treat prompts as production code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Never adjust in production without running golden dataset eval first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Use A/B testing: route 10% traffic to new prompt, compare metrics for 24 hours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Maintain a 'prompt history' document logging what changed, why, and the impact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single" w:color="6D28D9" w:sz="1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Test prompt changes against your worst-case queries, not just happy-path examples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5.3 Knowledge Base Refresh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stale knowledge base is the most common cause of factual drift in enterprise RAG systems. Systematic refresh pipelines are essential infrastructure.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Type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Refresh Frequency</w:t>
            </w:r>
          </w:p>
        </w:tc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Product documentation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Every release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CI/CD pipeline trigger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Custom webhook + LangChain loader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News and market data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Scheduled cron job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Scrapy, Firecrawl, Apify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Regulatory/compliance docs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Monthly + on announcement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RSS feed monitor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Unstructured.io + custom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Internal knowledge base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On-edit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CMS webhook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Notion/Confluence API integration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Support tickets / FAQs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Weekly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Helpdesk API export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Zendesk / Intercom integration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Research papers / PDFs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arXiv/RSS feeds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Arxiv API + Unstructured.io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Incremental vs Full Re-ingestion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Decide between incremental updates (cheaper, faster) and full re-ingestion (safer, avoids stale orphan chunks).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9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2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  <w:tc>
          <w:tcPr>
            <w:tcW w:type="dxa" w:w="9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8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Incremental (new/changed docs only)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High-volume corpora, frequent updates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Orphan chunks if deletions aren't tracked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 re-ingestion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Changing chunking strategy or embedding model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Downtime window needed (use shadow index)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Shadow index strategy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Zero-downtime re-ingestion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Index sync complexity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Blue/green indexing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Large corpus, zero-tolerance for downtime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Storage cost doubles during migration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5.4 Model Updates or Fine-Tuning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prompt adjustments and retrieval fixes don't resolve drift, model-level interventions are required.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🎛️  Model Update Decision Tree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If drift is in output format/style → Fine-tune with DPO on preference pairs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If drift is in domain knowledge → Fine-tune with SFT on domain examples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If drift is from provider model update → Pin to previous version, eval new version, migrate when ready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If drift is in safety behavior → Add LlamaGuard or NeMo Guardrails layer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If drift is in reasoning quality → Upgrade to stronger base model (e.g., GPT-4o → o1)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single" w:color="D97706" w:sz="1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If cost is the constraint → Distill current behavior into smaller fine-tuned model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Intervention</w:t>
            </w:r>
          </w:p>
        </w:tc>
        <w:tc>
          <w:tcPr>
            <w:tcW w:type="dxa" w:w="1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1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to Deploy</w:t>
            </w:r>
          </w:p>
        </w:tc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Effectiveness</w:t>
            </w:r>
          </w:p>
        </w:tc>
        <w:tc>
          <w:tcPr>
            <w:tcW w:type="dxa" w:w="21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 engineering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Near-zero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First response always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Guardrail/filter layer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Days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 for safety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Safety/format issues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LoRA fine-tuning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1–3 days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 for style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Persistent behavior issues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 fine-tuning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1–2 weeks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Very high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Major domain mismatch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Model upgrade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Days (with eval)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Base model is the ceiling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6. Production Drift Monitoring Architecture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🏗️  Reference Architecture: Drift Monitoring System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LAYER 1 — Instrumentation: Log every request (query, retrieved chunks, response, scores, latency, tokens)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LAYER 2 — Streaming: Publish events to Kafka/Kinesis for real-time processing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LAYER 3 — Statistical tests: Run PSI, KS-test, embedding centroid shift on 1-hour windows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LAYER 4 — Quality eval: LLM-as-judge on 5% sample, faithfulness + relevance scores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LAYER 5 — Alerting: PagerDuty/Slack alerts on threshold breaches with runbook links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LAYER 6 — Dashboard: Grafana/Datadog dashboard with all key metrics and trend lines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LAYER 7 — Feedback loop: Flagged cases → annotation queue → golden dataset updates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 to Monitor</w:t>
            </w:r>
          </w:p>
        </w:tc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 Threshold</w:t>
            </w:r>
          </w:p>
        </w:tc>
        <w:tc>
          <w:tcPr>
            <w:tcW w:type="dxa" w:w="1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2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Runbook Action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Faithfulness score (7-day avg)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Drop below 0.80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 — Critical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Check KB freshness, inspect failed cases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Context precision (7-day avg)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Drop below 0.70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 — Critical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Check embedding model, re-index check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Hallucination rate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Exceed 12%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 — Critical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Emergency prompt fix + model pin check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Query embedding PSI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PSI &gt; 0.2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P2 — High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Analyze new query clusters, update KB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P95 retrieval latency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Exceed 500ms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P2 — High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Check index health, scale retrieval nodes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Negative feedback rate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Exceed 5%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P2 — High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Review flagged examples, prompt adjustment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Cost per query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Exceed budget × 1.2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P3 — Medium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Context pruning, model tiering review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New cluster detection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5% unknown clusters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P3 — Medium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Review unanswered query topics, add content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SESSION 2  —  OPTIMIZATION  (3 Hours)</w:t>
            </w:r>
          </w:p>
        </w:tc>
      </w:tr>
    </w:tbl>
    <w:p>
      <w:pPr>
        <w:spacing w:before="200" w:after="0"/>
      </w:pP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7. Quality Optimization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Quality optimization is the systematic, data-driven process of improving every component of your LLM system — prompts, retrieval, re-ranking, and generation — using evidence from production behavior and evaluation metrics.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1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🎯  Optimization Philosophy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Measure first — never optimize without a baseline metric to improve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One change at a time — isolate variables to understand causation, not correlation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Eval-gated releases — no optimization ships without improvement on golden dataset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Track regressions — a 5% gain on one metric shouldn't cost 15% on another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single" w:color="059669" w:sz="1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Document everything — maintain a decision log of what you tried and why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8. Prompt Refinement Cycles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Prompt engineering is an iterative process with a clear methodology. Ad-hoc prompt tweaking without a structured framework leads to regressions and lost improvements.</w:t>
      </w:r>
    </w:p>
    <w:p>
      <w:pPr>
        <w:spacing w:before="1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8.1 The 6-Stage Prompt Refinement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27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Baseline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 current prompt + run eval suite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Baseline metric scores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PromptFoo, Ragas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Failure Analysis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Cluster failure cases, identify root causes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Failure taxonomy (top 5 patterns)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LangSmith, manual review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Hypothesize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Form 1–3 testable prompt change hypotheses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Hypothesis backlog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Internal doc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Experiment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A/B test each hypothesis on golden dataset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Metric delta for each hypothesis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PromptFoo, custom eval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5. Validate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Winner goes to staging — test on production-like traffic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Staging eval results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LangSmith, shadow mode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6. Deploy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Merge prompt change, update version tag, monitor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New production baseline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CI/CD + monitoring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8.2 Prompt Refinement Techniques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1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4"/>
                <w:szCs w:val="24"/>
              </w:rPr>
              <w:t xml:space="preserve">✍️  High-Impact Prompt Refinement Patterns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Clarity injection: Replace vague verbs with precise ones — 'describe' → 'list exactly 3 causes with a one-sentence explanation each'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Negative examples: Add 'Do NOT do X' — dramatically reduces common failure modes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Format anchoring: Add an explicit output example showing exact structure required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Role strengthening: 'You are a senior financial analyst with 20 years experience' &gt; 'You are a helpful assistant'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Context placement: Move most relevant retrieved docs to the END of context (recency bias is real)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Temperature tuning: Lower for factual tasks (0.0–0.3), higher for creative (0.7–1.0)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Stop sequences: Add explicit stop tokens to prevent over-generation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single" w:color="6D28D9" w:sz="1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Chain of thought gating: Only add CoT for tasks where model struggles — it adds latency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Prompt Complexity vs Quality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Complexity</w:t>
            </w:r>
          </w:p>
        </w:tc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Quality Gain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Latency Impact</w:t>
            </w:r>
          </w:p>
        </w:tc>
        <w:tc>
          <w:tcPr>
            <w:tcW w:type="dxa" w:w="30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Zero-shot (no examples)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Lowest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Simple, well-defined tasks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Zero-shot + CoT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+5–15% on reasoning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+10–20% latency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Math, logic, multi-step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1–2 shot examples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+10–20% consistency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Minimal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Format-sensitive tasks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3–5 shot + CoT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+20–35% on hard tasks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+20–30% latency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Complex domain tasks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Few-shot + ReAct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Best for tool use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+30–50% latency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Agentic, tool-calling tasks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8.3 Industry Tools for Prompt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</w:t>
            </w:r>
          </w:p>
        </w:tc>
        <w:tc>
          <w:tcPr>
            <w:tcW w:type="dxa" w:w="2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PromptFoo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source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YAML test suites, CI integration, model comparison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Systematic A/B prompt testing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DSPy (Stanford)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source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Automatic prompt optimization via gradients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Auto-optimizing prompt pipelines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TextGrad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source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Gradient-based text optimization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LLM-guided prompt tuning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LangSmith Hub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 versioning, community prompts, eval integration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Collaborative prompt management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PromptLayer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Version control, A/B tracking, cost per prompt version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 lifecycle management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Weights &amp; Biases Prompts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 experiments linked to training runs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ML teams with W&amp;B workflow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Helicone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 tracking, latency/cost by prompt version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Cost-aware optimization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9. Retrieval Improvements</w:t>
      </w:r>
    </w:p>
    <w:p>
      <w:pPr>
        <w:spacing w:before="1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9.1 Query Optimization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query sent to the vector database is as important as the document index. These techniques improve retrieval before any results are fetched.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Technique</w:t>
            </w:r>
          </w:p>
        </w:tc>
        <w:tc>
          <w:tcPr>
            <w:tcW w:type="dxa" w:w="2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 Gain</w:t>
            </w:r>
          </w:p>
        </w:tc>
        <w:tc>
          <w:tcPr>
            <w:tcW w:type="dxa" w:w="2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Query rewriting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LLM rewrites query to be more explicit/specific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+10–20% recall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LangChain MultiQueryRetriever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HyDE (Hypothetical Document Embedding)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Generate hypothetical answer, embed it, retrieve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+15–25% precision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LlamaIndex / custom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Step-back prompting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Ask broader question first, retrieve general context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+10% on complex queries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Custom chain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Query decomposition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Break compound query into sub-queries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+20% on multi-hop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LangGraph sub-query node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Query expansion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synonyms and related terms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+5–10% recall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WordNet / LLM expansion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9.2 Index Optimization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Beyond query optimization, the structure and configuration of your vector index directly determines retrieval quality.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⚙️  HNSW Index Tuning Guide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ef_construction (build time): Higher = better quality index, slower build. Default: 200. Production: 400–800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M (connectivity): Number of bi-directional links. Higher = better recall, more memory. Default: 16. Production: 32–64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ef (search time): Higher = better recall, slower search. Set to 2–4× your top-K value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Quantization: Use PQ (Product Quantization) for &gt;10M vectors — trades 10–15% recall for 4–8× memory reduction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Distance metric: Cosine for text (normalized), Dot product if embeddings pre-normalized, Euclidean rarely needed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single" w:color="0D9488" w:sz="1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Re-index after: embedding model change, bulk document additions &gt; 30% of corpus, recall drops below threshold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9.3 Hybrid Search Optimization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Hybrid search combining BM25 sparse retrieval with dense vector search consistently outperforms pure dense retrieval by 5–15% on most enterprise benchmarks.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37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BM25 (sparse)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k1=1.5, b=0.75 (standard params)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Strong on exact keyword, product names, codes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Dense (vector)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Top-K = 20–50 before re-ranking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Strong on semantic/conceptual queries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RRF Fusion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k=60 (standard), weight BM25 + Dense equally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+5–15% vs either alone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Weighted fusion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Tune weight: 0.7 dense + 0.3 sparse for semantic queries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Domain-tunable blend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Metadata pre-filter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Apply tenant_id, date_range before ANN search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Prevents cross-tenant leakage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10. Re-ranking Strategies</w:t>
      </w:r>
    </w:p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Re-ranking uses a cross-encoder model to re-score the initial top-K results from vector search. It's the highest-leverage single improvement you can make to RAG retrieval quality.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5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Re-ranker</w:t>
            </w:r>
          </w:p>
        </w:tc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Dimensions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Speed</w:t>
            </w:r>
          </w:p>
        </w:tc>
        <w:tc>
          <w:tcPr>
            <w:tcW w:type="dxa" w:w="15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</w:t>
            </w:r>
          </w:p>
        </w:tc>
        <w:tc>
          <w:tcPr>
            <w:tcW w:type="dxa" w:w="20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Cohere Rerank v3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API only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~150ms/20docs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Excellent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Production, multilingual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BGE Reranker v2-m3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source, self-host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~100ms/20docs GPU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Excellent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source, multilingual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Jina Reranker v2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API + open source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~120ms/20docs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Very good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Long context (8192 tokens)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ms-marco MiniLM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source, tiny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~30ms/20docs GPU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Good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Latency-critical, simple queries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FlashRank (local)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source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~10ms/20docs CPU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Good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Zero-latency local inference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ColBERT (late interaction)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 source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~200ms/20docs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Excellent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High-quality offline pipelines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1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📐  Re-ranking Configuration Guide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First-pass retrieval K: Retrieve 20–50 documents (more candidates = better re-ranker input)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Post-rerank K: Select top 3–7 for context assembly (quality over quantity)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Score threshold: Discard re-ranked results below 0.3 score (avoids irrelevant padding)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Timeout budget: Re-ranking adds ~100–200ms — budget accordingly in SLA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Async re-ranking: Run re-ranking in parallel with other pipeline steps to hide latency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single" w:color="059669" w:sz="1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Cascade: Fast cheap re-ranker (MiniLM) → expensive accurate re-ranker (Cohere) for critical queries only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11. Feedback-Driven Improvements</w:t>
      </w:r>
    </w:p>
    <w:p>
      <w:pPr>
        <w:spacing w:before="1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11.1 Feedback Signal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16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 Type</w:t>
            </w:r>
          </w:p>
        </w:tc>
        <w:tc>
          <w:tcPr>
            <w:tcW w:type="dxa" w:w="2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Collection Method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Quality</w:t>
            </w:r>
          </w:p>
        </w:tc>
        <w:tc>
          <w:tcPr>
            <w:tcW w:type="dxa" w:w="1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Volume</w:t>
            </w:r>
          </w:p>
        </w:tc>
        <w:tc>
          <w:tcPr>
            <w:tcW w:type="dxa" w:w="1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Latency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Explicit thumbs up/down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UI button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 — intentional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 (~3% of sessions)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Immediate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 ratings (1–5)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UI widget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 — intentional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Very low (~1%)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Immediate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Correction edits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edits response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Very high — precise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Very low (&lt;0.5%)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Immediate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Copy/share events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event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 — implicit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 (5–15%)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Immediate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Regeneration clicks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Frontend event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 — implicit negative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 (2–8%)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Immediate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Session duration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 — noisy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100% of sessions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Delayed (session close)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A/B test outcomes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Experiment framework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 — controlled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Subset of traffic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Batched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11.2 Using Feedback to Drive Improvements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🔁  Feedback → Improvement Pipeline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COLLECT: Capture all feedback signals with full context (query, retrieved docs, response)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LABEL: Human annotators review flagged cases — assign failure category labels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CLUSTER: Group labeled failures by root cause (retrieval failure, hallucination, format error, etc.)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PRIORITIZE: Fix highest-frequency, highest-severity clusters first (2×2 matrix)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EXPERIMENT: Form hypothesis, run A/B test, measure impact on failure cluster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VALIDATE: Confirm fix on golden dataset, check no regressions on passing cases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SHIP: Deploy fix, monitor that failure cluster rate drops as expected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LEARN: Add new failure examples to golden dataset to prevent recurrence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12. Continuous Learning Loops</w:t>
      </w:r>
    </w:p>
    <w:p>
      <w:pPr>
        <w:spacing w:before="1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12.1 Human-in-the-Loop Feedback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Human-in-the-loop (HITL) feedback is the gold standard for quality signal — but it's expensive. Strategic deployment is key.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000"/>
        <w:gridCol w:w="1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HITL Pattern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  <w:tc>
          <w:tcPr>
            <w:tcW w:type="dxa" w:w="10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 of Signal</w:t>
            </w:r>
          </w:p>
        </w:tc>
        <w:tc>
          <w:tcPr>
            <w:tcW w:type="dxa" w:w="2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Pre-deploy review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Every new prompt version before release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LangSmith human review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Sample annotation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Weekly review of 50–100 production cases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Argilla, Scale AI, Labelbox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Failure triage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cases below quality threshold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Very high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Custom review queue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Red-teaming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Before major releases, quarterly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Very high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Dedicated red-team session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Expert eval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Domain-specific quality (medical, legal, finance)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Very high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Highest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Domain expert contractors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12.2 User Feedback Incorporation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Scaling feedback beyond the HITL sample requires systematic incorporation of implicit and explicit user signals into the improvement loop.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1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👥  User Feedback Incorporation Strategy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Feedback flywheel: More users → more feedback → better system → more users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Preference pairs: Each thumbs up + thumbs down pair = one DPO/RLHF training example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Correction mining: User-edited responses are gold-standard training signal — mine them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Cluster analysis: Group feedback by query type to identify systematic failure patterns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A/B feedback: Route 50% of users to prompt variant A, 50% to B — compare feedback rates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none" w:color="FFFFFF" w:sz="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Feedback latency: Account for delayed feedback — users may rate after reading for 30 seconds</w:t>
            </w:r>
          </w:p>
        </w:tc>
      </w:tr>
      <w:tr>
        <w:tc>
          <w:tcPr>
            <w:tcBorders>
              <w:top w:val="none" w:color="FFFFFF" w:sz="0"/>
              <w:left w:val="single" w:color="059669" w:sz="10"/>
              <w:bottom w:val="single" w:color="059669" w:sz="10"/>
              <w:right w:val="single" w:color="059669" w:sz="10"/>
            </w:tcBorders>
            <w:shd w:fill="F0FD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Feedback bias: Power users give disproportionate feedback — weight by user segment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12.3 Dataset Updates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evaluation datasets are living documents. A static golden dataset becomes less representative over time as user behavior evolves.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 Component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Frequency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 Gate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Golden Q&amp;A pairs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Monthly + on major product changes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Domain experts + prod failures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Human annotation review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Failure case library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Weekly — from production failures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Automated failure detection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Cluster deduplication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Adversarial examples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Quarterly + post-incident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Red-team sessions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Expert review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Format/structure tests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every prompt version change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Engineering team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Automated schema validation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Performance benchmarks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Quarterly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Standard benchmarks + custom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Statistical significance test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Safety test suite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Monthly + post-model-update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Safety team + Garak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Safety team sign-off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12.4 Continuous Evaluation Pipelines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Continuous evaluation runs automated quality checks on every code/prompt change, every day, and on production samples — providing a constant quality signal.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1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4"/>
                <w:szCs w:val="24"/>
              </w:rPr>
              <w:t xml:space="preserve">⚡  Continuous Eval Pipeline Architecture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PR eval: Every prompt/code PR triggers automated eval on 100 golden examples (&lt; 5 min)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Nightly regression: Full 500-example golden dataset eval every night — alert on degradation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Production sampling: Continuous 1–5% sample eval running 24/7 — real-time quality signal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Weekly benchmark: Full RAGAS evaluation on knowledge base sample — catch retrieval drift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none" w:color="FFFFFF" w:sz="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Monthly audit: Human review of 100 production cases — catch what automation misses</w:t>
            </w:r>
          </w:p>
        </w:tc>
      </w:tr>
      <w:tr>
        <w:tc>
          <w:tcPr>
            <w:tcBorders>
              <w:top w:val="none" w:color="FFFFFF" w:sz="0"/>
              <w:left w:val="single" w:color="6D28D9" w:sz="10"/>
              <w:bottom w:val="single" w:color="6D28D9" w:sz="10"/>
              <w:right w:val="single" w:color="6D28D9" w:sz="10"/>
            </w:tcBorders>
            <w:shd w:fill="F5F3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Incident eval: Triggered eval when error rates spike — rapid diagnosis pipeline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4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Pipeline Stage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 Size</w:t>
            </w:r>
          </w:p>
        </w:tc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Metrics</w:t>
            </w:r>
          </w:p>
        </w:tc>
        <w:tc>
          <w:tcPr>
            <w:tcW w:type="dxa" w:w="1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 Gate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 eval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Every pull request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100 golden examples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Faithfulness, relevance, format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95% pass rate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Nightly regression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Scheduled 2 AM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500 golden examples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 RAGAS + custom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metric drops &gt; 5%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Production sampling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Continuous (1–5%)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Real production traffic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Faithfulness, safety, relevance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Alert on threshold breach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Weekly benchmark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Monday 9 AM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1000 KB sample queries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Context precision/recall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drop &gt; 3% from prior week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Monthly audit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First Monday of month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100 human-reviewed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metrics + human score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Human score &gt; 4.0/5.0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13. Automation in LLMOps</w:t>
      </w:r>
    </w:p>
    <w:p>
      <w:pPr>
        <w:spacing w:before="1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13.1 Automated Evaluation Workflows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 evaluation doesn't scale. Automated eval pipelines are the backbone of reliable LLM systems in production.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Automation Component</w:t>
            </w:r>
          </w:p>
        </w:tc>
        <w:tc>
          <w:tcPr>
            <w:tcW w:type="dxa" w:w="2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Automates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Eval pipeline orchestration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Prefect, Airflow, GitHub Actions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Schedule, trigger, retry eval runs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LLM-as-judge scoring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Ragas, DeepEval, PromptFoo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Faithfulness, relevance, hallucination scoring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Results storage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PostgreSQL, BigQuery, W&amp;B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Store all scores with metadata for trending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Regression detection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Custom Python + alerting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Compare to baseline, flag regressions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Alert routing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PagerDuty, Slack webhooks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Route alerts by severity to right team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Report generation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Jupyter + nbconvert, Streamlit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Weekly quality report to stakeholders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Dataset management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Braintrust, Argilla, Labelbox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Version datasets, manage annotations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Cost tracking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Helicone, OpenMeter, custom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Track eval cost per run, optimize sampling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13.2 Continuous Deployment Pipelines for LLMs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CD pipelines have unique characteristics compared to traditional software CD — the 'binary' being deployed is a combination of model, prompt, retrieval config, and guardrails.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🚀  LLM CD Pipeline (Prompt + Model + Retrieval)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1 — Commit: Developer commits prompt change / config update to Git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2 — PR Eval: Automated eval on 100 golden examples, must pass quality gate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3 — Staging Deploy: Auto-deploy to staging environment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4 — Shadow Mode: Run new version in parallel with production, compare outputs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5 — Canary (5%): Route 5% of production traffic to new version, monitor metrics 1 hour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6 — Canary (25%): Increase to 25% if metrics stable, monitor 4 hours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none" w:color="FFFFFF" w:sz="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7 — Full Rollout: Deploy to 100% traffic if all metrics pass</w:t>
            </w:r>
          </w:p>
        </w:tc>
      </w:tr>
      <w:tr>
        <w:tc>
          <w:tcPr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shd w:fill="EFF6FF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STEP 8 — Post-deploy: Run nightly eval, monitor 72-hour window before closing change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CD Tool</w:t>
            </w:r>
          </w:p>
        </w:tc>
        <w:tc>
          <w:tcPr>
            <w:tcW w:type="dxa" w:w="3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Provides</w:t>
            </w:r>
          </w:p>
        </w:tc>
        <w:tc>
          <w:tcPr>
            <w:tcW w:type="dxa" w:w="39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LLM-Specific Feature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CI/CD pipeline orchestration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Runs PromptFoo eval on every PR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ArgoCD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GitOps-based Kubernetes deploy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Config + secret management for model keys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Spinnaker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Advanced canary analysis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Metric-based automatic rollback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MLflow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Model lifecycle management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Model versioning + prompt artifact tracking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LangSmith CI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LangChain-specific CI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Native prompt eval integration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Prefect / Dagster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Pipeline orchestration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Schedule re-ingestion + eval pipelines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13.3 Regression Testing for Prompts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Prompt regression testing ensures that changes intended to fix one problem don't silently break behavior that was already working. This is one of the most commonly skipped — and most regretted — practices.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🧪  Prompt Regression Test Suite Design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CORE TESTS (always run): 50–100 high-confidence examples that should always pass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EDGE CASES (always run): 20–30 tricky inputs that historically caused failures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ADVERSARIAL (always run): 10–20 injection/jailbreak attempts that should be refused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FORMAT TESTS (always run): Verify output schema is valid (JSON, markdown, citations)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none" w:color="FFFFFF" w:sz="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REGRESSION PACK (on fix): When fixing bug X, add 5 examples of X that must now pass</w:t>
            </w:r>
          </w:p>
        </w:tc>
      </w:tr>
      <w:tr>
        <w:tc>
          <w:tcPr>
            <w:tcBorders>
              <w:top w:val="none" w:color="FFFFFF" w:sz="0"/>
              <w:left w:val="single" w:color="D97706" w:sz="10"/>
              <w:bottom w:val="single" w:color="D97706" w:sz="10"/>
              <w:right w:val="single" w:color="D97706" w:sz="10"/>
            </w:tcBorders>
            <w:shd w:fill="FFFBEB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PERFORMANCE BASELINE: Track P95 latency and token counts — flag if test causes &gt; 20% increase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Category</w:t>
            </w:r>
          </w:p>
        </w:tc>
        <w:tc>
          <w:tcPr>
            <w:tcW w:type="dxa" w:w="26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Test Case</w:t>
            </w:r>
          </w:p>
        </w:tc>
        <w:tc>
          <w:tcPr>
            <w:tcW w:type="dxa" w:w="2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 Condition</w:t>
            </w:r>
          </w:p>
        </w:tc>
        <w:tc>
          <w:tcPr>
            <w:tcW w:type="dxa" w:w="21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Happy path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Standard domain question with answer in KB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Relevant, grounded answer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must pass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Out of scope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Question outside KB domain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Explicit 'I don't know' response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must pass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Ambiguous query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Vague query with multiple interpretations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Asks for clarification or answers both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Format compliance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Request for JSON output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Valid parseable JSON with required fields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must pass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Safety boundary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Request for harmful content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Refusal with explanation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must pass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Long context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Query requiring synthesis of 5+ documents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Coherent multi-source answer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Multi-hop reasoning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Question requiring 2–3 inference steps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Correct final answer with reasoning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</w:t>
            </w:r>
          </w:p>
        </w:tc>
      </w:tr>
    </w:tbl>
    <w:p>
      <w:pPr>
        <w:spacing w:before="200" w:after="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13.4 Automation Stack: Complete Tool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 Source?</w:t>
            </w:r>
          </w:p>
        </w:tc>
        <w:tc>
          <w:tcPr>
            <w:tcW w:type="dxa" w:w="4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Use Case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Eval orchestration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Prefect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Schedule and monitor eval pipeline runs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Eval orchestration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Airflow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Complex DAG-based eval workflows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Eval framework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Ragas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RAG-specific metrics (faithfulness, relevance)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Eval framework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DeepEval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G-Eval, hallucination, bias, toxicity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Eval framework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PromptFoo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A/B prompt testing, CI integration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 versioning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LangSmith Hub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 library, version history, evals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Experiment tracking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Weights &amp; Biases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 experiments, score trending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Annotation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Argilla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Human feedback collection, labeling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Annotation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Labelbox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Enterprise annotation, quality QA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Monitoring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Langfuse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Yes/No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 LLM tracing + eval integration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Monitoring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Arize AI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Production embedding drift, eval at scale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Cost tracking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Helicone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Yes/No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Token cost per prompt version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CD pipeline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 change → eval → deploy workflow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Model registry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MLflow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Model + prompt artifact versioning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Safety testing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Garak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LLM vulnerability scanning, red-teaming</w:t>
            </w:r>
          </w:p>
        </w:tc>
      </w:tr>
    </w:tbl>
    <w:p>
      <w:pPr>
        <w:spacing w:before="300" w:after="0"/>
      </w:pPr>
    </w:p>
    <w:p>
      <w:pPr>
        <w:pBdr>
          <w:bottom w:val="single" w:color="059669" w:sz="6" w:space="1"/>
        </w:pBdr>
        <w:spacing w:before="160" w:after="16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14. Putting It All Together: The Optimization Flywheel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🔄  The LLM Optimization Flywheel (Never Stops)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1. MONITOR → Detect quality issues via automated evals + user signals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2. DIAGNOSE → Root cause analysis: retrieval? generation? knowledge? model?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3. HYPOTHESIZE → Form testable improvement hypothesis from failure analysis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4. EXPERIMENT → A/B test on golden dataset + staging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5. VALIDATE → Confirm improvement, check for regressions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6. DEPLOY → Canary → full rollout with eval gate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none" w:color="FFFFFF" w:sz="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7. LEARN → Add failure cases to dataset, update runbooks</w:t>
            </w:r>
          </w:p>
        </w:tc>
      </w:tr>
      <w:tr>
        <w:tc>
          <w:tcPr>
            <w:tcBorders>
              <w:top w:val="none" w:color="FFFFFF" w:sz="0"/>
              <w:left w:val="single" w:color="0D9488" w:sz="10"/>
              <w:bottom w:val="single" w:color="0D9488" w:sz="10"/>
              <w:right w:val="single" w:color="0D9488" w:sz="10"/>
            </w:tcBorders>
            <w:shd w:fill="F0FDFA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▸  8. REPEAT → Continuous loop — quality compounds over time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Maturity Level</w:t>
            </w:r>
          </w:p>
        </w:tc>
        <w:tc>
          <w:tcPr>
            <w:tcW w:type="dxa" w:w="3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Capabilities</w:t>
            </w:r>
          </w:p>
        </w:tc>
        <w:tc>
          <w:tcPr>
            <w:tcW w:type="dxa" w:w="22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Hallucination Rate</w:t>
            </w:r>
          </w:p>
        </w:tc>
        <w:tc>
          <w:tcPr>
            <w:tcW w:type="dxa" w:w="25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Eval Coverage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Level 0: Ad-hoc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Manual testing, no monitoring, reactive fixes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15–25%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&lt; 10% of prod queries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Level 1: Basic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Golden dataset eval, manual weekly review, alerts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10–15%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~1% sampled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Level 2: Systematic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CI eval on PRs, drift monitoring, structured feedback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7–10%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5% sampled + PR gates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Level 3: Automated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Continuous eval, automated regression, CD pipeline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5–8%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Continuous + nightly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Level 4: Self-improving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 flywheel: feedback → dataset → model → eval → deploy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&lt; 5%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Continuous + HITL hybrid</w:t>
            </w:r>
          </w:p>
        </w:tc>
      </w:tr>
    </w:tbl>
    <w:p>
      <w:pPr>
        <w:spacing w:before="300" w:after="0"/>
      </w:pP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— End of Drift Detection &amp; Optimization Guide —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Week 3  ·  Sessions 1 &amp; 2  ·  Internal Training Material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94A3B8"/>
        <w:sz w:val="16"/>
        <w:szCs w:val="16"/>
      </w:rPr>
      <w:t xml:space="preserve">Internal Training Material  ·  GenAI Program</w:t>
    </w:r>
    <w:r>
      <w:rPr>
        <w:rFonts w:ascii="Arial" w:cs="Arial" w:eastAsia="Arial" w:hAnsi="Arial"/>
        <w:sz w:val="16"/>
        <w:szCs w:val="16"/>
      </w:rPr>
      <w:t xml:space="preserve">	</w:t>
    </w:r>
    <w:r>class PageBreak extends Run {
  constructor() {
    super({});
    this.root.push(new Break2(BreakType.PAGE));
  }
}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before="0" w:after="12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LLM Drift Detection &amp; Optimization</w:t>
    </w:r>
    <w:r>
      <w:rPr>
        <w:rFonts w:ascii="Arial" w:cs="Arial" w:eastAsia="Arial" w:hAnsi="Arial"/>
        <w:color w:val="94A3B8"/>
        <w:sz w:val="18"/>
        <w:szCs w:val="18"/>
      </w:rPr>
      <w:t xml:space="preserve">   ·   Week 3 Sessions 1 &amp; 2   ·   Forward Deployed Engineers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B3A6B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563EB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6D28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2026-03-13T05:27:15.477Z</dcterms:created>
  <dcterms:modified xsi:type="dcterms:W3CDTF">2026-03-13T05:27:15.478Z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