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center"/>
        <w:rPr>
          <w:rFonts w:ascii="Calibri" w:cs="Calibri" w:eastAsia="Calibri" w:hAnsi="Calibri"/>
        </w:rPr>
      </w:pPr>
      <w:bookmarkStart w:colFirst="0" w:colLast="0" w:name="_oe5sho3ekxt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MCQ – Introduction to GenAI - Day 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rfsivo0jf50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Why is traditional keyword search limited?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It uses too much memory</w:t>
        <w:br w:type="textWrapping"/>
        <w:t xml:space="preserve"> B) It only matches exact words, not meaning</w:t>
        <w:br w:type="textWrapping"/>
        <w:t xml:space="preserve"> C) It cannot connect to APIs</w:t>
        <w:br w:type="textWrapping"/>
        <w:t xml:space="preserve"> D) It works only with images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9a79ibv1yc3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When a user enters a search query in a semantic search system, what happens first?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The database filters rows directly</w:t>
        <w:br w:type="textWrapping"/>
        <w:t xml:space="preserve"> B) The query is converted into a numerical vector (embedding)</w:t>
        <w:br w:type="textWrapping"/>
        <w:t xml:space="preserve"> C) The frontend reloads the page</w:t>
        <w:br w:type="textWrapping"/>
        <w:t xml:space="preserve"> D) The system deletes old data</w:t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kxfsxqtaej0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What is the main purpose of embeddings?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To store images</w:t>
        <w:br w:type="textWrapping"/>
        <w:t xml:space="preserve"> B) To convert meaning into numbers</w:t>
        <w:br w:type="textWrapping"/>
        <w:t xml:space="preserve"> C) To improve CSS styling</w:t>
        <w:br w:type="textWrapping"/>
        <w:t xml:space="preserve"> D) To replace backend services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ffye8lsdwy6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What does self-attention help a Transformer model do?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Focus only on the first word</w:t>
        <w:br w:type="textWrapping"/>
        <w:t xml:space="preserve"> B) Understand relationships between all words in a sentence</w:t>
        <w:br w:type="textWrapping"/>
        <w:t xml:space="preserve"> C) Reduce internet usage</w:t>
        <w:br w:type="textWrapping"/>
        <w:t xml:space="preserve"> D) Remove unused database tables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de52edysa32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Why are Transformers more powerful than older language models?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They process words one by one</w:t>
        <w:br w:type="textWrapping"/>
        <w:t xml:space="preserve"> B) They ignore context</w:t>
        <w:br w:type="textWrapping"/>
        <w:t xml:space="preserve"> C) They analyze relationships between all words at the same time</w:t>
        <w:br w:type="textWrapping"/>
        <w:t xml:space="preserve"> D) They use smaller datasets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qwd6am2snp5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 What is the role of Mixture of Experts (MoE) in modern models?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It removes attention layers</w:t>
        <w:br w:type="textWrapping"/>
        <w:t xml:space="preserve"> B) It uses specialized smaller models inside a larger model</w:t>
        <w:br w:type="textWrapping"/>
        <w:t xml:space="preserve"> C) It replaces embeddings</w:t>
        <w:br w:type="textWrapping"/>
        <w:t xml:space="preserve"> D) It increases frontend speed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ktzm39mdzvt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 What is zero-shot prompting?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Giving the model instructions without examples</w:t>
        <w:br w:type="textWrapping"/>
        <w:t xml:space="preserve"> B) Giving many examples</w:t>
        <w:br w:type="textWrapping"/>
        <w:t xml:space="preserve"> C) Not giving any instruction</w:t>
        <w:br w:type="textWrapping"/>
        <w:t xml:space="preserve"> D) Using multiple models at once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5g37s21nska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 What is the purpose of Chain of Thought prompting?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To shorten answers</w:t>
        <w:br w:type="textWrapping"/>
        <w:t xml:space="preserve"> B) To force the model to give only final answers</w:t>
        <w:br w:type="textWrapping"/>
        <w:t xml:space="preserve"> C) To guide the model to explain reasoning step by step</w:t>
        <w:br w:type="textWrapping"/>
        <w:t xml:space="preserve"> D) To reduce database load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6elf6mv7yw0g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Scenario-Based Questions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87r03jca0b4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9. Scenario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user searches: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“Comfortable formal summer jacket”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product description says: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600" w:right="6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“Lightweight breathable office blazer”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correct product appears in the results.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Why?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The system matched exact words</w:t>
        <w:br w:type="textWrapping"/>
        <w:t xml:space="preserve"> B) The system used embedding similarity to understand meaning</w:t>
        <w:br w:type="textWrapping"/>
        <w:t xml:space="preserve"> C) The database changed the product name</w:t>
        <w:br w:type="textWrapping"/>
        <w:t xml:space="preserve"> D) The frontend rewrote the query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7xfsr5yjkhs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10. Scenario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updating the embedding model to a new version, search results suddenly change and become less accurate.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the most correct engineering action?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Ignore it because AI is always random</w:t>
        <w:br w:type="textWrapping"/>
        <w:t xml:space="preserve"> B) Delete all products</w:t>
        <w:br w:type="textWrapping"/>
        <w:t xml:space="preserve"> C) Check model version tracking and regenerate embeddings if needed</w:t>
        <w:br w:type="textWrapping"/>
        <w:t xml:space="preserve"> D) Restart the UI server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