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16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Data Pipelines, Spark and PySpark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The raw layer of a medallion pipeline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In Spark, the ________ plans the job and the executors run the tasks.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A chunk of data processed by one task is called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Spark does not run transformations until an ________ is called.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To add or replace a column, use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A join that returns left rows with no match is a ________ join.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The SQL clause that filters groups after aggregation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To query a Spark DataFrame with SQL, first call createOrReplace________.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Checking that gold totals equal silver totals is a ________ check.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A tiny input with a hand-calculated answer used to verify AI-written code is a ________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driver and executors using the election analogy.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When should you use a left join instead of an inner join?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List four things that make a batch job production ready.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Codex wrote a PySpark transformation that runs without errors. Why is that not enough, and how do you verify it?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df = spark.createDataFrame([(1,), (1,), (2,)], ['id'])</w:t>
        <w:br/>
        <w:t>print(df.dropDuplicates(['id']).count())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orders: 10 rows, customers: 8 rows, 2 orders have no matching customer.</w:t>
        <w:br/>
        <w:t>print(orders.join(customers, 'customer_id', 'inner').count())   # each customer_id is unique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SELECT city, COUNT(*) FROM orders WHERE amount &gt; 0 GROUP BY city HAVING COUNT(*) &gt; 1;</w:t>
        <w:br/>
        <w:t>-- rows: (Tokyo, 5), (Tokyo, -1), (Osaka, 3), (Pune, 4), (Pune, 9)</w:t>
        <w:br/>
        <w:t>-- which cities are returned?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transformation that keeps orders above 500 and adds a column amount_with_tax.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groupBy that counts orders and sums revenue per city.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SQL with a CTE that finds the average daily revenue per city.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Codex prompt for a PySpark transformation that gives the rules, edge cases and output columns.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