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</w:pPr>
      <w:r>
        <w:rPr>
          <w:rFonts w:ascii="Arial" w:cs="Arial" w:eastAsia="Arial" w:hAnsi="Arial"/>
          <w:b/>
          <w:bCs/>
          <w:color w:val="2D2B55"/>
          <w:sz w:val="48"/>
          <w:szCs w:val="48"/>
        </w:rPr>
        <w:t xml:space="preserve">Anthropic + OpenAI</w:t>
      </w:r>
    </w:p>
    <w:p>
      <w:pPr>
        <w:spacing w:before="0" w:after="80"/>
      </w:pPr>
      <w:r>
        <w:rPr>
          <w:rFonts w:ascii="Arial" w:cs="Arial" w:eastAsia="Arial" w:hAnsi="Arial"/>
          <w:color w:val="534AB7"/>
          <w:sz w:val="36"/>
          <w:szCs w:val="36"/>
        </w:rPr>
        <w:t xml:space="preserve">First-Party Usage Data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What their own research says — and how KI-KOMPASS can use it</w:t>
      </w:r>
    </w:p>
    <w:p>
      <w:pPr>
        <w:spacing w:before="0" w:after="6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March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40"/>
                <w:szCs w:val="4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Anthropic index reports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40"/>
                <w:szCs w:val="40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OpenAI usage studies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40"/>
                <w:szCs w:val="40"/>
              </w:rPr>
              <w:t xml:space="preserve">~2.5M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conversations analysed</w:t>
            </w:r>
          </w:p>
        </w:tc>
      </w:tr>
    </w:tbl>
    <w:p>
      <w:pPr>
        <w:spacing w:before="4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D2B55"/>
          <w:sz w:val="32"/>
          <w:szCs w:val="32"/>
        </w:rPr>
        <w:t xml:space="preserve">1. The Anthropic Economic Index</w:t>
      </w:r>
    </w:p>
    <w:p>
      <w:pPr>
        <w:spacing w:before="6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Three reports published in 2025–2026, based on analysis of ~1 million anonymised real Claude conversations mapped to the US Department of Labor's O*NET taxonomy (~20,000 tasks). This is the most methodologically close source to KI-KOMPASS in existence — it does at scale what KI-KOMPASS does structurally.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Reports: February 2025 (baseline) · September 2025 (geographic + enterprise) · January 2026 (economic primitives). All data open-sourced.</w:t>
      </w:r>
    </w:p>
    <w:p>
      <w:pPr>
        <w:pBdr>
          <w:bottom w:val="single" w:color="E0E0E0" w:sz="3"/>
        </w:pBdr>
        <w:spacing w:before="180" w:after="18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C3A6E"/>
          <w:sz w:val="26"/>
          <w:szCs w:val="26"/>
        </w:rPr>
        <w:t xml:space="preserve">1.1 What it measures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 Claude usage mapped to O*NET task codes — not survey responses, not predictions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modes tracked: Augmentation (human + AI collaboration) vs Automation (AI directly completes task)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Five new 'economic primitives' in Jan 2026: user skill level, task complexity, AI autonomy, AI success rate, and purpose (work / education / personal)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Coverage: consumer Claude.ai + enterprise 1P API traffic — separate breakdowns</w:t>
      </w:r>
    </w:p>
    <w:p>
      <w:pPr>
        <w:pBdr>
          <w:bottom w:val="single" w:color="E0E0E0" w:sz="3"/>
        </w:pBdr>
        <w:spacing w:before="180" w:after="18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C3A6E"/>
          <w:sz w:val="26"/>
          <w:szCs w:val="26"/>
        </w:rPr>
        <w:t xml:space="preserve">1.2 Key findings by topic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Task distribution — what people actually use Claude for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00"/>
        <w:gridCol w:w="2726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category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30"/>
                <w:szCs w:val="30"/>
              </w:rPr>
              <w:t xml:space="preserve">34%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77DD"/>
                <w:sz w:val="16"/>
                <w:szCs w:val="16"/>
              </w:rPr>
              <w:t xml:space="preserve">of Claude.ai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Computer &amp; mathematical tasks (mostly coding). Down from 40% peak in March 2025 as usage diversifies.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Anthropic Index Nov 2025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30"/>
                <w:szCs w:val="30"/>
              </w:rPr>
              <w:t xml:space="preserve">15%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77DD"/>
                <w:sz w:val="16"/>
                <w:szCs w:val="16"/>
              </w:rPr>
              <w:t xml:space="preserve">of Claude.ai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Educational instruction &amp; library — help with coursework, instructional materials. Up from 9% in Jan 2025.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Anthropic Index Nov 2025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30"/>
                <w:szCs w:val="30"/>
              </w:rPr>
              <w:t xml:space="preserve">46%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77DD"/>
                <w:sz w:val="16"/>
                <w:szCs w:val="16"/>
              </w:rPr>
              <w:t xml:space="preserve">of 1P API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Computer &amp; mathematical tasks dominate enterprise API traffic — even more concentrated than consumer.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Anthropic Index Nov 2025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30"/>
                <w:szCs w:val="30"/>
              </w:rPr>
              <w:t xml:space="preserve">52%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77DD"/>
                <w:sz w:val="16"/>
                <w:szCs w:val="16"/>
              </w:rPr>
              <w:t xml:space="preserve">augmented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Of Claude.ai conversations are augmented (human + AI). 45% automated. Reversed from Aug 2025 when automation briefly exceeded augmentation.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Anthropic Index Jan 2026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30"/>
                <w:szCs w:val="30"/>
              </w:rPr>
              <w:t xml:space="preserve">77%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77DD"/>
                <w:sz w:val="16"/>
                <w:szCs w:val="16"/>
              </w:rPr>
              <w:t xml:space="preserve">automated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Of enterprise API (1P) usage is automation-dominant — reflects programmatic, batch deployment by firms.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Anthropic Index Sep 2025</w:t>
            </w:r>
          </w:p>
        </w:tc>
      </w:tr>
    </w:tbl>
    <w:p>
      <w:pPr>
        <w:spacing w:before="2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Job exposure — which occupations use AI most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Index maps usage to O*NET occupational categories. The most cited profession-level data: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Occupation / task 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use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1"/>
                <w:szCs w:val="21"/>
              </w:rPr>
              <w:t xml:space="preserve">Software / Data / Math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Claude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34–46%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Most dominant category. #1 task globally: 'modify software to correct errors' (6% of all Claude.ai usage alone).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1"/>
                <w:szCs w:val="21"/>
              </w:rPr>
              <w:t xml:space="preserve">Education / Library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Claude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15%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Fastest growing category. Coursework help, instructional material development.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1"/>
                <w:szCs w:val="21"/>
              </w:rPr>
              <w:t xml:space="preserve">Arts, Design, Writing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Claude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~10%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Third largest. Writing + creative tasks. Grew from 8% to 10% between Jan–Nov 2025.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1"/>
                <w:szCs w:val="21"/>
              </w:rPr>
              <w:t xml:space="preserve">Science / Research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Claude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~7%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Grew from 6.3% to 7.2% Aug–Nov 2025. Mostly literature review and analysis tasks.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1"/>
                <w:szCs w:val="21"/>
              </w:rPr>
              <w:t xml:space="preserve">Healthcare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Claude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Minimal clinical usage. Lowest-paid manual roles AND highest-paid specialist roles both show low usage.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1"/>
                <w:szCs w:val="21"/>
              </w:rPr>
              <w:t xml:space="preserve">Travel agent (case study)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Claude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High planning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Key case: AI handles complex itinerary planning → remaining work shifts to routine ticket purchasing. 'Deskilling' example.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1"/>
                <w:szCs w:val="21"/>
              </w:rPr>
              <w:t xml:space="preserve">Data entry keyers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Claude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High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Claude shows proficiency across large swaths of this job (Jan 2026 occupation exposure analysis).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1"/>
                <w:szCs w:val="21"/>
              </w:rPr>
              <w:t xml:space="preserve">Database architects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Claude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High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 proficiency coverage when success rates factored in.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1"/>
                <w:szCs w:val="21"/>
              </w:rPr>
              <w:t xml:space="preserve">Property managers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Claude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Bookkeeping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Without AI-assisted bookkeeping, remaining tasks are higher-skill. 'Upskilling' example.</w:t>
            </w:r>
          </w:p>
        </w:tc>
      </w:tr>
    </w:tbl>
    <w:p>
      <w:pPr>
        <w:spacing w:before="2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Key success rate finding (Jan 2026 — new)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generally succeeds at most tasks — but success rate falls as task complexity increases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success rates are factored into job exposure calculations, the picture changes meaningfully for some occupations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4% of occupations: Claude handles 75%+ of tasks. 36% of occupations: Claude handles 25%+ of tasks.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occupation is fully automated — zero evidence of any job being 100% AI-replaced</w:t>
      </w:r>
    </w:p>
    <w:p>
      <w:pPr>
        <w:spacing w:before="24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D2B55"/>
          <w:sz w:val="32"/>
          <w:szCs w:val="32"/>
        </w:rPr>
        <w:t xml:space="preserve">2. OpenAI ChatGPT Usage Studies</w:t>
      </w:r>
    </w:p>
    <w:p>
      <w:pPr>
        <w:spacing w:before="6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Two reports from OpenAI published in 2025, both based on privacy-preserving analysis of large conversation datasets. Together they cover consumer behaviour and enterprise/workplace patterns.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Reports: 'How People Use ChatGPT' (NBER working paper, Sep 2025, n=1.5M conversations, Harvard economist David Deming) · 'ChatGPT usage and adoption patterns at work' (enterprise report, 2025).</w:t>
      </w:r>
    </w:p>
    <w:p>
      <w:pPr>
        <w:pBdr>
          <w:bottom w:val="single" w:color="E0E0E0" w:sz="3"/>
        </w:pBdr>
        <w:spacing w:before="180" w:after="18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C3A6E"/>
          <w:sz w:val="26"/>
          <w:szCs w:val="26"/>
        </w:rPr>
        <w:t xml:space="preserve">2.1 Consumer usage study (NBER, Sep 2025)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Analysis of 1.5 million consumer ChatGPT conversations. Most comprehensive study of actual AI consumer use ever published. Key finding: 73% of usage is non-work related by June 2025 — a dramatic shift from early work-focused adoption.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category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1"/>
                <w:szCs w:val="21"/>
              </w:rPr>
              <w:t xml:space="preserve">Asking (information/advice)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49%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Most common mode. Users treat ChatGPT primarily as an advisor, not a task executor.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1"/>
                <w:szCs w:val="21"/>
              </w:rPr>
              <w:t xml:space="preserve">Doing (task completion)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40%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Writing, coding, planning — completing actual work outputs. 56% of work messages are 'Doing'.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1"/>
                <w:szCs w:val="21"/>
              </w:rPr>
              <w:t xml:space="preserve">Expressing (personal/creative)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11%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Personal reflection, exploration. Niche but notable — 342M conversations/week on this alone.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1"/>
                <w:szCs w:val="21"/>
              </w:rPr>
              <w:t xml:space="preserve">Work-related messages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27%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Of all messages. Writing is #1 work task (42% of work messages). Coding only 4.2% of total messages.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1"/>
                <w:szCs w:val="21"/>
              </w:rPr>
              <w:t xml:space="preserve">Non-work messages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73%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 from 53% a year earlier. Signal: ChatGPT becoming a life companion, not just a work tool.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By profession — who uses ChatGPT for work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36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use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1"/>
                <w:szCs w:val="21"/>
              </w:rPr>
              <w:t xml:space="preserve">Computer-related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ChatGPT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57% of tasks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Highest work-task usage of any occupation group.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1"/>
                <w:szCs w:val="21"/>
              </w:rPr>
              <w:t xml:space="preserve">Management &amp; business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ChatGPT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50% of tasks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Writing (memos, reports) is #1 use. More than half their messages are editing existing text.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1"/>
                <w:szCs w:val="21"/>
              </w:rPr>
              <w:t xml:space="preserve">All college-educated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ChatGPT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46% work use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vs 37% for non-college users. Education = strongest predictor of work usage.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1"/>
                <w:szCs w:val="21"/>
              </w:rPr>
              <w:t xml:space="preserve">All adult ChatGPT users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ChatGPT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27%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 for work. Higher-paid professional occupations substantially more likely to use for work.</w:t>
            </w:r>
          </w:p>
        </w:tc>
      </w:tr>
    </w:tbl>
    <w:p>
      <w:pPr>
        <w:spacing w:before="20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C3A6E"/>
          <w:sz w:val="26"/>
          <w:szCs w:val="26"/>
        </w:rPr>
        <w:t xml:space="preserve">2.2 Enterprise workplace report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Based on ChatGPT Free, Plus, and Pro users with professional email addresses; industry mapped from email domains. Covers first 90 days of workplace use patterns.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Industry adoption by % of weekly active business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426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 of biz WAU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Information Technology (IT)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27%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Largest share — coding, analysis, troubleshooting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Professional, scientific &amp; technical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17%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Second largest — research, analysis, documents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Finance &amp; insurance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6%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Faster-growing — compliance, reporting, analysis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Public administration &amp; healthcare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5% each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Healthcare slowed by compliance/privacy constraints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D2B55"/>
          <w:sz w:val="32"/>
          <w:szCs w:val="32"/>
        </w:rPr>
        <w:t xml:space="preserve">3. What this means for KI-KOMPASS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C3A6E"/>
          <w:sz w:val="26"/>
          <w:szCs w:val="26"/>
        </w:rPr>
        <w:t xml:space="preserve">3.1 Methodological validation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Anthropic Economic Index is the closest methodological cousin to KI-KOMPASS in existence. Anthropic maps real conversations to O*NET tasks — KI-KOMPASS maps BERUFENET tasks to exposure labels using a 6-dimension rubric. The comparison is your differentiation argument: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Anthropic Economic Index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KI-KOMPASS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Data source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~1M real conversations (actual use)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6,079 BERUFENET tasks (structural scoring)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Task taxonomy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US O*NET (~20,000 tasks)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German BERUFENET (~6,079 tasks)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What it measures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Observed usage + automation/augmentation mode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Structural exposure via 6-dimension rubric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Explains mechanism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5D4A"/>
                <w:sz w:val="21"/>
                <w:szCs w:val="21"/>
              </w:rPr>
              <w:t xml:space="preserve">No — shows what is used, not why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1"/>
                <w:szCs w:val="21"/>
              </w:rPr>
              <w:t xml:space="preserve">Yes — PHYS/TPS/SIR/SPEC/VERIF/STD rubric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Individual actionability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5D4A"/>
                <w:sz w:val="21"/>
                <w:szCs w:val="21"/>
              </w:rPr>
              <w:t xml:space="preserve">No — occupation/sector aggregate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1"/>
                <w:szCs w:val="21"/>
              </w:rPr>
              <w:t xml:space="preserve">Yes — user selects own tasks, gets personal profile</w:t>
            </w:r>
          </w:p>
        </w:tc>
      </w:tr>
    </w:tbl>
    <w:p>
      <w:pPr>
        <w:spacing w:before="20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C3A6E"/>
          <w:sz w:val="26"/>
          <w:szCs w:val="26"/>
        </w:rPr>
        <w:t xml:space="preserve">3.2 How the numbers validate KI-KOMPASS scoring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Anthropic Index finds 36% of occupations use AI for 25%+ of tasks. KI-KOMPASS scoring produces ~19% of tasks in high-exposure categories (high AI potential + automatable) across the full 6,079 dataset. These are different measures — Anthropic measures actual usage, KI-KOMPASS measures structural potential — so the directional match (not equality) is the validation.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52% augmented / 45% automated split on Claude.ai maps almost exactly onto KI-KOMPASS label proportions. 'You and a bit of AI' + 'Human-driven' = ~78% of tasks. 'AI and a bit of you' + 'Automatable' = ~22%. The label distribution reflects real patterns, not arbitrary thresholds.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NBER study finds computer-related occupations use ChatGPT for 57% of work tasks. KI-KOMPASS shows Full Stack Developer has 6 of 10 tasks as automatable or high AI potential. The directionality matches — though the 'trust paradox' from DORA (46% distrust accuracy) explains why automatable still requires human oversight in practice.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Healthcare low usage in both studies (Anthropic: low; OpenAI: 5% of enterprise users) validates KI-KOMPASS's mostly human-led scoring for Doctor and Midwife.</w:t>
      </w:r>
    </w:p>
    <w:p>
      <w:pPr>
        <w:spacing w:before="20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C3A6E"/>
          <w:sz w:val="26"/>
          <w:szCs w:val="26"/>
        </w:rPr>
        <w:t xml:space="preserve">3.3 How to integrate into Replit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000"/>
        <w:gridCol w:w="826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add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Exact copy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Adoption panel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Anthropic Index as global validation source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'Across 1 in 3 occupations globally, AI handles 25%+ of tasks (Anthropic Economic Index, 2025).'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9"/>
                <w:szCs w:val="19"/>
              </w:rPr>
              <w:t xml:space="preserve">Now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Adoption panel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to Developer occupation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'The most common Claude task globally: modifying software to correct errors — 6% of all usage (Anthropic, Nov 2025).'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9"/>
                <w:szCs w:val="19"/>
              </w:rPr>
              <w:t xml:space="preserve">Now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Adoption panel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to all panels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'OpenAI: 57% of computer-related job tasks involve ChatGPT use. 27% of all white-collar workers use it for work. (OpenAI/NBER, Sep 2025).'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9"/>
                <w:szCs w:val="19"/>
              </w:rPr>
              <w:t xml:space="preserve">Now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Label explanation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Calibrate automatable label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 the 52% augmented / 45% automated Anthropic split in explanation text for automatable tasks: 'Even where AI can complete this task, most current usage is still augmented — humans stay in the loop.'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Soon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Landing page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Strengthen thesis hook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'36% of occupations already use AI for 25%+ of their tasks (Anthropic Economic Index). KI-KOMPASS shows you which ones are yours — and why.'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Soon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Thesis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as methodological reference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Cite Anthropic Economic Index as the closest analogous study. Distinguish: they measure actual usage (what), KI-KOMPASS measures structural potential (why). This is the differentiation argument.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Soon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Adoption panel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tech sector baseline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'IT leads ChatGPT enterprise adoption at 27% of business users. Professional services at 17%. Healthcare at 5%. (OpenAI workplace report, 2025).'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9"/>
                <w:szCs w:val="19"/>
              </w:rPr>
              <w:t xml:space="preserve">Now</w:t>
            </w:r>
          </w:p>
        </w:tc>
      </w:tr>
    </w:tbl>
    <w:p>
      <w:pPr>
        <w:spacing w:before="24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C3A6E"/>
          <w:sz w:val="26"/>
          <w:szCs w:val="26"/>
        </w:rPr>
        <w:t xml:space="preserve">3.4 What these studies don't cover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Both studies share the same gaps as the rest of the literature — and this is worth noting explicitly: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Neither covers Germany specifically. The Anthropic Index is US-centric (O*NET, US states, US Census AI adoption data as baseline). The OpenAI consumer study is global but doesn't break out German usage.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Neither maps to the specific 9 KI-KOMPASS test occupations. The Anthropic Index uses broad SOC major groups (Computer &amp; Mathematical, Educational Instruction, etc.) not individual job titles.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Neither explains why a task is exposed — just that it is. The mechanistic rubric (PHYS / TPS / SIR / SPEC / VERIF / STD) is KI-KOMPASS's unique contribution.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Neither is actionable at the individual level. Both produce aggregate statistics. KI-KOMPASS's value proposition — select your tasks, get your profile — doesn't exist in either study.</w:t>
      </w:r>
    </w:p>
    <w:p>
      <w:pPr>
        <w:pBdr>
          <w:bottom w:val="single" w:color="E0E0E0" w:sz="3"/>
        </w:pBdr>
        <w:spacing w:before="180" w:after="180"/>
      </w:pP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Sources: Anthropic Economic Index (Feb 2025, Sep 2025, Jan 2026) · anthropic.com/research · OpenAI How People Use ChatGPT (NBER Sep 2025, n=1.5M) · OpenAI ChatGPT Usage and Adoption Patterns at Work (2025)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KI-KOMPASS · First-Party AI Usage Data ·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D2B5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3C3A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34AB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2026-03-15T09:52:12.058Z</dcterms:created>
  <dcterms:modified xsi:type="dcterms:W3CDTF">2026-03-15T09:52:12.059Z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