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FD58" w14:textId="540D5045" w:rsidR="00CC29B4" w:rsidRPr="005B7B55" w:rsidRDefault="00A26176" w:rsidP="00A26176">
      <w:pPr>
        <w:spacing w:line="240" w:lineRule="auto"/>
        <w:jc w:val="center"/>
        <w:rPr>
          <w:rFonts w:ascii="Times New Roman" w:hAnsi="Times New Roman" w:cs="Times New Roman"/>
          <w:b/>
          <w:bCs/>
          <w:color w:val="2F5496" w:themeColor="accent1" w:themeShade="BF"/>
          <w:sz w:val="44"/>
          <w:szCs w:val="44"/>
          <w14:reflection w14:blurRad="6350" w14:stA="53000" w14:stPos="0" w14:endA="300" w14:endPos="35500" w14:dist="0" w14:dir="5400000" w14:fadeDir="5400000" w14:sx="100000" w14:sy="-90000" w14:kx="0" w14:ky="0" w14:algn="bl"/>
        </w:rPr>
      </w:pPr>
      <w:r w:rsidRPr="005B7B55">
        <w:rPr>
          <w:rFonts w:ascii="Times New Roman" w:hAnsi="Times New Roman" w:cs="Times New Roman"/>
          <w:b/>
          <w:bCs/>
          <w:color w:val="2F5496" w:themeColor="accent1" w:themeShade="BF"/>
          <w:sz w:val="44"/>
          <w:szCs w:val="44"/>
          <w14:reflection w14:blurRad="6350" w14:stA="53000" w14:stPos="0" w14:endA="300" w14:endPos="35500" w14:dist="0" w14:dir="5400000" w14:fadeDir="5400000" w14:sx="100000" w14:sy="-90000" w14:kx="0" w14:ky="0" w14:algn="bl"/>
        </w:rPr>
        <w:t xml:space="preserve">French </w:t>
      </w:r>
      <w:r w:rsidR="002E187F" w:rsidRPr="005B7B55">
        <w:rPr>
          <w:rFonts w:ascii="Times New Roman" w:hAnsi="Times New Roman" w:cs="Times New Roman"/>
          <w:bCs/>
          <w:color w:val="2F5496" w:themeColor="accent1" w:themeShade="BF"/>
          <w:sz w:val="44"/>
          <w:szCs w:val="44"/>
          <w14:reflection w14:blurRad="6350" w14:stA="53000" w14:stPos="0" w14:endA="300" w14:endPos="35500" w14:dist="0" w14:dir="5400000" w14:fadeDir="5400000" w14:sx="100000" w14:sy="-90000" w14:kx="0" w14:ky="0" w14:algn="bl"/>
        </w:rPr>
        <w:t>(</w:t>
      </w:r>
      <w:r w:rsidRPr="005B7B55">
        <w:rPr>
          <w:rFonts w:ascii="Times New Roman" w:hAnsi="Times New Roman" w:cs="Times New Roman"/>
          <w:bCs/>
          <w:color w:val="2F5496" w:themeColor="accent1" w:themeShade="BF"/>
          <w:sz w:val="44"/>
          <w:szCs w:val="44"/>
          <w14:reflection w14:blurRad="6350" w14:stA="53000" w14:stPos="0" w14:endA="300" w14:endPos="35500" w14:dist="0" w14:dir="5400000" w14:fadeDir="5400000" w14:sx="100000" w14:sy="-90000" w14:kx="0" w14:ky="0" w14:algn="bl"/>
        </w:rPr>
        <w:t>HUM430</w:t>
      </w:r>
      <w:r w:rsidR="002E187F" w:rsidRPr="005B7B55">
        <w:rPr>
          <w:rFonts w:ascii="Times New Roman" w:hAnsi="Times New Roman" w:cs="Times New Roman"/>
          <w:bCs/>
          <w:color w:val="2F5496" w:themeColor="accent1" w:themeShade="BF"/>
          <w:sz w:val="44"/>
          <w:szCs w:val="44"/>
          <w14:reflection w14:blurRad="6350" w14:stA="53000" w14:stPos="0" w14:endA="300" w14:endPos="35500" w14:dist="0" w14:dir="5400000" w14:fadeDir="5400000" w14:sx="100000" w14:sy="-90000" w14:kx="0" w14:ky="0" w14:algn="bl"/>
        </w:rPr>
        <w:t>)</w:t>
      </w:r>
    </w:p>
    <w:p w14:paraId="2AAF36EA" w14:textId="466B9623" w:rsidR="008F23BE" w:rsidRPr="005B7B55" w:rsidRDefault="00CC29B4" w:rsidP="008F23BE">
      <w:pPr>
        <w:spacing w:line="240" w:lineRule="auto"/>
        <w:jc w:val="center"/>
        <w:rPr>
          <w:rFonts w:ascii="Times New Roman" w:hAnsi="Times New Roman" w:cs="Times New Roman"/>
          <w:b/>
          <w:bCs/>
          <w:sz w:val="40"/>
          <w:szCs w:val="36"/>
        </w:rPr>
      </w:pPr>
      <w:r w:rsidRPr="005B7B55">
        <w:rPr>
          <w:rFonts w:ascii="Times New Roman" w:hAnsi="Times New Roman" w:cs="Times New Roman"/>
          <w:b/>
          <w:bCs/>
          <w:sz w:val="40"/>
          <w:szCs w:val="36"/>
        </w:rPr>
        <w:t>A</w:t>
      </w:r>
      <w:r w:rsidR="00D9685C" w:rsidRPr="005B7B55">
        <w:rPr>
          <w:rFonts w:ascii="Times New Roman" w:hAnsi="Times New Roman" w:cs="Times New Roman"/>
          <w:b/>
          <w:bCs/>
          <w:sz w:val="40"/>
          <w:szCs w:val="36"/>
        </w:rPr>
        <w:t>ssignment</w:t>
      </w:r>
      <w:r w:rsidR="008F23BE" w:rsidRPr="005B7B55">
        <w:rPr>
          <w:rFonts w:ascii="Times New Roman" w:hAnsi="Times New Roman" w:cs="Times New Roman"/>
          <w:b/>
          <w:bCs/>
          <w:sz w:val="40"/>
          <w:szCs w:val="36"/>
        </w:rPr>
        <w:t xml:space="preserve"> N</w:t>
      </w:r>
      <w:r w:rsidR="00D9685C" w:rsidRPr="005B7B55">
        <w:rPr>
          <w:rFonts w:ascii="Times New Roman" w:hAnsi="Times New Roman" w:cs="Times New Roman"/>
          <w:b/>
          <w:bCs/>
          <w:sz w:val="40"/>
          <w:szCs w:val="36"/>
        </w:rPr>
        <w:t>o</w:t>
      </w:r>
      <w:r w:rsidR="008F23BE" w:rsidRPr="005B7B55">
        <w:rPr>
          <w:rFonts w:ascii="Times New Roman" w:hAnsi="Times New Roman" w:cs="Times New Roman"/>
          <w:b/>
          <w:bCs/>
          <w:sz w:val="40"/>
          <w:szCs w:val="36"/>
        </w:rPr>
        <w:t>. 0</w:t>
      </w:r>
      <w:r w:rsidR="0049369E">
        <w:rPr>
          <w:rFonts w:ascii="Times New Roman" w:hAnsi="Times New Roman" w:cs="Times New Roman"/>
          <w:b/>
          <w:bCs/>
          <w:sz w:val="40"/>
          <w:szCs w:val="36"/>
        </w:rPr>
        <w:t>1</w:t>
      </w:r>
    </w:p>
    <w:p w14:paraId="3D3FE6DB" w14:textId="52D636EF" w:rsidR="008F23BE" w:rsidRDefault="001B1D0A" w:rsidP="008F23BE">
      <w:pPr>
        <w:spacing w:line="240" w:lineRule="auto"/>
        <w:jc w:val="center"/>
        <w:rPr>
          <w:rFonts w:ascii="Times New Roman" w:hAnsi="Times New Roman" w:cs="Times New Roman"/>
          <w:b/>
          <w:bCs/>
          <w:sz w:val="36"/>
          <w:szCs w:val="36"/>
        </w:rPr>
      </w:pPr>
      <w:r>
        <w:rPr>
          <w:noProof/>
        </w:rPr>
        <w:drawing>
          <wp:anchor distT="0" distB="0" distL="114300" distR="114300" simplePos="0" relativeHeight="251658240" behindDoc="1" locked="0" layoutInCell="1" allowOverlap="1" wp14:anchorId="154ABA4B" wp14:editId="02072098">
            <wp:simplePos x="0" y="0"/>
            <wp:positionH relativeFrom="margin">
              <wp:posOffset>1197610</wp:posOffset>
            </wp:positionH>
            <wp:positionV relativeFrom="margin">
              <wp:posOffset>1008380</wp:posOffset>
            </wp:positionV>
            <wp:extent cx="3373755" cy="2870200"/>
            <wp:effectExtent l="0" t="0" r="0" b="6350"/>
            <wp:wrapThrough wrapText="bothSides">
              <wp:wrapPolygon edited="0">
                <wp:start x="0" y="0"/>
                <wp:lineTo x="0" y="21504"/>
                <wp:lineTo x="21466" y="21504"/>
                <wp:lineTo x="214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3755" cy="2870200"/>
                    </a:xfrm>
                    <a:prstGeom prst="rect">
                      <a:avLst/>
                    </a:prstGeom>
                    <a:noFill/>
                  </pic:spPr>
                </pic:pic>
              </a:graphicData>
            </a:graphic>
            <wp14:sizeRelH relativeFrom="page">
              <wp14:pctWidth>0</wp14:pctWidth>
            </wp14:sizeRelH>
            <wp14:sizeRelV relativeFrom="page">
              <wp14:pctHeight>0</wp14:pctHeight>
            </wp14:sizeRelV>
          </wp:anchor>
        </w:drawing>
      </w:r>
    </w:p>
    <w:p w14:paraId="5788265D" w14:textId="6AAB9093" w:rsidR="008F23BE" w:rsidRDefault="008F23BE" w:rsidP="008F23BE">
      <w:pPr>
        <w:spacing w:line="240" w:lineRule="auto"/>
        <w:jc w:val="center"/>
        <w:rPr>
          <w:rFonts w:ascii="Times New Roman" w:hAnsi="Times New Roman" w:cs="Times New Roman"/>
        </w:rPr>
      </w:pPr>
    </w:p>
    <w:p w14:paraId="1D34B094" w14:textId="77777777" w:rsidR="008F23BE" w:rsidRDefault="008F23BE" w:rsidP="008F23BE">
      <w:pPr>
        <w:spacing w:line="240" w:lineRule="auto"/>
        <w:jc w:val="center"/>
        <w:rPr>
          <w:rFonts w:ascii="Times New Roman" w:hAnsi="Times New Roman" w:cs="Times New Roman"/>
        </w:rPr>
      </w:pPr>
    </w:p>
    <w:p w14:paraId="0966DBBC" w14:textId="77777777" w:rsidR="008F23BE" w:rsidRDefault="008F23BE" w:rsidP="008F23BE">
      <w:pPr>
        <w:spacing w:line="240" w:lineRule="auto"/>
        <w:jc w:val="center"/>
        <w:rPr>
          <w:rFonts w:ascii="Times New Roman" w:hAnsi="Times New Roman" w:cs="Times New Roman"/>
        </w:rPr>
      </w:pPr>
    </w:p>
    <w:p w14:paraId="4A087717" w14:textId="77777777" w:rsidR="008F23BE" w:rsidRDefault="008F23BE" w:rsidP="008F23BE">
      <w:pPr>
        <w:spacing w:line="240" w:lineRule="auto"/>
        <w:jc w:val="center"/>
        <w:rPr>
          <w:rFonts w:ascii="Times New Roman" w:hAnsi="Times New Roman" w:cs="Times New Roman"/>
        </w:rPr>
      </w:pPr>
    </w:p>
    <w:p w14:paraId="41CD853F" w14:textId="77777777" w:rsidR="008F23BE" w:rsidRDefault="008F23BE" w:rsidP="008F23BE">
      <w:pPr>
        <w:spacing w:line="240" w:lineRule="auto"/>
        <w:jc w:val="center"/>
        <w:rPr>
          <w:rFonts w:ascii="Times New Roman" w:hAnsi="Times New Roman" w:cs="Times New Roman"/>
        </w:rPr>
      </w:pPr>
    </w:p>
    <w:p w14:paraId="047D9E34" w14:textId="77777777" w:rsidR="008F23BE" w:rsidRDefault="008F23BE" w:rsidP="008F23BE">
      <w:pPr>
        <w:spacing w:line="240" w:lineRule="auto"/>
        <w:jc w:val="center"/>
        <w:rPr>
          <w:rFonts w:ascii="Times New Roman" w:hAnsi="Times New Roman" w:cs="Times New Roman"/>
        </w:rPr>
      </w:pPr>
    </w:p>
    <w:p w14:paraId="622ADBF9" w14:textId="77777777" w:rsidR="008F23BE" w:rsidRDefault="008F23BE" w:rsidP="008F23BE">
      <w:pPr>
        <w:spacing w:line="240" w:lineRule="auto"/>
        <w:jc w:val="center"/>
        <w:rPr>
          <w:rFonts w:ascii="Times New Roman" w:hAnsi="Times New Roman" w:cs="Times New Roman"/>
        </w:rPr>
      </w:pPr>
    </w:p>
    <w:p w14:paraId="2145CA4F" w14:textId="77777777" w:rsidR="008F23BE" w:rsidRDefault="008F23BE" w:rsidP="008F23BE">
      <w:pPr>
        <w:spacing w:line="240" w:lineRule="auto"/>
        <w:jc w:val="center"/>
        <w:rPr>
          <w:rFonts w:ascii="Times New Roman" w:hAnsi="Times New Roman" w:cs="Times New Roman"/>
          <w:b/>
          <w:bCs/>
          <w:sz w:val="40"/>
          <w:szCs w:val="40"/>
        </w:rPr>
      </w:pPr>
    </w:p>
    <w:p w14:paraId="0D6EECED" w14:textId="76436BB9" w:rsidR="008F23BE" w:rsidRDefault="008F23BE" w:rsidP="008F23BE">
      <w:pPr>
        <w:spacing w:line="240" w:lineRule="auto"/>
        <w:jc w:val="center"/>
        <w:rPr>
          <w:rFonts w:ascii="Times New Roman" w:hAnsi="Times New Roman" w:cs="Times New Roman"/>
          <w:b/>
          <w:bCs/>
          <w:sz w:val="40"/>
          <w:szCs w:val="40"/>
        </w:rPr>
      </w:pPr>
    </w:p>
    <w:p w14:paraId="13889411" w14:textId="77777777" w:rsidR="005B7B55" w:rsidRDefault="005B7B55" w:rsidP="008F23BE">
      <w:pPr>
        <w:spacing w:line="240" w:lineRule="auto"/>
        <w:jc w:val="center"/>
        <w:rPr>
          <w:rFonts w:ascii="Times New Roman" w:hAnsi="Times New Roman" w:cs="Times New Roman"/>
          <w:b/>
          <w:bCs/>
          <w:sz w:val="40"/>
          <w:szCs w:val="40"/>
        </w:rPr>
      </w:pPr>
    </w:p>
    <w:p w14:paraId="1F94F3AE" w14:textId="77777777" w:rsidR="00571169" w:rsidRDefault="008F23BE" w:rsidP="005B7B55">
      <w:pPr>
        <w:tabs>
          <w:tab w:val="left" w:pos="6648"/>
        </w:tabs>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Submitted to:</w:t>
      </w:r>
      <w:r w:rsidR="005B7B55">
        <w:rPr>
          <w:rFonts w:ascii="Times New Roman" w:hAnsi="Times New Roman" w:cs="Times New Roman"/>
          <w:b/>
          <w:bCs/>
          <w:sz w:val="40"/>
          <w:szCs w:val="40"/>
        </w:rPr>
        <w:t xml:space="preserve"> </w:t>
      </w:r>
    </w:p>
    <w:p w14:paraId="0E4A9EBB" w14:textId="110FA0B5" w:rsidR="005B7B55" w:rsidRDefault="00B34C9C" w:rsidP="005B7B55">
      <w:pPr>
        <w:tabs>
          <w:tab w:val="left" w:pos="6648"/>
        </w:tabs>
        <w:spacing w:line="240" w:lineRule="auto"/>
        <w:jc w:val="center"/>
        <w:rPr>
          <w:rFonts w:ascii="Times New Roman" w:hAnsi="Times New Roman" w:cs="Times New Roman"/>
          <w:sz w:val="32"/>
          <w:szCs w:val="32"/>
        </w:rPr>
      </w:pPr>
      <w:r>
        <w:rPr>
          <w:rFonts w:ascii="Times New Roman" w:hAnsi="Times New Roman" w:cs="Times New Roman"/>
          <w:sz w:val="32"/>
          <w:szCs w:val="32"/>
        </w:rPr>
        <w:t xml:space="preserve"> </w:t>
      </w:r>
      <w:r w:rsidR="005B7B55">
        <w:rPr>
          <w:rFonts w:ascii="Times New Roman" w:hAnsi="Times New Roman" w:cs="Times New Roman"/>
          <w:sz w:val="32"/>
          <w:szCs w:val="32"/>
        </w:rPr>
        <w:t xml:space="preserve">MR. </w:t>
      </w:r>
      <w:r>
        <w:rPr>
          <w:rFonts w:ascii="Times New Roman" w:hAnsi="Times New Roman" w:cs="Times New Roman"/>
          <w:sz w:val="32"/>
          <w:szCs w:val="32"/>
        </w:rPr>
        <w:t>SADAN ALI</w:t>
      </w:r>
    </w:p>
    <w:p w14:paraId="5FB4E6D6" w14:textId="77777777" w:rsidR="005B7B55" w:rsidRDefault="005B7B55" w:rsidP="005B7B55">
      <w:pPr>
        <w:tabs>
          <w:tab w:val="left" w:pos="6648"/>
        </w:tabs>
        <w:spacing w:line="240" w:lineRule="auto"/>
        <w:jc w:val="center"/>
        <w:rPr>
          <w:rFonts w:ascii="Times New Roman" w:hAnsi="Times New Roman" w:cs="Times New Roman"/>
          <w:b/>
          <w:bCs/>
          <w:sz w:val="40"/>
          <w:szCs w:val="40"/>
        </w:rPr>
      </w:pPr>
    </w:p>
    <w:p w14:paraId="162717D3" w14:textId="3A0894DB" w:rsidR="005B7B55" w:rsidRDefault="002E187F" w:rsidP="005B7B55">
      <w:pPr>
        <w:tabs>
          <w:tab w:val="left" w:pos="6648"/>
        </w:tabs>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Submitted by:</w:t>
      </w:r>
    </w:p>
    <w:tbl>
      <w:tblPr>
        <w:tblStyle w:val="TableGrid"/>
        <w:tblW w:w="9445" w:type="dxa"/>
        <w:tblLook w:val="04A0" w:firstRow="1" w:lastRow="0" w:firstColumn="1" w:lastColumn="0" w:noHBand="0" w:noVBand="1"/>
      </w:tblPr>
      <w:tblGrid>
        <w:gridCol w:w="2425"/>
        <w:gridCol w:w="2610"/>
        <w:gridCol w:w="2160"/>
        <w:gridCol w:w="2250"/>
      </w:tblGrid>
      <w:tr w:rsidR="005B7B55" w14:paraId="125E4008" w14:textId="77777777" w:rsidTr="005B7B55">
        <w:trPr>
          <w:trHeight w:val="1070"/>
        </w:trPr>
        <w:tc>
          <w:tcPr>
            <w:tcW w:w="2425" w:type="dxa"/>
          </w:tcPr>
          <w:p w14:paraId="1221AD4C" w14:textId="565B0E5A" w:rsidR="002C171D" w:rsidRDefault="00414302" w:rsidP="002C171D">
            <w:pPr>
              <w:tabs>
                <w:tab w:val="left" w:pos="6648"/>
              </w:tabs>
              <w:rPr>
                <w:rFonts w:ascii="Times New Roman" w:hAnsi="Times New Roman" w:cs="Times New Roman"/>
                <w:bCs/>
                <w:sz w:val="28"/>
                <w:szCs w:val="40"/>
              </w:rPr>
            </w:pPr>
            <w:r>
              <w:rPr>
                <w:rFonts w:ascii="Times New Roman" w:hAnsi="Times New Roman" w:cs="Times New Roman"/>
                <w:bCs/>
                <w:sz w:val="28"/>
                <w:szCs w:val="40"/>
              </w:rPr>
              <w:t xml:space="preserve">Muhammad </w:t>
            </w:r>
            <w:r w:rsidR="002C171D">
              <w:rPr>
                <w:rFonts w:ascii="Times New Roman" w:hAnsi="Times New Roman" w:cs="Times New Roman"/>
                <w:bCs/>
                <w:sz w:val="28"/>
                <w:szCs w:val="40"/>
              </w:rPr>
              <w:t xml:space="preserve">NAEEM </w:t>
            </w:r>
          </w:p>
          <w:p w14:paraId="05C47AF2" w14:textId="3101FCF9" w:rsidR="005B7B55" w:rsidRPr="005B7B55" w:rsidRDefault="002C171D" w:rsidP="002C171D">
            <w:pPr>
              <w:tabs>
                <w:tab w:val="left" w:pos="6648"/>
              </w:tabs>
              <w:rPr>
                <w:rFonts w:ascii="Times New Roman" w:hAnsi="Times New Roman" w:cs="Times New Roman"/>
                <w:bCs/>
                <w:sz w:val="28"/>
                <w:szCs w:val="40"/>
              </w:rPr>
            </w:pPr>
            <w:r>
              <w:rPr>
                <w:rFonts w:ascii="Times New Roman" w:hAnsi="Times New Roman" w:cs="Times New Roman"/>
                <w:bCs/>
                <w:sz w:val="28"/>
                <w:szCs w:val="40"/>
              </w:rPr>
              <w:t>(SP21-BAI-018)</w:t>
            </w:r>
          </w:p>
        </w:tc>
        <w:tc>
          <w:tcPr>
            <w:tcW w:w="2610" w:type="dxa"/>
          </w:tcPr>
          <w:p w14:paraId="1F28AB10" w14:textId="77777777" w:rsidR="005B7B55" w:rsidRDefault="00420E8F" w:rsidP="005B7B55">
            <w:pPr>
              <w:tabs>
                <w:tab w:val="left" w:pos="6648"/>
              </w:tabs>
              <w:rPr>
                <w:rFonts w:ascii="Times New Roman" w:hAnsi="Times New Roman" w:cs="Times New Roman"/>
                <w:bCs/>
                <w:sz w:val="28"/>
                <w:szCs w:val="40"/>
              </w:rPr>
            </w:pPr>
            <w:r>
              <w:rPr>
                <w:rFonts w:ascii="Times New Roman" w:hAnsi="Times New Roman" w:cs="Times New Roman"/>
                <w:bCs/>
                <w:sz w:val="28"/>
                <w:szCs w:val="40"/>
              </w:rPr>
              <w:t>Mohsin Idrees</w:t>
            </w:r>
          </w:p>
          <w:p w14:paraId="5DAD4B69" w14:textId="587713B7" w:rsidR="00420E8F" w:rsidRPr="005B7B55" w:rsidRDefault="00420E8F" w:rsidP="005B7B55">
            <w:pPr>
              <w:tabs>
                <w:tab w:val="left" w:pos="6648"/>
              </w:tabs>
              <w:rPr>
                <w:rFonts w:ascii="Times New Roman" w:hAnsi="Times New Roman" w:cs="Times New Roman"/>
                <w:bCs/>
                <w:sz w:val="28"/>
                <w:szCs w:val="40"/>
              </w:rPr>
            </w:pPr>
            <w:r>
              <w:rPr>
                <w:rFonts w:ascii="Times New Roman" w:hAnsi="Times New Roman" w:cs="Times New Roman"/>
                <w:bCs/>
                <w:sz w:val="28"/>
                <w:szCs w:val="40"/>
              </w:rPr>
              <w:t>(sp21-BAI-000)</w:t>
            </w:r>
          </w:p>
        </w:tc>
        <w:tc>
          <w:tcPr>
            <w:tcW w:w="2160" w:type="dxa"/>
          </w:tcPr>
          <w:p w14:paraId="5C32EF82" w14:textId="09CE9A81" w:rsidR="005B7B55" w:rsidRDefault="005B7B55" w:rsidP="005B7B55">
            <w:pPr>
              <w:tabs>
                <w:tab w:val="left" w:pos="6648"/>
              </w:tabs>
              <w:rPr>
                <w:rFonts w:ascii="Times New Roman" w:hAnsi="Times New Roman" w:cs="Times New Roman"/>
                <w:b/>
                <w:bCs/>
                <w:sz w:val="40"/>
                <w:szCs w:val="40"/>
              </w:rPr>
            </w:pPr>
          </w:p>
        </w:tc>
        <w:tc>
          <w:tcPr>
            <w:tcW w:w="2250" w:type="dxa"/>
          </w:tcPr>
          <w:p w14:paraId="291B2B70" w14:textId="395EA89A" w:rsidR="005B7B55" w:rsidRDefault="005B7B55" w:rsidP="005B7B55">
            <w:pPr>
              <w:tabs>
                <w:tab w:val="left" w:pos="6648"/>
              </w:tabs>
              <w:rPr>
                <w:rFonts w:ascii="Times New Roman" w:hAnsi="Times New Roman" w:cs="Times New Roman"/>
                <w:b/>
                <w:bCs/>
                <w:sz w:val="40"/>
                <w:szCs w:val="40"/>
              </w:rPr>
            </w:pPr>
          </w:p>
        </w:tc>
      </w:tr>
      <w:tr w:rsidR="005B7B55" w14:paraId="3F8288DB" w14:textId="77777777" w:rsidTr="005B7B55">
        <w:trPr>
          <w:trHeight w:val="980"/>
        </w:trPr>
        <w:tc>
          <w:tcPr>
            <w:tcW w:w="2425" w:type="dxa"/>
          </w:tcPr>
          <w:p w14:paraId="44CB2C4D" w14:textId="725DEF3F" w:rsidR="005B7B55" w:rsidRDefault="005B7B55" w:rsidP="00812C82">
            <w:pPr>
              <w:tabs>
                <w:tab w:val="left" w:pos="6648"/>
              </w:tabs>
              <w:rPr>
                <w:rFonts w:ascii="Times New Roman" w:hAnsi="Times New Roman" w:cs="Times New Roman"/>
                <w:b/>
                <w:bCs/>
                <w:sz w:val="40"/>
                <w:szCs w:val="40"/>
              </w:rPr>
            </w:pPr>
          </w:p>
        </w:tc>
        <w:tc>
          <w:tcPr>
            <w:tcW w:w="2610" w:type="dxa"/>
          </w:tcPr>
          <w:p w14:paraId="416F650F" w14:textId="776E6328" w:rsidR="005B7B55" w:rsidRDefault="005B7B55" w:rsidP="00812C82">
            <w:pPr>
              <w:tabs>
                <w:tab w:val="left" w:pos="6648"/>
              </w:tabs>
              <w:rPr>
                <w:rFonts w:ascii="Times New Roman" w:hAnsi="Times New Roman" w:cs="Times New Roman"/>
                <w:b/>
                <w:bCs/>
                <w:sz w:val="40"/>
                <w:szCs w:val="40"/>
              </w:rPr>
            </w:pPr>
          </w:p>
        </w:tc>
        <w:tc>
          <w:tcPr>
            <w:tcW w:w="2160" w:type="dxa"/>
          </w:tcPr>
          <w:p w14:paraId="6984B72E" w14:textId="0C3AEFBF" w:rsidR="005B7B55" w:rsidRDefault="005B7B55" w:rsidP="005B7B55">
            <w:pPr>
              <w:tabs>
                <w:tab w:val="left" w:pos="6648"/>
              </w:tabs>
              <w:rPr>
                <w:rFonts w:ascii="Times New Roman" w:hAnsi="Times New Roman" w:cs="Times New Roman"/>
                <w:b/>
                <w:bCs/>
                <w:sz w:val="40"/>
                <w:szCs w:val="40"/>
              </w:rPr>
            </w:pPr>
          </w:p>
        </w:tc>
        <w:tc>
          <w:tcPr>
            <w:tcW w:w="2250" w:type="dxa"/>
          </w:tcPr>
          <w:p w14:paraId="23744B89" w14:textId="45F0E34C" w:rsidR="005B7B55" w:rsidRDefault="005B7B55" w:rsidP="00812C82">
            <w:pPr>
              <w:tabs>
                <w:tab w:val="left" w:pos="6648"/>
              </w:tabs>
              <w:rPr>
                <w:rFonts w:ascii="Times New Roman" w:hAnsi="Times New Roman" w:cs="Times New Roman"/>
                <w:b/>
                <w:bCs/>
                <w:sz w:val="40"/>
                <w:szCs w:val="40"/>
              </w:rPr>
            </w:pPr>
          </w:p>
        </w:tc>
      </w:tr>
    </w:tbl>
    <w:p w14:paraId="787F3719" w14:textId="4F05908B" w:rsidR="005B7B55" w:rsidRDefault="005B7B55" w:rsidP="005B7B55">
      <w:pPr>
        <w:tabs>
          <w:tab w:val="left" w:pos="6648"/>
        </w:tabs>
        <w:spacing w:line="240" w:lineRule="auto"/>
        <w:rPr>
          <w:rFonts w:ascii="Times New Roman" w:hAnsi="Times New Roman" w:cs="Times New Roman"/>
          <w:b/>
          <w:bCs/>
          <w:sz w:val="40"/>
          <w:szCs w:val="40"/>
        </w:rPr>
      </w:pPr>
    </w:p>
    <w:p w14:paraId="2386F4F9" w14:textId="77777777" w:rsidR="00571169" w:rsidRDefault="00571169" w:rsidP="005B7B55">
      <w:pPr>
        <w:tabs>
          <w:tab w:val="left" w:pos="6648"/>
        </w:tabs>
        <w:spacing w:line="240" w:lineRule="auto"/>
        <w:rPr>
          <w:rFonts w:ascii="Times New Roman" w:hAnsi="Times New Roman" w:cs="Times New Roman"/>
          <w:b/>
          <w:bCs/>
          <w:sz w:val="40"/>
          <w:szCs w:val="40"/>
        </w:rPr>
      </w:pPr>
    </w:p>
    <w:p w14:paraId="47DEFB81" w14:textId="30552F55" w:rsidR="008F23BE" w:rsidRPr="00883A8F" w:rsidRDefault="008F23BE" w:rsidP="00571169">
      <w:pPr>
        <w:tabs>
          <w:tab w:val="left" w:pos="6648"/>
        </w:tabs>
        <w:spacing w:line="240" w:lineRule="auto"/>
        <w:jc w:val="center"/>
        <w:rPr>
          <w:rFonts w:ascii="Times New Roman" w:hAnsi="Times New Roman" w:cs="Times New Roman"/>
          <w:b/>
          <w:bCs/>
          <w:sz w:val="40"/>
          <w:szCs w:val="40"/>
        </w:rPr>
      </w:pPr>
      <w:r w:rsidRPr="00883A8F">
        <w:rPr>
          <w:rFonts w:ascii="Times New Roman" w:hAnsi="Times New Roman" w:cs="Times New Roman"/>
          <w:b/>
          <w:bCs/>
          <w:sz w:val="40"/>
          <w:szCs w:val="40"/>
        </w:rPr>
        <w:t>BACHELOR OF ARTIFICIAL INTELLIGENCE</w:t>
      </w:r>
    </w:p>
    <w:p w14:paraId="661D6733" w14:textId="185EC08E" w:rsidR="00883A8F" w:rsidRDefault="008F23BE" w:rsidP="00D80150">
      <w:pPr>
        <w:jc w:val="center"/>
        <w:rPr>
          <w:rFonts w:ascii="Times New Roman" w:hAnsi="Times New Roman" w:cs="Times New Roman"/>
          <w:b/>
          <w:bCs/>
          <w:i/>
          <w:color w:val="2F5496" w:themeColor="accent1" w:themeShade="BF"/>
          <w:sz w:val="40"/>
          <w:szCs w:val="44"/>
        </w:rPr>
      </w:pPr>
      <w:r w:rsidRPr="00883A8F">
        <w:rPr>
          <w:rFonts w:ascii="Times New Roman" w:hAnsi="Times New Roman" w:cs="Times New Roman"/>
          <w:b/>
          <w:bCs/>
          <w:i/>
          <w:color w:val="2F5496" w:themeColor="accent1" w:themeShade="BF"/>
          <w:sz w:val="40"/>
          <w:szCs w:val="44"/>
        </w:rPr>
        <w:t>COMSATS UNIVERSITY ISLAMABAD</w:t>
      </w:r>
      <w:r w:rsidR="00883A8F">
        <w:rPr>
          <w:rFonts w:ascii="Times New Roman" w:hAnsi="Times New Roman" w:cs="Times New Roman"/>
          <w:b/>
          <w:bCs/>
          <w:i/>
          <w:color w:val="2F5496" w:themeColor="accent1" w:themeShade="BF"/>
          <w:sz w:val="40"/>
          <w:szCs w:val="44"/>
        </w:rPr>
        <w:br w:type="page"/>
      </w:r>
    </w:p>
    <w:p w14:paraId="2486EFEE" w14:textId="77777777" w:rsidR="003D4CEB" w:rsidRP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lastRenderedPageBreak/>
        <w:t>Leisure Activities, Food Preferences, and Living Standards of the French People</w:t>
      </w:r>
    </w:p>
    <w:p w14:paraId="67AF4697" w14:textId="77777777" w:rsidR="003D4CEB" w:rsidRPr="003D4CEB" w:rsidRDefault="003D4CEB" w:rsidP="003D4CEB">
      <w:pPr>
        <w:rPr>
          <w:rFonts w:ascii="Times New Roman" w:hAnsi="Times New Roman" w:cs="Times New Roman"/>
          <w:sz w:val="24"/>
          <w:szCs w:val="24"/>
          <w:lang w:val="en-US"/>
        </w:rPr>
      </w:pPr>
      <w:r w:rsidRPr="003D4CEB">
        <w:rPr>
          <w:rFonts w:ascii="Times New Roman" w:hAnsi="Times New Roman" w:cs="Times New Roman"/>
          <w:sz w:val="24"/>
          <w:szCs w:val="24"/>
          <w:lang w:val="en-US"/>
        </w:rPr>
        <w:t>France is renowned for its rich cultural heritage, exquisite cuisine, and high standard of living. The French place a strong emphasis on leisure, viewing it as an essential part of a balanced lifestyle. They engage in various activities that reflect their appreciation for culture, social interactions, and physical well-being. Additionally, food plays a significant role in daily life, with traditional French cuisine being recognized worldwide for its diversity and quality. The living standards in France are generally high, supported by strong social policies, excellent healthcare, and a well-developed infrastructure. This article explores the common leisure activities, food preferences, and overall living conditions of French people.</w:t>
      </w:r>
    </w:p>
    <w:p w14:paraId="4076D058" w14:textId="29239311" w:rsidR="003D4CEB" w:rsidRPr="003D4CEB" w:rsidRDefault="00000000" w:rsidP="003D4CEB">
      <w:pPr>
        <w:rPr>
          <w:rFonts w:ascii="Times New Roman" w:hAnsi="Times New Roman" w:cs="Times New Roman"/>
          <w:sz w:val="24"/>
          <w:szCs w:val="24"/>
          <w:lang w:val="en-US"/>
        </w:rPr>
      </w:pPr>
      <w:r>
        <w:rPr>
          <w:rFonts w:ascii="Times New Roman" w:hAnsi="Times New Roman" w:cs="Times New Roman"/>
          <w:sz w:val="24"/>
          <w:szCs w:val="24"/>
          <w:lang w:val="en-US"/>
        </w:rPr>
        <w:pict w14:anchorId="58642761">
          <v:rect id="_x0000_i1025" style="width:0;height:1.5pt" o:hralign="center" o:hrstd="t" o:hr="t" fillcolor="#a0a0a0" stroked="f"/>
        </w:pict>
      </w:r>
    </w:p>
    <w:p w14:paraId="4610B3B7" w14:textId="77777777" w:rsid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t>Leisure Activities in France</w:t>
      </w:r>
    </w:p>
    <w:p w14:paraId="7305E93D" w14:textId="77777777" w:rsidR="003D4CEB" w:rsidRPr="003D4CEB" w:rsidRDefault="003D4CEB" w:rsidP="003D4CEB">
      <w:pPr>
        <w:rPr>
          <w:rFonts w:ascii="Times New Roman" w:hAnsi="Times New Roman" w:cs="Times New Roman"/>
          <w:b/>
          <w:bCs/>
          <w:sz w:val="24"/>
          <w:szCs w:val="24"/>
          <w:lang w:val="en-US"/>
        </w:rPr>
      </w:pPr>
    </w:p>
    <w:p w14:paraId="09CB3AE4" w14:textId="77777777" w:rsidR="003D4CEB" w:rsidRP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t>Cultural and Artistic Activities</w:t>
      </w:r>
    </w:p>
    <w:p w14:paraId="549EF446" w14:textId="77777777" w:rsidR="003D4CEB" w:rsidRDefault="003D4CEB" w:rsidP="003D4CEB">
      <w:pPr>
        <w:rPr>
          <w:rFonts w:ascii="Times New Roman" w:hAnsi="Times New Roman" w:cs="Times New Roman"/>
          <w:sz w:val="24"/>
          <w:szCs w:val="24"/>
          <w:lang w:val="en-US"/>
        </w:rPr>
      </w:pPr>
      <w:r w:rsidRPr="003D4CEB">
        <w:rPr>
          <w:rFonts w:ascii="Times New Roman" w:hAnsi="Times New Roman" w:cs="Times New Roman"/>
          <w:sz w:val="24"/>
          <w:szCs w:val="24"/>
          <w:lang w:val="en-US"/>
        </w:rPr>
        <w:t xml:space="preserve">Culture and the arts are deeply ingrained in French society. Reading is a widely enjoyed activity, and France has a long history of producing influential writers and philosophers. Many people spend their leisure time reading novels, newspapers, and magazines, as literature continues to be an essential part of French identity. Cinema is another major cultural activity, with France being home to the famous Cannes Film Festival and numerous historic theaters. Watching films, both French and international, is a common pastime, and the French film industry is highly respected globally. Additionally, visiting museums and historical sites is a popular activity, as France boasts some of the world’s most renowned museums, such as the Louvre and the </w:t>
      </w:r>
      <w:proofErr w:type="spellStart"/>
      <w:r w:rsidRPr="003D4CEB">
        <w:rPr>
          <w:rFonts w:ascii="Times New Roman" w:hAnsi="Times New Roman" w:cs="Times New Roman"/>
          <w:sz w:val="24"/>
          <w:szCs w:val="24"/>
          <w:lang w:val="en-US"/>
        </w:rPr>
        <w:t>Musée</w:t>
      </w:r>
      <w:proofErr w:type="spellEnd"/>
      <w:r w:rsidRPr="003D4CEB">
        <w:rPr>
          <w:rFonts w:ascii="Times New Roman" w:hAnsi="Times New Roman" w:cs="Times New Roman"/>
          <w:sz w:val="24"/>
          <w:szCs w:val="24"/>
          <w:lang w:val="en-US"/>
        </w:rPr>
        <w:t xml:space="preserve"> d’Orsay. Many people also enjoy attending theater performances, concerts, and art exhibitions, further reinforcing their appreciation for culture and creativity.</w:t>
      </w:r>
    </w:p>
    <w:p w14:paraId="3E1B72A2" w14:textId="77777777" w:rsidR="003D4CEB" w:rsidRPr="003D4CEB" w:rsidRDefault="003D4CEB" w:rsidP="003D4CEB">
      <w:pPr>
        <w:rPr>
          <w:rFonts w:ascii="Times New Roman" w:hAnsi="Times New Roman" w:cs="Times New Roman"/>
          <w:sz w:val="24"/>
          <w:szCs w:val="24"/>
          <w:lang w:val="en-US"/>
        </w:rPr>
      </w:pPr>
    </w:p>
    <w:p w14:paraId="710E0B27" w14:textId="77777777" w:rsidR="003D4CEB" w:rsidRP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t>Sports and Outdoor Activities</w:t>
      </w:r>
    </w:p>
    <w:p w14:paraId="42CEBC52" w14:textId="77777777" w:rsidR="003D4CEB" w:rsidRDefault="003D4CEB" w:rsidP="003D4CEB">
      <w:pPr>
        <w:rPr>
          <w:rFonts w:ascii="Times New Roman" w:hAnsi="Times New Roman" w:cs="Times New Roman"/>
          <w:sz w:val="24"/>
          <w:szCs w:val="24"/>
          <w:lang w:val="en-US"/>
        </w:rPr>
      </w:pPr>
      <w:r w:rsidRPr="003D4CEB">
        <w:rPr>
          <w:rFonts w:ascii="Times New Roman" w:hAnsi="Times New Roman" w:cs="Times New Roman"/>
          <w:sz w:val="24"/>
          <w:szCs w:val="24"/>
          <w:lang w:val="en-US"/>
        </w:rPr>
        <w:t>Sports play a significant role in the lives of many French people. Football (soccer) is by far the most popular sport, with many citizens either playing recreationally or supporting their favorite teams in national and international tournaments. Tennis, rugby, and basketball also have a strong following, with numerous clubs and events held throughout the country. One of the most iconic sporting events in France is the Tour de France, which attracts global attention and celebrates the nation's passion for cycling. Apart from competitive sports, outdoor activities such as hiking, skiing, and swimming are widely enjoyed, particularly in regions with natural landscapes like the French Alps and the Mediterranean coast. Many people take advantage of the country's diverse geography, spending time in national parks, mountains, and coastal areas for relaxation and physical exercise.</w:t>
      </w:r>
    </w:p>
    <w:p w14:paraId="11118358" w14:textId="77777777" w:rsidR="003D4CEB" w:rsidRDefault="003D4CEB" w:rsidP="003D4CEB">
      <w:pPr>
        <w:rPr>
          <w:rFonts w:ascii="Times New Roman" w:hAnsi="Times New Roman" w:cs="Times New Roman"/>
          <w:sz w:val="24"/>
          <w:szCs w:val="24"/>
          <w:lang w:val="en-US"/>
        </w:rPr>
      </w:pPr>
    </w:p>
    <w:p w14:paraId="5DC50C8A" w14:textId="77777777" w:rsidR="003D4CEB" w:rsidRDefault="003D4CEB" w:rsidP="003D4CEB">
      <w:pPr>
        <w:rPr>
          <w:rFonts w:ascii="Times New Roman" w:hAnsi="Times New Roman" w:cs="Times New Roman"/>
          <w:sz w:val="24"/>
          <w:szCs w:val="24"/>
          <w:lang w:val="en-US"/>
        </w:rPr>
      </w:pPr>
    </w:p>
    <w:p w14:paraId="01411380" w14:textId="77777777" w:rsidR="003D4CEB" w:rsidRPr="003D4CEB" w:rsidRDefault="003D4CEB" w:rsidP="003D4CEB">
      <w:pPr>
        <w:rPr>
          <w:rFonts w:ascii="Times New Roman" w:hAnsi="Times New Roman" w:cs="Times New Roman"/>
          <w:sz w:val="24"/>
          <w:szCs w:val="24"/>
          <w:lang w:val="en-US"/>
        </w:rPr>
      </w:pPr>
    </w:p>
    <w:p w14:paraId="101B7806" w14:textId="77777777" w:rsidR="003D4CEB" w:rsidRP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lastRenderedPageBreak/>
        <w:t>Social and Recreational Activities</w:t>
      </w:r>
    </w:p>
    <w:p w14:paraId="08D836AE" w14:textId="63BF4257" w:rsidR="003D4CEB" w:rsidRPr="003D4CEB" w:rsidRDefault="003D4CEB" w:rsidP="003D4CEB">
      <w:pPr>
        <w:rPr>
          <w:rFonts w:ascii="Times New Roman" w:hAnsi="Times New Roman" w:cs="Times New Roman"/>
          <w:sz w:val="24"/>
          <w:szCs w:val="24"/>
          <w:lang w:val="en-US"/>
        </w:rPr>
      </w:pPr>
      <w:r w:rsidRPr="003D4CEB">
        <w:rPr>
          <w:rFonts w:ascii="Times New Roman" w:hAnsi="Times New Roman" w:cs="Times New Roman"/>
          <w:sz w:val="24"/>
          <w:szCs w:val="24"/>
          <w:lang w:val="en-US"/>
        </w:rPr>
        <w:t>Social interactions are a crucial part of leisure time in France. The café culture is an important tradition, with people often meeting at cafés to enjoy coffee, pastries, and long conversations. Unlike in some cultures where meals are quick, the French take their time to enjoy food and drinks in the company of friends and family. Restaurants, wine bars, and small bistros serve as gathering places where people can unwind after work or on weekends. Another popular social activity is attending local festivals and cultural events, which take place throughout the year. These festivals celebrate everything from music and cinema to regional food and traditions, bringing communities together. French people also enjoy traveling within the country, exploring different regions, and experiencing the diverse landscapes and cultural influences present across France.</w:t>
      </w:r>
    </w:p>
    <w:p w14:paraId="69B66309" w14:textId="77777777" w:rsidR="003D4CEB" w:rsidRPr="003D4CEB" w:rsidRDefault="00000000" w:rsidP="003D4CEB">
      <w:pPr>
        <w:rPr>
          <w:rFonts w:ascii="Times New Roman" w:hAnsi="Times New Roman" w:cs="Times New Roman"/>
          <w:sz w:val="24"/>
          <w:szCs w:val="24"/>
          <w:lang w:val="en-US"/>
        </w:rPr>
      </w:pPr>
      <w:r>
        <w:rPr>
          <w:rFonts w:ascii="Times New Roman" w:hAnsi="Times New Roman" w:cs="Times New Roman"/>
          <w:sz w:val="24"/>
          <w:szCs w:val="24"/>
          <w:lang w:val="en-US"/>
        </w:rPr>
        <w:pict w14:anchorId="1547AADA">
          <v:rect id="_x0000_i1026" style="width:0;height:1.5pt" o:hralign="center" o:hrstd="t" o:hr="t" fillcolor="#a0a0a0" stroked="f"/>
        </w:pict>
      </w:r>
    </w:p>
    <w:p w14:paraId="15024875" w14:textId="77777777" w:rsid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t>Food Preferences in France</w:t>
      </w:r>
    </w:p>
    <w:p w14:paraId="0EC008B8" w14:textId="77777777" w:rsidR="003D4CEB" w:rsidRPr="003D4CEB" w:rsidRDefault="003D4CEB" w:rsidP="003D4CEB">
      <w:pPr>
        <w:rPr>
          <w:rFonts w:ascii="Times New Roman" w:hAnsi="Times New Roman" w:cs="Times New Roman"/>
          <w:b/>
          <w:bCs/>
          <w:sz w:val="24"/>
          <w:szCs w:val="24"/>
          <w:lang w:val="en-US"/>
        </w:rPr>
      </w:pPr>
    </w:p>
    <w:p w14:paraId="13A27178" w14:textId="77777777" w:rsidR="003D4CEB" w:rsidRP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t>Popular Dishes and Beverages</w:t>
      </w:r>
    </w:p>
    <w:p w14:paraId="59E7CE93" w14:textId="77777777" w:rsidR="003D4CEB" w:rsidRDefault="003D4CEB" w:rsidP="003D4CEB">
      <w:pPr>
        <w:rPr>
          <w:rFonts w:ascii="Times New Roman" w:hAnsi="Times New Roman" w:cs="Times New Roman"/>
          <w:sz w:val="24"/>
          <w:szCs w:val="24"/>
          <w:lang w:val="en-US"/>
        </w:rPr>
      </w:pPr>
      <w:r w:rsidRPr="003D4CEB">
        <w:rPr>
          <w:rFonts w:ascii="Times New Roman" w:hAnsi="Times New Roman" w:cs="Times New Roman"/>
          <w:sz w:val="24"/>
          <w:szCs w:val="24"/>
          <w:lang w:val="en-US"/>
        </w:rPr>
        <w:t>French cuisine is globally recognized for its refinement, variety, and emphasis on high-quality ingredients. The French take pride in their culinary traditions, and meals are considered an important aspect of daily life. Some of the most famous French foods include baguettes and croissants, which are staples of breakfast and widely available in bakeries. Cheese and wine are also central to French gastronomy, with the country producing over 1,000 varieties of cheese and some of the finest wines in the world. Traditional dishes such as Coq au Vin, Ratatouille, Quiche Lorraine, and Boeuf Bourguignon showcase the depth and richness of French cooking. Additionally, seafood is highly valued, particularly in coastal regions, where dishes such as Bouillabaisse, a traditional fish stew, are widely enjoyed.</w:t>
      </w:r>
    </w:p>
    <w:p w14:paraId="45067A62" w14:textId="77777777" w:rsidR="003D4CEB" w:rsidRPr="003D4CEB" w:rsidRDefault="003D4CEB" w:rsidP="003D4CEB">
      <w:pPr>
        <w:rPr>
          <w:rFonts w:ascii="Times New Roman" w:hAnsi="Times New Roman" w:cs="Times New Roman"/>
          <w:sz w:val="24"/>
          <w:szCs w:val="24"/>
          <w:lang w:val="en-US"/>
        </w:rPr>
      </w:pPr>
    </w:p>
    <w:p w14:paraId="2CECD045" w14:textId="77777777" w:rsidR="003D4CEB" w:rsidRP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t>Food Preferences and Dislikes</w:t>
      </w:r>
    </w:p>
    <w:p w14:paraId="13FEAC01" w14:textId="77777777" w:rsidR="003D4CEB" w:rsidRPr="003D4CEB" w:rsidRDefault="003D4CEB" w:rsidP="003D4CEB">
      <w:pPr>
        <w:rPr>
          <w:rFonts w:ascii="Times New Roman" w:hAnsi="Times New Roman" w:cs="Times New Roman"/>
          <w:sz w:val="24"/>
          <w:szCs w:val="24"/>
          <w:lang w:val="en-US"/>
        </w:rPr>
      </w:pPr>
      <w:r w:rsidRPr="003D4CEB">
        <w:rPr>
          <w:rFonts w:ascii="Times New Roman" w:hAnsi="Times New Roman" w:cs="Times New Roman"/>
          <w:sz w:val="24"/>
          <w:szCs w:val="24"/>
          <w:lang w:val="en-US"/>
        </w:rPr>
        <w:t>While French people generally enjoy their traditional dishes, not everyone has the same tastes. Some may dislike strong-smelling cheeses such as Roquefort or regional specialties with intense flavors. Additionally, fast food, though available, is not as dominant in France as in some other countries. Many French people prefer homemade meals or dining at small, local restaurants rather than eating at large fast-food chains. The emphasis on fresh, locally sourced ingredients means that markets remain popular, with people frequently buying fresh fruits, vegetables, bread, and meats from local vendors rather than supermarkets. French dining culture also emphasizes moderation and balance, with meals often consisting of multiple small courses rather than large portions.</w:t>
      </w:r>
    </w:p>
    <w:p w14:paraId="2C195A09" w14:textId="77777777" w:rsidR="003D4CEB" w:rsidRDefault="00000000" w:rsidP="003D4CEB">
      <w:pPr>
        <w:rPr>
          <w:rFonts w:ascii="Times New Roman" w:hAnsi="Times New Roman" w:cs="Times New Roman"/>
          <w:sz w:val="24"/>
          <w:szCs w:val="24"/>
          <w:lang w:val="en-US"/>
        </w:rPr>
      </w:pPr>
      <w:r>
        <w:rPr>
          <w:rFonts w:ascii="Times New Roman" w:hAnsi="Times New Roman" w:cs="Times New Roman"/>
          <w:sz w:val="24"/>
          <w:szCs w:val="24"/>
          <w:lang w:val="en-US"/>
        </w:rPr>
        <w:pict w14:anchorId="79723546">
          <v:rect id="_x0000_i1027" style="width:0;height:1.5pt" o:hralign="center" o:hrstd="t" o:hr="t" fillcolor="#a0a0a0" stroked="f"/>
        </w:pict>
      </w:r>
    </w:p>
    <w:p w14:paraId="0CEC7516" w14:textId="77777777" w:rsidR="003D4CEB" w:rsidRDefault="003D4CEB" w:rsidP="003D4CEB">
      <w:pPr>
        <w:rPr>
          <w:rFonts w:ascii="Times New Roman" w:hAnsi="Times New Roman" w:cs="Times New Roman"/>
          <w:sz w:val="24"/>
          <w:szCs w:val="24"/>
          <w:lang w:val="en-US"/>
        </w:rPr>
      </w:pPr>
    </w:p>
    <w:p w14:paraId="52025694" w14:textId="77777777" w:rsidR="003D4CEB" w:rsidRDefault="003D4CEB" w:rsidP="003D4CEB">
      <w:pPr>
        <w:rPr>
          <w:rFonts w:ascii="Times New Roman" w:hAnsi="Times New Roman" w:cs="Times New Roman"/>
          <w:sz w:val="24"/>
          <w:szCs w:val="24"/>
          <w:lang w:val="en-US"/>
        </w:rPr>
      </w:pPr>
    </w:p>
    <w:p w14:paraId="6FA2EF58" w14:textId="77777777" w:rsidR="003D4CEB" w:rsidRPr="003D4CEB" w:rsidRDefault="003D4CEB" w:rsidP="003D4CEB">
      <w:pPr>
        <w:rPr>
          <w:rFonts w:ascii="Times New Roman" w:hAnsi="Times New Roman" w:cs="Times New Roman"/>
          <w:sz w:val="24"/>
          <w:szCs w:val="24"/>
          <w:lang w:val="en-US"/>
        </w:rPr>
      </w:pPr>
    </w:p>
    <w:p w14:paraId="639FE389" w14:textId="77777777" w:rsidR="003D4CEB" w:rsidRP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lastRenderedPageBreak/>
        <w:t>Living Standards in France</w:t>
      </w:r>
    </w:p>
    <w:p w14:paraId="07E8D790" w14:textId="77777777" w:rsidR="003D4CEB" w:rsidRP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t>Housing and Cost of Living</w:t>
      </w:r>
    </w:p>
    <w:p w14:paraId="0AA26C28" w14:textId="77777777" w:rsidR="003D4CEB" w:rsidRDefault="003D4CEB" w:rsidP="003D4CEB">
      <w:pPr>
        <w:rPr>
          <w:rFonts w:ascii="Times New Roman" w:hAnsi="Times New Roman" w:cs="Times New Roman"/>
          <w:sz w:val="24"/>
          <w:szCs w:val="24"/>
          <w:lang w:val="en-US"/>
        </w:rPr>
      </w:pPr>
      <w:r w:rsidRPr="003D4CEB">
        <w:rPr>
          <w:rFonts w:ascii="Times New Roman" w:hAnsi="Times New Roman" w:cs="Times New Roman"/>
          <w:sz w:val="24"/>
          <w:szCs w:val="24"/>
          <w:lang w:val="en-US"/>
        </w:rPr>
        <w:t>France has a high standard of living, supported by a well-developed infrastructure and strong social policies. However, the cost of living varies across different regions. Major cities such as Paris, Lyon, and Marseille tend to be more expensive, particularly in terms of housing costs, while rural areas and smaller towns offer more affordable living options. Most people in France have access to high-quality housing, and rental regulations help maintain reasonable living conditions for tenants. Public transportation is well-developed, particularly in cities, where buses, trams, and metro systems provide efficient and affordable means of commuting. The emphasis on walkable cities and cycling-friendly infrastructure also contributes to the overall quality of life.</w:t>
      </w:r>
    </w:p>
    <w:p w14:paraId="14BC32EA" w14:textId="77777777" w:rsidR="003D4CEB" w:rsidRPr="003D4CEB" w:rsidRDefault="003D4CEB" w:rsidP="003D4CEB">
      <w:pPr>
        <w:rPr>
          <w:rFonts w:ascii="Times New Roman" w:hAnsi="Times New Roman" w:cs="Times New Roman"/>
          <w:sz w:val="24"/>
          <w:szCs w:val="24"/>
          <w:lang w:val="en-US"/>
        </w:rPr>
      </w:pPr>
    </w:p>
    <w:p w14:paraId="141C00E4" w14:textId="77777777" w:rsidR="003D4CEB" w:rsidRP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t>Work-Life Balance</w:t>
      </w:r>
    </w:p>
    <w:p w14:paraId="115AF3D0" w14:textId="77777777" w:rsidR="003D4CEB" w:rsidRDefault="003D4CEB" w:rsidP="003D4CEB">
      <w:pPr>
        <w:rPr>
          <w:rFonts w:ascii="Times New Roman" w:hAnsi="Times New Roman" w:cs="Times New Roman"/>
          <w:sz w:val="24"/>
          <w:szCs w:val="24"/>
          <w:lang w:val="en-US"/>
        </w:rPr>
      </w:pPr>
      <w:r w:rsidRPr="003D4CEB">
        <w:rPr>
          <w:rFonts w:ascii="Times New Roman" w:hAnsi="Times New Roman" w:cs="Times New Roman"/>
          <w:sz w:val="24"/>
          <w:szCs w:val="24"/>
          <w:lang w:val="en-US"/>
        </w:rPr>
        <w:t>Work-life balance is highly valued in French society. The country is known for its relatively short working hours, with a standard 35-hour workweek for most employees. French labor laws provide strong protections, ensuring that workers receive paid leave, healthcare benefits, and fair wages. The country also has generous vacation policies, with many employees taking extended holidays during the summer months. This focus on leisure and relaxation contributes to the overall well-being of the population, allowing people to dedicate time to family, hobbies, and travel.</w:t>
      </w:r>
    </w:p>
    <w:p w14:paraId="186186AE" w14:textId="77777777" w:rsidR="003D4CEB" w:rsidRPr="003D4CEB" w:rsidRDefault="003D4CEB" w:rsidP="003D4CEB">
      <w:pPr>
        <w:rPr>
          <w:rFonts w:ascii="Times New Roman" w:hAnsi="Times New Roman" w:cs="Times New Roman"/>
          <w:sz w:val="24"/>
          <w:szCs w:val="24"/>
          <w:lang w:val="en-US"/>
        </w:rPr>
      </w:pPr>
    </w:p>
    <w:p w14:paraId="694822E4" w14:textId="77777777" w:rsidR="003D4CEB" w:rsidRP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t>Healthcare and Social Welfare</w:t>
      </w:r>
    </w:p>
    <w:p w14:paraId="0F6F64BD" w14:textId="599FA468" w:rsidR="003D4CEB" w:rsidRPr="003D4CEB" w:rsidRDefault="003D4CEB" w:rsidP="003D4CEB">
      <w:pPr>
        <w:rPr>
          <w:rFonts w:ascii="Times New Roman" w:hAnsi="Times New Roman" w:cs="Times New Roman"/>
          <w:sz w:val="24"/>
          <w:szCs w:val="24"/>
          <w:lang w:val="en-US"/>
        </w:rPr>
      </w:pPr>
      <w:r w:rsidRPr="003D4CEB">
        <w:rPr>
          <w:rFonts w:ascii="Times New Roman" w:hAnsi="Times New Roman" w:cs="Times New Roman"/>
          <w:sz w:val="24"/>
          <w:szCs w:val="24"/>
          <w:lang w:val="en-US"/>
        </w:rPr>
        <w:t>France has one of the best healthcare systems in the world, offering universal healthcare coverage to all residents. The system is a mix of public and private providers, ensuring that medical care remains accessible and affordable. Social welfare programs, including unemployment benefits, retirement pensions, and family support initiatives, further enhance the quality of life for French citizens. Education is also a priority, with high-quality schools and universities providing accessible learning opportunities. These factors contribute to a stable and well-supported society.</w:t>
      </w:r>
    </w:p>
    <w:p w14:paraId="3F786D51" w14:textId="77777777" w:rsidR="003D4CEB" w:rsidRPr="003D4CEB" w:rsidRDefault="00000000" w:rsidP="003D4CEB">
      <w:pPr>
        <w:rPr>
          <w:rFonts w:ascii="Times New Roman" w:hAnsi="Times New Roman" w:cs="Times New Roman"/>
          <w:sz w:val="24"/>
          <w:szCs w:val="24"/>
          <w:lang w:val="en-US"/>
        </w:rPr>
      </w:pPr>
      <w:r>
        <w:rPr>
          <w:rFonts w:ascii="Times New Roman" w:hAnsi="Times New Roman" w:cs="Times New Roman"/>
          <w:sz w:val="24"/>
          <w:szCs w:val="24"/>
          <w:lang w:val="en-US"/>
        </w:rPr>
        <w:pict w14:anchorId="2D72B498">
          <v:rect id="_x0000_i1028" style="width:0;height:1.5pt" o:hralign="center" o:hrstd="t" o:hr="t" fillcolor="#a0a0a0" stroked="f"/>
        </w:pict>
      </w:r>
    </w:p>
    <w:p w14:paraId="0A06A148" w14:textId="77777777" w:rsidR="003D4CEB" w:rsidRPr="003D4CEB" w:rsidRDefault="003D4CEB" w:rsidP="003D4CEB">
      <w:pPr>
        <w:rPr>
          <w:rFonts w:ascii="Times New Roman" w:hAnsi="Times New Roman" w:cs="Times New Roman"/>
          <w:b/>
          <w:bCs/>
          <w:sz w:val="24"/>
          <w:szCs w:val="24"/>
          <w:lang w:val="en-US"/>
        </w:rPr>
      </w:pPr>
      <w:r w:rsidRPr="003D4CEB">
        <w:rPr>
          <w:rFonts w:ascii="Times New Roman" w:hAnsi="Times New Roman" w:cs="Times New Roman"/>
          <w:b/>
          <w:bCs/>
          <w:sz w:val="24"/>
          <w:szCs w:val="24"/>
          <w:lang w:val="en-US"/>
        </w:rPr>
        <w:t>Conclusion</w:t>
      </w:r>
    </w:p>
    <w:p w14:paraId="3B660D5D" w14:textId="77777777" w:rsidR="003D4CEB" w:rsidRPr="003D4CEB" w:rsidRDefault="003D4CEB" w:rsidP="003D4CEB">
      <w:pPr>
        <w:rPr>
          <w:rFonts w:ascii="Times New Roman" w:hAnsi="Times New Roman" w:cs="Times New Roman"/>
          <w:sz w:val="24"/>
          <w:szCs w:val="24"/>
          <w:lang w:val="en-US"/>
        </w:rPr>
      </w:pPr>
      <w:r w:rsidRPr="003D4CEB">
        <w:rPr>
          <w:rFonts w:ascii="Times New Roman" w:hAnsi="Times New Roman" w:cs="Times New Roman"/>
          <w:sz w:val="24"/>
          <w:szCs w:val="24"/>
          <w:lang w:val="en-US"/>
        </w:rPr>
        <w:t>French people enjoy a balanced lifestyle that incorporates cultural engagement, physical activities, and social interactions. Their approach to leisure reflects a deep appreciation for the arts, nature, and community. Food plays a significant role in everyday life, with a preference for quality ingredients and traditional dishes. The living standards in France remain high, supported by strong labor laws, accessible healthcare, and a well-developed infrastructure. Overall, France continues to be one of the most desirable places to live, offering a rich and fulfilling way of life that blends tradition with modern comforts.</w:t>
      </w:r>
    </w:p>
    <w:p w14:paraId="168CCAC0" w14:textId="26A08718" w:rsidR="00642EFA" w:rsidRPr="00642EFA" w:rsidRDefault="00642EFA" w:rsidP="00AC0BD3">
      <w:pPr>
        <w:rPr>
          <w:rFonts w:ascii="Times New Roman" w:hAnsi="Times New Roman" w:cs="Times New Roman"/>
          <w:sz w:val="24"/>
          <w:szCs w:val="24"/>
        </w:rPr>
      </w:pPr>
    </w:p>
    <w:sectPr w:rsidR="00642EFA" w:rsidRPr="00642E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69EF0" w14:textId="77777777" w:rsidR="0083119E" w:rsidRDefault="0083119E" w:rsidP="00136741">
      <w:pPr>
        <w:spacing w:after="0" w:line="240" w:lineRule="auto"/>
      </w:pPr>
      <w:r>
        <w:separator/>
      </w:r>
    </w:p>
  </w:endnote>
  <w:endnote w:type="continuationSeparator" w:id="0">
    <w:p w14:paraId="5670A456" w14:textId="77777777" w:rsidR="0083119E" w:rsidRDefault="0083119E" w:rsidP="00136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DCCE0" w14:textId="77777777" w:rsidR="0083119E" w:rsidRDefault="0083119E" w:rsidP="00136741">
      <w:pPr>
        <w:spacing w:after="0" w:line="240" w:lineRule="auto"/>
      </w:pPr>
      <w:r>
        <w:separator/>
      </w:r>
    </w:p>
  </w:footnote>
  <w:footnote w:type="continuationSeparator" w:id="0">
    <w:p w14:paraId="09866A6F" w14:textId="77777777" w:rsidR="0083119E" w:rsidRDefault="0083119E" w:rsidP="00136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7EB0"/>
    <w:multiLevelType w:val="multilevel"/>
    <w:tmpl w:val="0C02F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45C2F"/>
    <w:multiLevelType w:val="multilevel"/>
    <w:tmpl w:val="76BEF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604B3"/>
    <w:multiLevelType w:val="multilevel"/>
    <w:tmpl w:val="D5A0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B2B5E"/>
    <w:multiLevelType w:val="multilevel"/>
    <w:tmpl w:val="D6F86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8091C"/>
    <w:multiLevelType w:val="multilevel"/>
    <w:tmpl w:val="5D5C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63384"/>
    <w:multiLevelType w:val="multilevel"/>
    <w:tmpl w:val="07EE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C2AEB"/>
    <w:multiLevelType w:val="multilevel"/>
    <w:tmpl w:val="8A068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9011B"/>
    <w:multiLevelType w:val="multilevel"/>
    <w:tmpl w:val="4D0AE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F435A"/>
    <w:multiLevelType w:val="multilevel"/>
    <w:tmpl w:val="372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300A2"/>
    <w:multiLevelType w:val="multilevel"/>
    <w:tmpl w:val="07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81E1D"/>
    <w:multiLevelType w:val="multilevel"/>
    <w:tmpl w:val="D8EA15C0"/>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C684963"/>
    <w:multiLevelType w:val="multilevel"/>
    <w:tmpl w:val="1F4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602A4"/>
    <w:multiLevelType w:val="multilevel"/>
    <w:tmpl w:val="EB6A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22D08"/>
    <w:multiLevelType w:val="multilevel"/>
    <w:tmpl w:val="7E646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31EAE"/>
    <w:multiLevelType w:val="multilevel"/>
    <w:tmpl w:val="79144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A1ACA"/>
    <w:multiLevelType w:val="multilevel"/>
    <w:tmpl w:val="C64A7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81FC6"/>
    <w:multiLevelType w:val="multilevel"/>
    <w:tmpl w:val="4A62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02EA4"/>
    <w:multiLevelType w:val="multilevel"/>
    <w:tmpl w:val="1DF83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E3C4C"/>
    <w:multiLevelType w:val="multilevel"/>
    <w:tmpl w:val="953A3A7A"/>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D53045"/>
    <w:multiLevelType w:val="multilevel"/>
    <w:tmpl w:val="10109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EB7C5F"/>
    <w:multiLevelType w:val="hybridMultilevel"/>
    <w:tmpl w:val="32429B62"/>
    <w:lvl w:ilvl="0" w:tplc="04090001">
      <w:start w:val="1"/>
      <w:numFmt w:val="bullet"/>
      <w:lvlText w:val=""/>
      <w:lvlJc w:val="left"/>
      <w:pPr>
        <w:ind w:left="1018" w:hanging="360"/>
      </w:pPr>
      <w:rPr>
        <w:rFonts w:ascii="Symbol" w:hAnsi="Symbol"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21" w15:restartNumberingAfterBreak="0">
    <w:nsid w:val="4A1709A8"/>
    <w:multiLevelType w:val="hybridMultilevel"/>
    <w:tmpl w:val="0722E596"/>
    <w:lvl w:ilvl="0" w:tplc="995843A8">
      <w:start w:val="2"/>
      <w:numFmt w:val="bullet"/>
      <w:lvlText w:val="•"/>
      <w:lvlJc w:val="left"/>
      <w:pPr>
        <w:ind w:left="720" w:hanging="42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2" w15:restartNumberingAfterBreak="0">
    <w:nsid w:val="4A3D47C4"/>
    <w:multiLevelType w:val="multilevel"/>
    <w:tmpl w:val="FE164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627AB"/>
    <w:multiLevelType w:val="multilevel"/>
    <w:tmpl w:val="10EA4B7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4E816B52"/>
    <w:multiLevelType w:val="multilevel"/>
    <w:tmpl w:val="CCFC9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E6B49"/>
    <w:multiLevelType w:val="multilevel"/>
    <w:tmpl w:val="49269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214AB"/>
    <w:multiLevelType w:val="multilevel"/>
    <w:tmpl w:val="53B2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E4724"/>
    <w:multiLevelType w:val="multilevel"/>
    <w:tmpl w:val="C6B8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16A29"/>
    <w:multiLevelType w:val="multilevel"/>
    <w:tmpl w:val="CF6E6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E4A95"/>
    <w:multiLevelType w:val="multilevel"/>
    <w:tmpl w:val="F4FE7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1339B3"/>
    <w:multiLevelType w:val="multilevel"/>
    <w:tmpl w:val="864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9778A"/>
    <w:multiLevelType w:val="multilevel"/>
    <w:tmpl w:val="5304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436B67"/>
    <w:multiLevelType w:val="multilevel"/>
    <w:tmpl w:val="5D22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191052">
    <w:abstractNumId w:val="23"/>
  </w:num>
  <w:num w:numId="2" w16cid:durableId="923222689">
    <w:abstractNumId w:val="29"/>
  </w:num>
  <w:num w:numId="3" w16cid:durableId="1900897060">
    <w:abstractNumId w:val="19"/>
  </w:num>
  <w:num w:numId="4" w16cid:durableId="575364181">
    <w:abstractNumId w:val="6"/>
  </w:num>
  <w:num w:numId="5" w16cid:durableId="1114716407">
    <w:abstractNumId w:val="7"/>
  </w:num>
  <w:num w:numId="6" w16cid:durableId="75328310">
    <w:abstractNumId w:val="17"/>
  </w:num>
  <w:num w:numId="7" w16cid:durableId="1355888814">
    <w:abstractNumId w:val="18"/>
  </w:num>
  <w:num w:numId="8" w16cid:durableId="1131822922">
    <w:abstractNumId w:val="27"/>
  </w:num>
  <w:num w:numId="9" w16cid:durableId="652221281">
    <w:abstractNumId w:val="32"/>
  </w:num>
  <w:num w:numId="10" w16cid:durableId="41835740">
    <w:abstractNumId w:val="4"/>
  </w:num>
  <w:num w:numId="11" w16cid:durableId="1307781900">
    <w:abstractNumId w:val="8"/>
  </w:num>
  <w:num w:numId="12" w16cid:durableId="348340247">
    <w:abstractNumId w:val="5"/>
  </w:num>
  <w:num w:numId="13" w16cid:durableId="1467426360">
    <w:abstractNumId w:val="16"/>
  </w:num>
  <w:num w:numId="14" w16cid:durableId="1752695609">
    <w:abstractNumId w:val="26"/>
  </w:num>
  <w:num w:numId="15" w16cid:durableId="533348376">
    <w:abstractNumId w:val="31"/>
  </w:num>
  <w:num w:numId="16" w16cid:durableId="1178616959">
    <w:abstractNumId w:val="30"/>
  </w:num>
  <w:num w:numId="17" w16cid:durableId="1439134526">
    <w:abstractNumId w:val="9"/>
  </w:num>
  <w:num w:numId="18" w16cid:durableId="1279138252">
    <w:abstractNumId w:val="11"/>
  </w:num>
  <w:num w:numId="19" w16cid:durableId="1303651712">
    <w:abstractNumId w:val="13"/>
  </w:num>
  <w:num w:numId="20" w16cid:durableId="800807109">
    <w:abstractNumId w:val="20"/>
  </w:num>
  <w:num w:numId="21" w16cid:durableId="1650481069">
    <w:abstractNumId w:val="21"/>
  </w:num>
  <w:num w:numId="22" w16cid:durableId="420637295">
    <w:abstractNumId w:val="14"/>
  </w:num>
  <w:num w:numId="23" w16cid:durableId="450710790">
    <w:abstractNumId w:val="1"/>
  </w:num>
  <w:num w:numId="24" w16cid:durableId="1162936712">
    <w:abstractNumId w:val="0"/>
  </w:num>
  <w:num w:numId="25" w16cid:durableId="593169579">
    <w:abstractNumId w:val="22"/>
  </w:num>
  <w:num w:numId="26" w16cid:durableId="1709068730">
    <w:abstractNumId w:val="2"/>
  </w:num>
  <w:num w:numId="27" w16cid:durableId="1323697826">
    <w:abstractNumId w:val="24"/>
  </w:num>
  <w:num w:numId="28" w16cid:durableId="1067652581">
    <w:abstractNumId w:val="3"/>
  </w:num>
  <w:num w:numId="29" w16cid:durableId="474831337">
    <w:abstractNumId w:val="12"/>
  </w:num>
  <w:num w:numId="30" w16cid:durableId="1621061006">
    <w:abstractNumId w:val="15"/>
  </w:num>
  <w:num w:numId="31" w16cid:durableId="19694322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16280193">
    <w:abstractNumId w:val="28"/>
  </w:num>
  <w:num w:numId="33" w16cid:durableId="739983232">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0NLM0MLIwNDQ3MDdQ0lEKTi0uzszPAymwrAUAuqzLhywAAAA="/>
  </w:docVars>
  <w:rsids>
    <w:rsidRoot w:val="008228A4"/>
    <w:rsid w:val="00005E55"/>
    <w:rsid w:val="00006DEF"/>
    <w:rsid w:val="00012705"/>
    <w:rsid w:val="000130CF"/>
    <w:rsid w:val="00017B1B"/>
    <w:rsid w:val="000264C2"/>
    <w:rsid w:val="00045463"/>
    <w:rsid w:val="00047BEC"/>
    <w:rsid w:val="00063D67"/>
    <w:rsid w:val="00074BD2"/>
    <w:rsid w:val="0007593D"/>
    <w:rsid w:val="000947DD"/>
    <w:rsid w:val="000970BE"/>
    <w:rsid w:val="000A15A0"/>
    <w:rsid w:val="000C2BAC"/>
    <w:rsid w:val="000C73AB"/>
    <w:rsid w:val="000D5345"/>
    <w:rsid w:val="000E007F"/>
    <w:rsid w:val="000E4A20"/>
    <w:rsid w:val="0010432C"/>
    <w:rsid w:val="00110792"/>
    <w:rsid w:val="00114B6A"/>
    <w:rsid w:val="001164C0"/>
    <w:rsid w:val="00116CAF"/>
    <w:rsid w:val="001307C5"/>
    <w:rsid w:val="00133689"/>
    <w:rsid w:val="00136741"/>
    <w:rsid w:val="00150834"/>
    <w:rsid w:val="00153B68"/>
    <w:rsid w:val="00156A6A"/>
    <w:rsid w:val="00187174"/>
    <w:rsid w:val="0019188C"/>
    <w:rsid w:val="00193B12"/>
    <w:rsid w:val="001A360C"/>
    <w:rsid w:val="001A673B"/>
    <w:rsid w:val="001B1D0A"/>
    <w:rsid w:val="001B31AE"/>
    <w:rsid w:val="001C0831"/>
    <w:rsid w:val="001C1579"/>
    <w:rsid w:val="001D3E11"/>
    <w:rsid w:val="001E03FE"/>
    <w:rsid w:val="001F3A17"/>
    <w:rsid w:val="00210650"/>
    <w:rsid w:val="0022596A"/>
    <w:rsid w:val="00232317"/>
    <w:rsid w:val="00234DFF"/>
    <w:rsid w:val="00240D61"/>
    <w:rsid w:val="00245544"/>
    <w:rsid w:val="00257340"/>
    <w:rsid w:val="00260B88"/>
    <w:rsid w:val="00262FB6"/>
    <w:rsid w:val="002777E8"/>
    <w:rsid w:val="002B196C"/>
    <w:rsid w:val="002B1A3D"/>
    <w:rsid w:val="002B2292"/>
    <w:rsid w:val="002C171D"/>
    <w:rsid w:val="002C7093"/>
    <w:rsid w:val="002E187F"/>
    <w:rsid w:val="002E18EA"/>
    <w:rsid w:val="002E5639"/>
    <w:rsid w:val="002F2CE7"/>
    <w:rsid w:val="00305592"/>
    <w:rsid w:val="00312675"/>
    <w:rsid w:val="00313053"/>
    <w:rsid w:val="003174C7"/>
    <w:rsid w:val="00324830"/>
    <w:rsid w:val="00324BD7"/>
    <w:rsid w:val="00332710"/>
    <w:rsid w:val="003336A1"/>
    <w:rsid w:val="0033423B"/>
    <w:rsid w:val="003368CC"/>
    <w:rsid w:val="00337BD7"/>
    <w:rsid w:val="00347C9D"/>
    <w:rsid w:val="00380BA0"/>
    <w:rsid w:val="00380DF1"/>
    <w:rsid w:val="0039010B"/>
    <w:rsid w:val="00393094"/>
    <w:rsid w:val="00396CF9"/>
    <w:rsid w:val="003975DA"/>
    <w:rsid w:val="003A34F2"/>
    <w:rsid w:val="003A40F1"/>
    <w:rsid w:val="003D0298"/>
    <w:rsid w:val="003D23A9"/>
    <w:rsid w:val="003D4B41"/>
    <w:rsid w:val="003D4CEB"/>
    <w:rsid w:val="003D6270"/>
    <w:rsid w:val="003E2151"/>
    <w:rsid w:val="003E652B"/>
    <w:rsid w:val="003F12E0"/>
    <w:rsid w:val="003F45FD"/>
    <w:rsid w:val="003F5FE3"/>
    <w:rsid w:val="004023EB"/>
    <w:rsid w:val="0041196C"/>
    <w:rsid w:val="00413C81"/>
    <w:rsid w:val="00414302"/>
    <w:rsid w:val="00420E8F"/>
    <w:rsid w:val="00422E5C"/>
    <w:rsid w:val="00440754"/>
    <w:rsid w:val="00446A37"/>
    <w:rsid w:val="00454900"/>
    <w:rsid w:val="00455F9A"/>
    <w:rsid w:val="0047035C"/>
    <w:rsid w:val="00470F60"/>
    <w:rsid w:val="0049369E"/>
    <w:rsid w:val="00495CCB"/>
    <w:rsid w:val="004A0C23"/>
    <w:rsid w:val="004A1E33"/>
    <w:rsid w:val="004B02D0"/>
    <w:rsid w:val="004B6FA5"/>
    <w:rsid w:val="004D3D57"/>
    <w:rsid w:val="004E5513"/>
    <w:rsid w:val="00502068"/>
    <w:rsid w:val="00506E58"/>
    <w:rsid w:val="005073A6"/>
    <w:rsid w:val="00507B08"/>
    <w:rsid w:val="00515C5E"/>
    <w:rsid w:val="00520810"/>
    <w:rsid w:val="00530A68"/>
    <w:rsid w:val="0053114F"/>
    <w:rsid w:val="00531895"/>
    <w:rsid w:val="0055767D"/>
    <w:rsid w:val="00561325"/>
    <w:rsid w:val="0056181C"/>
    <w:rsid w:val="005668C5"/>
    <w:rsid w:val="005671F4"/>
    <w:rsid w:val="00571169"/>
    <w:rsid w:val="00572B1E"/>
    <w:rsid w:val="005733ED"/>
    <w:rsid w:val="0059288C"/>
    <w:rsid w:val="00595F6C"/>
    <w:rsid w:val="005A0B4D"/>
    <w:rsid w:val="005A183F"/>
    <w:rsid w:val="005A57D2"/>
    <w:rsid w:val="005B30D1"/>
    <w:rsid w:val="005B4542"/>
    <w:rsid w:val="005B6AF4"/>
    <w:rsid w:val="005B7B55"/>
    <w:rsid w:val="005C32DE"/>
    <w:rsid w:val="005C6756"/>
    <w:rsid w:val="005D3192"/>
    <w:rsid w:val="005D6FF0"/>
    <w:rsid w:val="005E231D"/>
    <w:rsid w:val="005E7718"/>
    <w:rsid w:val="005F5118"/>
    <w:rsid w:val="006005B8"/>
    <w:rsid w:val="00610CCA"/>
    <w:rsid w:val="00624FD9"/>
    <w:rsid w:val="0062530B"/>
    <w:rsid w:val="00630722"/>
    <w:rsid w:val="00642EFA"/>
    <w:rsid w:val="00656850"/>
    <w:rsid w:val="006609B7"/>
    <w:rsid w:val="00663CF2"/>
    <w:rsid w:val="00671DD7"/>
    <w:rsid w:val="006832F5"/>
    <w:rsid w:val="006839E5"/>
    <w:rsid w:val="00686904"/>
    <w:rsid w:val="006876C4"/>
    <w:rsid w:val="00690E52"/>
    <w:rsid w:val="006915CF"/>
    <w:rsid w:val="00696001"/>
    <w:rsid w:val="006A6AEF"/>
    <w:rsid w:val="006B2140"/>
    <w:rsid w:val="006B41E0"/>
    <w:rsid w:val="006C6ADF"/>
    <w:rsid w:val="006D7BEE"/>
    <w:rsid w:val="006D7DBA"/>
    <w:rsid w:val="006F3A54"/>
    <w:rsid w:val="006F7A1F"/>
    <w:rsid w:val="00703119"/>
    <w:rsid w:val="007033A0"/>
    <w:rsid w:val="00703D6C"/>
    <w:rsid w:val="0070591D"/>
    <w:rsid w:val="00707169"/>
    <w:rsid w:val="00725905"/>
    <w:rsid w:val="007311D7"/>
    <w:rsid w:val="00743664"/>
    <w:rsid w:val="00745511"/>
    <w:rsid w:val="00751081"/>
    <w:rsid w:val="007532E5"/>
    <w:rsid w:val="00753C63"/>
    <w:rsid w:val="007547D5"/>
    <w:rsid w:val="00777433"/>
    <w:rsid w:val="007809CF"/>
    <w:rsid w:val="00781438"/>
    <w:rsid w:val="00783478"/>
    <w:rsid w:val="007870F7"/>
    <w:rsid w:val="00787B1F"/>
    <w:rsid w:val="00794BE0"/>
    <w:rsid w:val="00794C39"/>
    <w:rsid w:val="007A3204"/>
    <w:rsid w:val="007A38A3"/>
    <w:rsid w:val="007B2952"/>
    <w:rsid w:val="007B709E"/>
    <w:rsid w:val="007C0A71"/>
    <w:rsid w:val="007C1B2D"/>
    <w:rsid w:val="007D39B5"/>
    <w:rsid w:val="007D6793"/>
    <w:rsid w:val="007D6D7C"/>
    <w:rsid w:val="007D7AF0"/>
    <w:rsid w:val="007E69A3"/>
    <w:rsid w:val="007E71C0"/>
    <w:rsid w:val="007F06F4"/>
    <w:rsid w:val="007F0B2B"/>
    <w:rsid w:val="007F570C"/>
    <w:rsid w:val="00800AC3"/>
    <w:rsid w:val="0080159B"/>
    <w:rsid w:val="008044E7"/>
    <w:rsid w:val="00805507"/>
    <w:rsid w:val="00810739"/>
    <w:rsid w:val="00811425"/>
    <w:rsid w:val="00812A30"/>
    <w:rsid w:val="00812C82"/>
    <w:rsid w:val="0081781B"/>
    <w:rsid w:val="008228A4"/>
    <w:rsid w:val="008265BC"/>
    <w:rsid w:val="0083119E"/>
    <w:rsid w:val="008405E1"/>
    <w:rsid w:val="00840C39"/>
    <w:rsid w:val="00841D68"/>
    <w:rsid w:val="00863B38"/>
    <w:rsid w:val="0086467A"/>
    <w:rsid w:val="00875C8F"/>
    <w:rsid w:val="00883A8F"/>
    <w:rsid w:val="00886FCA"/>
    <w:rsid w:val="008A16C3"/>
    <w:rsid w:val="008A6B7C"/>
    <w:rsid w:val="008B7328"/>
    <w:rsid w:val="008B7F14"/>
    <w:rsid w:val="008C0C9F"/>
    <w:rsid w:val="008C3A8E"/>
    <w:rsid w:val="008D1E21"/>
    <w:rsid w:val="008D33CF"/>
    <w:rsid w:val="008D791F"/>
    <w:rsid w:val="008E0F2A"/>
    <w:rsid w:val="008E1633"/>
    <w:rsid w:val="008E2074"/>
    <w:rsid w:val="008E3376"/>
    <w:rsid w:val="008F2111"/>
    <w:rsid w:val="008F23BE"/>
    <w:rsid w:val="00923387"/>
    <w:rsid w:val="00946CDD"/>
    <w:rsid w:val="00964C1D"/>
    <w:rsid w:val="00970667"/>
    <w:rsid w:val="009906E0"/>
    <w:rsid w:val="00990CDA"/>
    <w:rsid w:val="009B4E0B"/>
    <w:rsid w:val="009C3186"/>
    <w:rsid w:val="009D0D6D"/>
    <w:rsid w:val="009D1FA9"/>
    <w:rsid w:val="009D47A7"/>
    <w:rsid w:val="009E02C9"/>
    <w:rsid w:val="009E03EB"/>
    <w:rsid w:val="009E25BA"/>
    <w:rsid w:val="009F1084"/>
    <w:rsid w:val="009F1B15"/>
    <w:rsid w:val="009F4FF5"/>
    <w:rsid w:val="00A02D88"/>
    <w:rsid w:val="00A03B06"/>
    <w:rsid w:val="00A12B3E"/>
    <w:rsid w:val="00A25198"/>
    <w:rsid w:val="00A25D78"/>
    <w:rsid w:val="00A26176"/>
    <w:rsid w:val="00A31AC8"/>
    <w:rsid w:val="00A31E76"/>
    <w:rsid w:val="00A340C5"/>
    <w:rsid w:val="00A42378"/>
    <w:rsid w:val="00A42CA0"/>
    <w:rsid w:val="00A44DE5"/>
    <w:rsid w:val="00A45A1C"/>
    <w:rsid w:val="00A539DF"/>
    <w:rsid w:val="00A72CB1"/>
    <w:rsid w:val="00A82119"/>
    <w:rsid w:val="00A8340C"/>
    <w:rsid w:val="00A915F7"/>
    <w:rsid w:val="00A947FC"/>
    <w:rsid w:val="00A9536C"/>
    <w:rsid w:val="00A96412"/>
    <w:rsid w:val="00A96E74"/>
    <w:rsid w:val="00AA1AB7"/>
    <w:rsid w:val="00AA1EE2"/>
    <w:rsid w:val="00AA55DB"/>
    <w:rsid w:val="00AB03E4"/>
    <w:rsid w:val="00AB3DEF"/>
    <w:rsid w:val="00AB6121"/>
    <w:rsid w:val="00AB75D2"/>
    <w:rsid w:val="00AC0BD3"/>
    <w:rsid w:val="00AD5C73"/>
    <w:rsid w:val="00AE0C49"/>
    <w:rsid w:val="00AE16B7"/>
    <w:rsid w:val="00AE5D1C"/>
    <w:rsid w:val="00AF0825"/>
    <w:rsid w:val="00AF282D"/>
    <w:rsid w:val="00AF292C"/>
    <w:rsid w:val="00AF5A34"/>
    <w:rsid w:val="00AF67CA"/>
    <w:rsid w:val="00B0158E"/>
    <w:rsid w:val="00B01D98"/>
    <w:rsid w:val="00B0401E"/>
    <w:rsid w:val="00B07869"/>
    <w:rsid w:val="00B15C30"/>
    <w:rsid w:val="00B268AA"/>
    <w:rsid w:val="00B2746C"/>
    <w:rsid w:val="00B321A4"/>
    <w:rsid w:val="00B34C9C"/>
    <w:rsid w:val="00B378B7"/>
    <w:rsid w:val="00B53E3E"/>
    <w:rsid w:val="00B7563A"/>
    <w:rsid w:val="00B764AC"/>
    <w:rsid w:val="00B8017A"/>
    <w:rsid w:val="00B83E39"/>
    <w:rsid w:val="00B86D80"/>
    <w:rsid w:val="00BB1E95"/>
    <w:rsid w:val="00BB2C7C"/>
    <w:rsid w:val="00BB3754"/>
    <w:rsid w:val="00BC01FB"/>
    <w:rsid w:val="00BC3DDD"/>
    <w:rsid w:val="00BD5560"/>
    <w:rsid w:val="00BD5FFE"/>
    <w:rsid w:val="00BD6C9B"/>
    <w:rsid w:val="00BE1FCF"/>
    <w:rsid w:val="00BE6D77"/>
    <w:rsid w:val="00C12B04"/>
    <w:rsid w:val="00C55D18"/>
    <w:rsid w:val="00C57A5D"/>
    <w:rsid w:val="00C638E2"/>
    <w:rsid w:val="00CB273C"/>
    <w:rsid w:val="00CC29B4"/>
    <w:rsid w:val="00CD0081"/>
    <w:rsid w:val="00CE6C1C"/>
    <w:rsid w:val="00CE6DCA"/>
    <w:rsid w:val="00D109A8"/>
    <w:rsid w:val="00D11EB2"/>
    <w:rsid w:val="00D12C0A"/>
    <w:rsid w:val="00D1551B"/>
    <w:rsid w:val="00D16085"/>
    <w:rsid w:val="00D16643"/>
    <w:rsid w:val="00D314C5"/>
    <w:rsid w:val="00D43D43"/>
    <w:rsid w:val="00D4522E"/>
    <w:rsid w:val="00D46B47"/>
    <w:rsid w:val="00D5660C"/>
    <w:rsid w:val="00D75997"/>
    <w:rsid w:val="00D7669F"/>
    <w:rsid w:val="00D80150"/>
    <w:rsid w:val="00D95936"/>
    <w:rsid w:val="00D9685C"/>
    <w:rsid w:val="00DA0433"/>
    <w:rsid w:val="00DB1C5F"/>
    <w:rsid w:val="00DC3429"/>
    <w:rsid w:val="00DD6B74"/>
    <w:rsid w:val="00DE086C"/>
    <w:rsid w:val="00DE177A"/>
    <w:rsid w:val="00DE607B"/>
    <w:rsid w:val="00E038C7"/>
    <w:rsid w:val="00E05AA8"/>
    <w:rsid w:val="00E20B28"/>
    <w:rsid w:val="00E25C3A"/>
    <w:rsid w:val="00E35206"/>
    <w:rsid w:val="00E368BE"/>
    <w:rsid w:val="00E4410C"/>
    <w:rsid w:val="00E4663F"/>
    <w:rsid w:val="00E5098A"/>
    <w:rsid w:val="00E66DA9"/>
    <w:rsid w:val="00E759E2"/>
    <w:rsid w:val="00E82277"/>
    <w:rsid w:val="00E86854"/>
    <w:rsid w:val="00EA07A3"/>
    <w:rsid w:val="00EA37E7"/>
    <w:rsid w:val="00EA5DC5"/>
    <w:rsid w:val="00EA7085"/>
    <w:rsid w:val="00EB01FA"/>
    <w:rsid w:val="00EC12D1"/>
    <w:rsid w:val="00ED11A4"/>
    <w:rsid w:val="00ED5C32"/>
    <w:rsid w:val="00EF1D73"/>
    <w:rsid w:val="00F0787E"/>
    <w:rsid w:val="00F11C7C"/>
    <w:rsid w:val="00F2033C"/>
    <w:rsid w:val="00F25002"/>
    <w:rsid w:val="00F37331"/>
    <w:rsid w:val="00F8571B"/>
    <w:rsid w:val="00F957DF"/>
    <w:rsid w:val="00FB17CF"/>
    <w:rsid w:val="00FB333A"/>
    <w:rsid w:val="00FB4089"/>
    <w:rsid w:val="00FC21A0"/>
    <w:rsid w:val="00FD0DC7"/>
    <w:rsid w:val="00FE1DE1"/>
    <w:rsid w:val="00FE1E71"/>
    <w:rsid w:val="00FE4C32"/>
    <w:rsid w:val="00FF123A"/>
    <w:rsid w:val="00FF3A47"/>
    <w:rsid w:val="00FF49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64DEE"/>
  <w15:chartTrackingRefBased/>
  <w15:docId w15:val="{D9B105D2-2D25-45D4-B0F3-CE08965B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BAC"/>
  </w:style>
  <w:style w:type="paragraph" w:styleId="Heading1">
    <w:name w:val="heading 1"/>
    <w:basedOn w:val="Normal"/>
    <w:next w:val="Normal"/>
    <w:link w:val="Heading1Char"/>
    <w:uiPriority w:val="9"/>
    <w:qFormat/>
    <w:rsid w:val="008E3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3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56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01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C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D9"/>
    <w:pPr>
      <w:ind w:left="720"/>
      <w:contextualSpacing/>
    </w:pPr>
  </w:style>
  <w:style w:type="character" w:styleId="PlaceholderText">
    <w:name w:val="Placeholder Text"/>
    <w:basedOn w:val="DefaultParagraphFont"/>
    <w:uiPriority w:val="99"/>
    <w:semiHidden/>
    <w:rsid w:val="001F3A17"/>
    <w:rPr>
      <w:color w:val="808080"/>
    </w:rPr>
  </w:style>
  <w:style w:type="table" w:styleId="TableGrid">
    <w:name w:val="Table Grid"/>
    <w:basedOn w:val="TableNormal"/>
    <w:uiPriority w:val="39"/>
    <w:rsid w:val="008E0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0C9F"/>
    <w:rPr>
      <w:sz w:val="16"/>
      <w:szCs w:val="16"/>
    </w:rPr>
  </w:style>
  <w:style w:type="paragraph" w:styleId="CommentText">
    <w:name w:val="annotation text"/>
    <w:basedOn w:val="Normal"/>
    <w:link w:val="CommentTextChar"/>
    <w:uiPriority w:val="99"/>
    <w:semiHidden/>
    <w:unhideWhenUsed/>
    <w:rsid w:val="008C0C9F"/>
    <w:pPr>
      <w:spacing w:line="240" w:lineRule="auto"/>
    </w:pPr>
    <w:rPr>
      <w:sz w:val="20"/>
      <w:szCs w:val="20"/>
    </w:rPr>
  </w:style>
  <w:style w:type="character" w:customStyle="1" w:styleId="CommentTextChar">
    <w:name w:val="Comment Text Char"/>
    <w:basedOn w:val="DefaultParagraphFont"/>
    <w:link w:val="CommentText"/>
    <w:uiPriority w:val="99"/>
    <w:semiHidden/>
    <w:rsid w:val="008C0C9F"/>
    <w:rPr>
      <w:sz w:val="20"/>
      <w:szCs w:val="20"/>
    </w:rPr>
  </w:style>
  <w:style w:type="paragraph" w:styleId="CommentSubject">
    <w:name w:val="annotation subject"/>
    <w:basedOn w:val="CommentText"/>
    <w:next w:val="CommentText"/>
    <w:link w:val="CommentSubjectChar"/>
    <w:uiPriority w:val="99"/>
    <w:semiHidden/>
    <w:unhideWhenUsed/>
    <w:rsid w:val="008C0C9F"/>
    <w:rPr>
      <w:b/>
      <w:bCs/>
    </w:rPr>
  </w:style>
  <w:style w:type="character" w:customStyle="1" w:styleId="CommentSubjectChar">
    <w:name w:val="Comment Subject Char"/>
    <w:basedOn w:val="CommentTextChar"/>
    <w:link w:val="CommentSubject"/>
    <w:uiPriority w:val="99"/>
    <w:semiHidden/>
    <w:rsid w:val="008C0C9F"/>
    <w:rPr>
      <w:b/>
      <w:bCs/>
      <w:sz w:val="20"/>
      <w:szCs w:val="20"/>
    </w:rPr>
  </w:style>
  <w:style w:type="character" w:styleId="Hyperlink">
    <w:name w:val="Hyperlink"/>
    <w:basedOn w:val="DefaultParagraphFont"/>
    <w:uiPriority w:val="99"/>
    <w:unhideWhenUsed/>
    <w:rsid w:val="009F4FF5"/>
    <w:rPr>
      <w:color w:val="0563C1" w:themeColor="hyperlink"/>
      <w:u w:val="single"/>
    </w:rPr>
  </w:style>
  <w:style w:type="character" w:styleId="UnresolvedMention">
    <w:name w:val="Unresolved Mention"/>
    <w:basedOn w:val="DefaultParagraphFont"/>
    <w:uiPriority w:val="99"/>
    <w:semiHidden/>
    <w:unhideWhenUsed/>
    <w:rsid w:val="009F4FF5"/>
    <w:rPr>
      <w:color w:val="605E5C"/>
      <w:shd w:val="clear" w:color="auto" w:fill="E1DFDD"/>
    </w:rPr>
  </w:style>
  <w:style w:type="character" w:customStyle="1" w:styleId="Heading3Char">
    <w:name w:val="Heading 3 Char"/>
    <w:basedOn w:val="DefaultParagraphFont"/>
    <w:link w:val="Heading3"/>
    <w:uiPriority w:val="9"/>
    <w:rsid w:val="00B7563A"/>
    <w:rPr>
      <w:rFonts w:ascii="Times New Roman" w:eastAsia="Times New Roman" w:hAnsi="Times New Roman" w:cs="Times New Roman"/>
      <w:b/>
      <w:bCs/>
      <w:sz w:val="27"/>
      <w:szCs w:val="27"/>
    </w:rPr>
  </w:style>
  <w:style w:type="paragraph" w:styleId="NormalWeb">
    <w:name w:val="Normal (Web)"/>
    <w:basedOn w:val="Normal"/>
    <w:uiPriority w:val="99"/>
    <w:unhideWhenUsed/>
    <w:rsid w:val="00B756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563A"/>
    <w:rPr>
      <w:b/>
      <w:bCs/>
    </w:rPr>
  </w:style>
  <w:style w:type="character" w:styleId="HTMLCode">
    <w:name w:val="HTML Code"/>
    <w:basedOn w:val="DefaultParagraphFont"/>
    <w:uiPriority w:val="99"/>
    <w:semiHidden/>
    <w:unhideWhenUsed/>
    <w:rsid w:val="00B7563A"/>
    <w:rPr>
      <w:rFonts w:ascii="Courier New" w:eastAsia="Times New Roman" w:hAnsi="Courier New" w:cs="Courier New"/>
      <w:sz w:val="20"/>
      <w:szCs w:val="20"/>
    </w:rPr>
  </w:style>
  <w:style w:type="paragraph" w:styleId="Header">
    <w:name w:val="header"/>
    <w:basedOn w:val="Normal"/>
    <w:link w:val="HeaderChar"/>
    <w:uiPriority w:val="99"/>
    <w:unhideWhenUsed/>
    <w:rsid w:val="00136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741"/>
  </w:style>
  <w:style w:type="paragraph" w:styleId="Footer">
    <w:name w:val="footer"/>
    <w:basedOn w:val="Normal"/>
    <w:link w:val="FooterChar"/>
    <w:uiPriority w:val="99"/>
    <w:unhideWhenUsed/>
    <w:rsid w:val="00136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741"/>
  </w:style>
  <w:style w:type="character" w:customStyle="1" w:styleId="Heading5Char">
    <w:name w:val="Heading 5 Char"/>
    <w:basedOn w:val="DefaultParagraphFont"/>
    <w:link w:val="Heading5"/>
    <w:uiPriority w:val="9"/>
    <w:semiHidden/>
    <w:rsid w:val="00B34C9C"/>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8E33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33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3A8F"/>
    <w:pPr>
      <w:outlineLvl w:val="9"/>
    </w:pPr>
    <w:rPr>
      <w:lang w:val="en-US"/>
    </w:rPr>
  </w:style>
  <w:style w:type="paragraph" w:styleId="TOC1">
    <w:name w:val="toc 1"/>
    <w:basedOn w:val="Normal"/>
    <w:next w:val="Normal"/>
    <w:autoRedefine/>
    <w:uiPriority w:val="39"/>
    <w:unhideWhenUsed/>
    <w:rsid w:val="00883A8F"/>
    <w:pPr>
      <w:spacing w:after="100"/>
    </w:pPr>
  </w:style>
  <w:style w:type="paragraph" w:styleId="TOC2">
    <w:name w:val="toc 2"/>
    <w:basedOn w:val="Normal"/>
    <w:next w:val="Normal"/>
    <w:autoRedefine/>
    <w:uiPriority w:val="39"/>
    <w:unhideWhenUsed/>
    <w:rsid w:val="00883A8F"/>
    <w:pPr>
      <w:spacing w:after="100"/>
      <w:ind w:left="220"/>
    </w:pPr>
  </w:style>
  <w:style w:type="character" w:styleId="Emphasis">
    <w:name w:val="Emphasis"/>
    <w:basedOn w:val="DefaultParagraphFont"/>
    <w:uiPriority w:val="20"/>
    <w:qFormat/>
    <w:rsid w:val="00883A8F"/>
    <w:rPr>
      <w:i/>
      <w:iCs/>
    </w:rPr>
  </w:style>
  <w:style w:type="character" w:customStyle="1" w:styleId="Heading4Char">
    <w:name w:val="Heading 4 Char"/>
    <w:basedOn w:val="DefaultParagraphFont"/>
    <w:link w:val="Heading4"/>
    <w:uiPriority w:val="9"/>
    <w:semiHidden/>
    <w:rsid w:val="00D8015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94B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2933">
      <w:bodyDiv w:val="1"/>
      <w:marLeft w:val="0"/>
      <w:marRight w:val="0"/>
      <w:marTop w:val="0"/>
      <w:marBottom w:val="0"/>
      <w:divBdr>
        <w:top w:val="none" w:sz="0" w:space="0" w:color="auto"/>
        <w:left w:val="none" w:sz="0" w:space="0" w:color="auto"/>
        <w:bottom w:val="none" w:sz="0" w:space="0" w:color="auto"/>
        <w:right w:val="none" w:sz="0" w:space="0" w:color="auto"/>
      </w:divBdr>
    </w:div>
    <w:div w:id="109323558">
      <w:bodyDiv w:val="1"/>
      <w:marLeft w:val="0"/>
      <w:marRight w:val="0"/>
      <w:marTop w:val="0"/>
      <w:marBottom w:val="0"/>
      <w:divBdr>
        <w:top w:val="none" w:sz="0" w:space="0" w:color="auto"/>
        <w:left w:val="none" w:sz="0" w:space="0" w:color="auto"/>
        <w:bottom w:val="none" w:sz="0" w:space="0" w:color="auto"/>
        <w:right w:val="none" w:sz="0" w:space="0" w:color="auto"/>
      </w:divBdr>
    </w:div>
    <w:div w:id="142626240">
      <w:bodyDiv w:val="1"/>
      <w:marLeft w:val="0"/>
      <w:marRight w:val="0"/>
      <w:marTop w:val="0"/>
      <w:marBottom w:val="0"/>
      <w:divBdr>
        <w:top w:val="none" w:sz="0" w:space="0" w:color="auto"/>
        <w:left w:val="none" w:sz="0" w:space="0" w:color="auto"/>
        <w:bottom w:val="none" w:sz="0" w:space="0" w:color="auto"/>
        <w:right w:val="none" w:sz="0" w:space="0" w:color="auto"/>
      </w:divBdr>
    </w:div>
    <w:div w:id="237444155">
      <w:bodyDiv w:val="1"/>
      <w:marLeft w:val="0"/>
      <w:marRight w:val="0"/>
      <w:marTop w:val="0"/>
      <w:marBottom w:val="0"/>
      <w:divBdr>
        <w:top w:val="none" w:sz="0" w:space="0" w:color="auto"/>
        <w:left w:val="none" w:sz="0" w:space="0" w:color="auto"/>
        <w:bottom w:val="none" w:sz="0" w:space="0" w:color="auto"/>
        <w:right w:val="none" w:sz="0" w:space="0" w:color="auto"/>
      </w:divBdr>
    </w:div>
    <w:div w:id="335311287">
      <w:bodyDiv w:val="1"/>
      <w:marLeft w:val="0"/>
      <w:marRight w:val="0"/>
      <w:marTop w:val="0"/>
      <w:marBottom w:val="0"/>
      <w:divBdr>
        <w:top w:val="none" w:sz="0" w:space="0" w:color="auto"/>
        <w:left w:val="none" w:sz="0" w:space="0" w:color="auto"/>
        <w:bottom w:val="none" w:sz="0" w:space="0" w:color="auto"/>
        <w:right w:val="none" w:sz="0" w:space="0" w:color="auto"/>
      </w:divBdr>
      <w:divsChild>
        <w:div w:id="497891903">
          <w:marLeft w:val="0"/>
          <w:marRight w:val="0"/>
          <w:marTop w:val="0"/>
          <w:marBottom w:val="0"/>
          <w:divBdr>
            <w:top w:val="none" w:sz="0" w:space="0" w:color="auto"/>
            <w:left w:val="none" w:sz="0" w:space="0" w:color="auto"/>
            <w:bottom w:val="none" w:sz="0" w:space="0" w:color="auto"/>
            <w:right w:val="none" w:sz="0" w:space="0" w:color="auto"/>
          </w:divBdr>
          <w:divsChild>
            <w:div w:id="1107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8266">
      <w:bodyDiv w:val="1"/>
      <w:marLeft w:val="0"/>
      <w:marRight w:val="0"/>
      <w:marTop w:val="0"/>
      <w:marBottom w:val="0"/>
      <w:divBdr>
        <w:top w:val="none" w:sz="0" w:space="0" w:color="auto"/>
        <w:left w:val="none" w:sz="0" w:space="0" w:color="auto"/>
        <w:bottom w:val="none" w:sz="0" w:space="0" w:color="auto"/>
        <w:right w:val="none" w:sz="0" w:space="0" w:color="auto"/>
      </w:divBdr>
    </w:div>
    <w:div w:id="444812722">
      <w:bodyDiv w:val="1"/>
      <w:marLeft w:val="0"/>
      <w:marRight w:val="0"/>
      <w:marTop w:val="0"/>
      <w:marBottom w:val="0"/>
      <w:divBdr>
        <w:top w:val="none" w:sz="0" w:space="0" w:color="auto"/>
        <w:left w:val="none" w:sz="0" w:space="0" w:color="auto"/>
        <w:bottom w:val="none" w:sz="0" w:space="0" w:color="auto"/>
        <w:right w:val="none" w:sz="0" w:space="0" w:color="auto"/>
      </w:divBdr>
    </w:div>
    <w:div w:id="522481273">
      <w:bodyDiv w:val="1"/>
      <w:marLeft w:val="0"/>
      <w:marRight w:val="0"/>
      <w:marTop w:val="0"/>
      <w:marBottom w:val="0"/>
      <w:divBdr>
        <w:top w:val="none" w:sz="0" w:space="0" w:color="auto"/>
        <w:left w:val="none" w:sz="0" w:space="0" w:color="auto"/>
        <w:bottom w:val="none" w:sz="0" w:space="0" w:color="auto"/>
        <w:right w:val="none" w:sz="0" w:space="0" w:color="auto"/>
      </w:divBdr>
    </w:div>
    <w:div w:id="611666777">
      <w:bodyDiv w:val="1"/>
      <w:marLeft w:val="0"/>
      <w:marRight w:val="0"/>
      <w:marTop w:val="0"/>
      <w:marBottom w:val="0"/>
      <w:divBdr>
        <w:top w:val="none" w:sz="0" w:space="0" w:color="auto"/>
        <w:left w:val="none" w:sz="0" w:space="0" w:color="auto"/>
        <w:bottom w:val="none" w:sz="0" w:space="0" w:color="auto"/>
        <w:right w:val="none" w:sz="0" w:space="0" w:color="auto"/>
      </w:divBdr>
    </w:div>
    <w:div w:id="644941478">
      <w:bodyDiv w:val="1"/>
      <w:marLeft w:val="0"/>
      <w:marRight w:val="0"/>
      <w:marTop w:val="0"/>
      <w:marBottom w:val="0"/>
      <w:divBdr>
        <w:top w:val="none" w:sz="0" w:space="0" w:color="auto"/>
        <w:left w:val="none" w:sz="0" w:space="0" w:color="auto"/>
        <w:bottom w:val="none" w:sz="0" w:space="0" w:color="auto"/>
        <w:right w:val="none" w:sz="0" w:space="0" w:color="auto"/>
      </w:divBdr>
    </w:div>
    <w:div w:id="645010844">
      <w:bodyDiv w:val="1"/>
      <w:marLeft w:val="0"/>
      <w:marRight w:val="0"/>
      <w:marTop w:val="0"/>
      <w:marBottom w:val="0"/>
      <w:divBdr>
        <w:top w:val="none" w:sz="0" w:space="0" w:color="auto"/>
        <w:left w:val="none" w:sz="0" w:space="0" w:color="auto"/>
        <w:bottom w:val="none" w:sz="0" w:space="0" w:color="auto"/>
        <w:right w:val="none" w:sz="0" w:space="0" w:color="auto"/>
      </w:divBdr>
    </w:div>
    <w:div w:id="733353778">
      <w:bodyDiv w:val="1"/>
      <w:marLeft w:val="0"/>
      <w:marRight w:val="0"/>
      <w:marTop w:val="0"/>
      <w:marBottom w:val="0"/>
      <w:divBdr>
        <w:top w:val="none" w:sz="0" w:space="0" w:color="auto"/>
        <w:left w:val="none" w:sz="0" w:space="0" w:color="auto"/>
        <w:bottom w:val="none" w:sz="0" w:space="0" w:color="auto"/>
        <w:right w:val="none" w:sz="0" w:space="0" w:color="auto"/>
      </w:divBdr>
    </w:div>
    <w:div w:id="818154714">
      <w:bodyDiv w:val="1"/>
      <w:marLeft w:val="0"/>
      <w:marRight w:val="0"/>
      <w:marTop w:val="0"/>
      <w:marBottom w:val="0"/>
      <w:divBdr>
        <w:top w:val="none" w:sz="0" w:space="0" w:color="auto"/>
        <w:left w:val="none" w:sz="0" w:space="0" w:color="auto"/>
        <w:bottom w:val="none" w:sz="0" w:space="0" w:color="auto"/>
        <w:right w:val="none" w:sz="0" w:space="0" w:color="auto"/>
      </w:divBdr>
    </w:div>
    <w:div w:id="905723155">
      <w:bodyDiv w:val="1"/>
      <w:marLeft w:val="0"/>
      <w:marRight w:val="0"/>
      <w:marTop w:val="0"/>
      <w:marBottom w:val="0"/>
      <w:divBdr>
        <w:top w:val="none" w:sz="0" w:space="0" w:color="auto"/>
        <w:left w:val="none" w:sz="0" w:space="0" w:color="auto"/>
        <w:bottom w:val="none" w:sz="0" w:space="0" w:color="auto"/>
        <w:right w:val="none" w:sz="0" w:space="0" w:color="auto"/>
      </w:divBdr>
      <w:divsChild>
        <w:div w:id="1600409927">
          <w:marLeft w:val="0"/>
          <w:marRight w:val="0"/>
          <w:marTop w:val="0"/>
          <w:marBottom w:val="0"/>
          <w:divBdr>
            <w:top w:val="none" w:sz="0" w:space="0" w:color="auto"/>
            <w:left w:val="none" w:sz="0" w:space="0" w:color="auto"/>
            <w:bottom w:val="none" w:sz="0" w:space="0" w:color="auto"/>
            <w:right w:val="none" w:sz="0" w:space="0" w:color="auto"/>
          </w:divBdr>
          <w:divsChild>
            <w:div w:id="14783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4117">
      <w:bodyDiv w:val="1"/>
      <w:marLeft w:val="0"/>
      <w:marRight w:val="0"/>
      <w:marTop w:val="0"/>
      <w:marBottom w:val="0"/>
      <w:divBdr>
        <w:top w:val="none" w:sz="0" w:space="0" w:color="auto"/>
        <w:left w:val="none" w:sz="0" w:space="0" w:color="auto"/>
        <w:bottom w:val="none" w:sz="0" w:space="0" w:color="auto"/>
        <w:right w:val="none" w:sz="0" w:space="0" w:color="auto"/>
      </w:divBdr>
    </w:div>
    <w:div w:id="991182212">
      <w:bodyDiv w:val="1"/>
      <w:marLeft w:val="0"/>
      <w:marRight w:val="0"/>
      <w:marTop w:val="0"/>
      <w:marBottom w:val="0"/>
      <w:divBdr>
        <w:top w:val="none" w:sz="0" w:space="0" w:color="auto"/>
        <w:left w:val="none" w:sz="0" w:space="0" w:color="auto"/>
        <w:bottom w:val="none" w:sz="0" w:space="0" w:color="auto"/>
        <w:right w:val="none" w:sz="0" w:space="0" w:color="auto"/>
      </w:divBdr>
    </w:div>
    <w:div w:id="991522644">
      <w:bodyDiv w:val="1"/>
      <w:marLeft w:val="0"/>
      <w:marRight w:val="0"/>
      <w:marTop w:val="0"/>
      <w:marBottom w:val="0"/>
      <w:divBdr>
        <w:top w:val="none" w:sz="0" w:space="0" w:color="auto"/>
        <w:left w:val="none" w:sz="0" w:space="0" w:color="auto"/>
        <w:bottom w:val="none" w:sz="0" w:space="0" w:color="auto"/>
        <w:right w:val="none" w:sz="0" w:space="0" w:color="auto"/>
      </w:divBdr>
    </w:div>
    <w:div w:id="995065542">
      <w:bodyDiv w:val="1"/>
      <w:marLeft w:val="0"/>
      <w:marRight w:val="0"/>
      <w:marTop w:val="0"/>
      <w:marBottom w:val="0"/>
      <w:divBdr>
        <w:top w:val="none" w:sz="0" w:space="0" w:color="auto"/>
        <w:left w:val="none" w:sz="0" w:space="0" w:color="auto"/>
        <w:bottom w:val="none" w:sz="0" w:space="0" w:color="auto"/>
        <w:right w:val="none" w:sz="0" w:space="0" w:color="auto"/>
      </w:divBdr>
    </w:div>
    <w:div w:id="1106540605">
      <w:bodyDiv w:val="1"/>
      <w:marLeft w:val="0"/>
      <w:marRight w:val="0"/>
      <w:marTop w:val="0"/>
      <w:marBottom w:val="0"/>
      <w:divBdr>
        <w:top w:val="none" w:sz="0" w:space="0" w:color="auto"/>
        <w:left w:val="none" w:sz="0" w:space="0" w:color="auto"/>
        <w:bottom w:val="none" w:sz="0" w:space="0" w:color="auto"/>
        <w:right w:val="none" w:sz="0" w:space="0" w:color="auto"/>
      </w:divBdr>
      <w:divsChild>
        <w:div w:id="624586390">
          <w:marLeft w:val="0"/>
          <w:marRight w:val="0"/>
          <w:marTop w:val="60"/>
          <w:marBottom w:val="60"/>
          <w:divBdr>
            <w:top w:val="none" w:sz="0" w:space="0" w:color="auto"/>
            <w:left w:val="none" w:sz="0" w:space="0" w:color="auto"/>
            <w:bottom w:val="none" w:sz="0" w:space="0" w:color="auto"/>
            <w:right w:val="none" w:sz="0" w:space="0" w:color="auto"/>
          </w:divBdr>
        </w:div>
        <w:div w:id="237984860">
          <w:marLeft w:val="0"/>
          <w:marRight w:val="0"/>
          <w:marTop w:val="0"/>
          <w:marBottom w:val="120"/>
          <w:divBdr>
            <w:top w:val="none" w:sz="0" w:space="0" w:color="auto"/>
            <w:left w:val="none" w:sz="0" w:space="0" w:color="auto"/>
            <w:bottom w:val="none" w:sz="0" w:space="0" w:color="auto"/>
            <w:right w:val="none" w:sz="0" w:space="0" w:color="auto"/>
          </w:divBdr>
        </w:div>
        <w:div w:id="1842348798">
          <w:marLeft w:val="336"/>
          <w:marRight w:val="0"/>
          <w:marTop w:val="120"/>
          <w:marBottom w:val="312"/>
          <w:divBdr>
            <w:top w:val="none" w:sz="0" w:space="0" w:color="auto"/>
            <w:left w:val="none" w:sz="0" w:space="0" w:color="auto"/>
            <w:bottom w:val="none" w:sz="0" w:space="0" w:color="auto"/>
            <w:right w:val="none" w:sz="0" w:space="0" w:color="auto"/>
          </w:divBdr>
          <w:divsChild>
            <w:div w:id="865211796">
              <w:marLeft w:val="0"/>
              <w:marRight w:val="0"/>
              <w:marTop w:val="0"/>
              <w:marBottom w:val="0"/>
              <w:divBdr>
                <w:top w:val="none" w:sz="0" w:space="0" w:color="auto"/>
                <w:left w:val="none" w:sz="0" w:space="0" w:color="auto"/>
                <w:bottom w:val="none" w:sz="0" w:space="0" w:color="auto"/>
                <w:right w:val="none" w:sz="0" w:space="0" w:color="auto"/>
              </w:divBdr>
              <w:divsChild>
                <w:div w:id="1905943609">
                  <w:marLeft w:val="15"/>
                  <w:marRight w:val="15"/>
                  <w:marTop w:val="15"/>
                  <w:marBottom w:val="15"/>
                  <w:divBdr>
                    <w:top w:val="none" w:sz="0" w:space="0" w:color="auto"/>
                    <w:left w:val="none" w:sz="0" w:space="0" w:color="auto"/>
                    <w:bottom w:val="none" w:sz="0" w:space="0" w:color="auto"/>
                    <w:right w:val="none" w:sz="0" w:space="0" w:color="auto"/>
                  </w:divBdr>
                  <w:divsChild>
                    <w:div w:id="1440249260">
                      <w:marLeft w:val="0"/>
                      <w:marRight w:val="0"/>
                      <w:marTop w:val="0"/>
                      <w:marBottom w:val="0"/>
                      <w:divBdr>
                        <w:top w:val="none" w:sz="0" w:space="0" w:color="auto"/>
                        <w:left w:val="none" w:sz="0" w:space="0" w:color="auto"/>
                        <w:bottom w:val="none" w:sz="0" w:space="0" w:color="auto"/>
                        <w:right w:val="none" w:sz="0" w:space="0" w:color="auto"/>
                      </w:divBdr>
                    </w:div>
                    <w:div w:id="1667706559">
                      <w:marLeft w:val="0"/>
                      <w:marRight w:val="0"/>
                      <w:marTop w:val="0"/>
                      <w:marBottom w:val="0"/>
                      <w:divBdr>
                        <w:top w:val="none" w:sz="0" w:space="0" w:color="auto"/>
                        <w:left w:val="none" w:sz="0" w:space="0" w:color="auto"/>
                        <w:bottom w:val="none" w:sz="0" w:space="0" w:color="auto"/>
                        <w:right w:val="none" w:sz="0" w:space="0" w:color="auto"/>
                      </w:divBdr>
                    </w:div>
                  </w:divsChild>
                </w:div>
                <w:div w:id="532500820">
                  <w:marLeft w:val="15"/>
                  <w:marRight w:val="15"/>
                  <w:marTop w:val="15"/>
                  <w:marBottom w:val="15"/>
                  <w:divBdr>
                    <w:top w:val="none" w:sz="0" w:space="0" w:color="auto"/>
                    <w:left w:val="none" w:sz="0" w:space="0" w:color="auto"/>
                    <w:bottom w:val="none" w:sz="0" w:space="0" w:color="auto"/>
                    <w:right w:val="none" w:sz="0" w:space="0" w:color="auto"/>
                  </w:divBdr>
                  <w:divsChild>
                    <w:div w:id="269434876">
                      <w:marLeft w:val="0"/>
                      <w:marRight w:val="0"/>
                      <w:marTop w:val="0"/>
                      <w:marBottom w:val="0"/>
                      <w:divBdr>
                        <w:top w:val="none" w:sz="0" w:space="0" w:color="auto"/>
                        <w:left w:val="none" w:sz="0" w:space="0" w:color="auto"/>
                        <w:bottom w:val="none" w:sz="0" w:space="0" w:color="auto"/>
                        <w:right w:val="none" w:sz="0" w:space="0" w:color="auto"/>
                      </w:divBdr>
                    </w:div>
                    <w:div w:id="9004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75223">
      <w:bodyDiv w:val="1"/>
      <w:marLeft w:val="0"/>
      <w:marRight w:val="0"/>
      <w:marTop w:val="0"/>
      <w:marBottom w:val="0"/>
      <w:divBdr>
        <w:top w:val="none" w:sz="0" w:space="0" w:color="auto"/>
        <w:left w:val="none" w:sz="0" w:space="0" w:color="auto"/>
        <w:bottom w:val="none" w:sz="0" w:space="0" w:color="auto"/>
        <w:right w:val="none" w:sz="0" w:space="0" w:color="auto"/>
      </w:divBdr>
    </w:div>
    <w:div w:id="1124230738">
      <w:bodyDiv w:val="1"/>
      <w:marLeft w:val="0"/>
      <w:marRight w:val="0"/>
      <w:marTop w:val="0"/>
      <w:marBottom w:val="0"/>
      <w:divBdr>
        <w:top w:val="none" w:sz="0" w:space="0" w:color="auto"/>
        <w:left w:val="none" w:sz="0" w:space="0" w:color="auto"/>
        <w:bottom w:val="none" w:sz="0" w:space="0" w:color="auto"/>
        <w:right w:val="none" w:sz="0" w:space="0" w:color="auto"/>
      </w:divBdr>
    </w:div>
    <w:div w:id="1165626994">
      <w:bodyDiv w:val="1"/>
      <w:marLeft w:val="0"/>
      <w:marRight w:val="0"/>
      <w:marTop w:val="0"/>
      <w:marBottom w:val="0"/>
      <w:divBdr>
        <w:top w:val="none" w:sz="0" w:space="0" w:color="auto"/>
        <w:left w:val="none" w:sz="0" w:space="0" w:color="auto"/>
        <w:bottom w:val="none" w:sz="0" w:space="0" w:color="auto"/>
        <w:right w:val="none" w:sz="0" w:space="0" w:color="auto"/>
      </w:divBdr>
    </w:div>
    <w:div w:id="1208641597">
      <w:bodyDiv w:val="1"/>
      <w:marLeft w:val="0"/>
      <w:marRight w:val="0"/>
      <w:marTop w:val="0"/>
      <w:marBottom w:val="0"/>
      <w:divBdr>
        <w:top w:val="none" w:sz="0" w:space="0" w:color="auto"/>
        <w:left w:val="none" w:sz="0" w:space="0" w:color="auto"/>
        <w:bottom w:val="none" w:sz="0" w:space="0" w:color="auto"/>
        <w:right w:val="none" w:sz="0" w:space="0" w:color="auto"/>
      </w:divBdr>
    </w:div>
    <w:div w:id="1249269213">
      <w:bodyDiv w:val="1"/>
      <w:marLeft w:val="0"/>
      <w:marRight w:val="0"/>
      <w:marTop w:val="0"/>
      <w:marBottom w:val="0"/>
      <w:divBdr>
        <w:top w:val="none" w:sz="0" w:space="0" w:color="auto"/>
        <w:left w:val="none" w:sz="0" w:space="0" w:color="auto"/>
        <w:bottom w:val="none" w:sz="0" w:space="0" w:color="auto"/>
        <w:right w:val="none" w:sz="0" w:space="0" w:color="auto"/>
      </w:divBdr>
    </w:div>
    <w:div w:id="1317302847">
      <w:bodyDiv w:val="1"/>
      <w:marLeft w:val="0"/>
      <w:marRight w:val="0"/>
      <w:marTop w:val="0"/>
      <w:marBottom w:val="0"/>
      <w:divBdr>
        <w:top w:val="none" w:sz="0" w:space="0" w:color="auto"/>
        <w:left w:val="none" w:sz="0" w:space="0" w:color="auto"/>
        <w:bottom w:val="none" w:sz="0" w:space="0" w:color="auto"/>
        <w:right w:val="none" w:sz="0" w:space="0" w:color="auto"/>
      </w:divBdr>
    </w:div>
    <w:div w:id="1327055266">
      <w:bodyDiv w:val="1"/>
      <w:marLeft w:val="0"/>
      <w:marRight w:val="0"/>
      <w:marTop w:val="0"/>
      <w:marBottom w:val="0"/>
      <w:divBdr>
        <w:top w:val="none" w:sz="0" w:space="0" w:color="auto"/>
        <w:left w:val="none" w:sz="0" w:space="0" w:color="auto"/>
        <w:bottom w:val="none" w:sz="0" w:space="0" w:color="auto"/>
        <w:right w:val="none" w:sz="0" w:space="0" w:color="auto"/>
      </w:divBdr>
      <w:divsChild>
        <w:div w:id="453251952">
          <w:marLeft w:val="0"/>
          <w:marRight w:val="0"/>
          <w:marTop w:val="0"/>
          <w:marBottom w:val="0"/>
          <w:divBdr>
            <w:top w:val="none" w:sz="0" w:space="0" w:color="auto"/>
            <w:left w:val="none" w:sz="0" w:space="0" w:color="auto"/>
            <w:bottom w:val="none" w:sz="0" w:space="0" w:color="auto"/>
            <w:right w:val="none" w:sz="0" w:space="0" w:color="auto"/>
          </w:divBdr>
        </w:div>
      </w:divsChild>
    </w:div>
    <w:div w:id="1372071954">
      <w:bodyDiv w:val="1"/>
      <w:marLeft w:val="0"/>
      <w:marRight w:val="0"/>
      <w:marTop w:val="0"/>
      <w:marBottom w:val="0"/>
      <w:divBdr>
        <w:top w:val="none" w:sz="0" w:space="0" w:color="auto"/>
        <w:left w:val="none" w:sz="0" w:space="0" w:color="auto"/>
        <w:bottom w:val="none" w:sz="0" w:space="0" w:color="auto"/>
        <w:right w:val="none" w:sz="0" w:space="0" w:color="auto"/>
      </w:divBdr>
    </w:div>
    <w:div w:id="1477531582">
      <w:bodyDiv w:val="1"/>
      <w:marLeft w:val="0"/>
      <w:marRight w:val="0"/>
      <w:marTop w:val="0"/>
      <w:marBottom w:val="0"/>
      <w:divBdr>
        <w:top w:val="none" w:sz="0" w:space="0" w:color="auto"/>
        <w:left w:val="none" w:sz="0" w:space="0" w:color="auto"/>
        <w:bottom w:val="none" w:sz="0" w:space="0" w:color="auto"/>
        <w:right w:val="none" w:sz="0" w:space="0" w:color="auto"/>
      </w:divBdr>
    </w:div>
    <w:div w:id="1501044682">
      <w:bodyDiv w:val="1"/>
      <w:marLeft w:val="0"/>
      <w:marRight w:val="0"/>
      <w:marTop w:val="0"/>
      <w:marBottom w:val="0"/>
      <w:divBdr>
        <w:top w:val="none" w:sz="0" w:space="0" w:color="auto"/>
        <w:left w:val="none" w:sz="0" w:space="0" w:color="auto"/>
        <w:bottom w:val="none" w:sz="0" w:space="0" w:color="auto"/>
        <w:right w:val="none" w:sz="0" w:space="0" w:color="auto"/>
      </w:divBdr>
    </w:div>
    <w:div w:id="1563634577">
      <w:bodyDiv w:val="1"/>
      <w:marLeft w:val="0"/>
      <w:marRight w:val="0"/>
      <w:marTop w:val="0"/>
      <w:marBottom w:val="0"/>
      <w:divBdr>
        <w:top w:val="none" w:sz="0" w:space="0" w:color="auto"/>
        <w:left w:val="none" w:sz="0" w:space="0" w:color="auto"/>
        <w:bottom w:val="none" w:sz="0" w:space="0" w:color="auto"/>
        <w:right w:val="none" w:sz="0" w:space="0" w:color="auto"/>
      </w:divBdr>
    </w:div>
    <w:div w:id="1642687259">
      <w:bodyDiv w:val="1"/>
      <w:marLeft w:val="0"/>
      <w:marRight w:val="0"/>
      <w:marTop w:val="0"/>
      <w:marBottom w:val="0"/>
      <w:divBdr>
        <w:top w:val="none" w:sz="0" w:space="0" w:color="auto"/>
        <w:left w:val="none" w:sz="0" w:space="0" w:color="auto"/>
        <w:bottom w:val="none" w:sz="0" w:space="0" w:color="auto"/>
        <w:right w:val="none" w:sz="0" w:space="0" w:color="auto"/>
      </w:divBdr>
    </w:div>
    <w:div w:id="1851868509">
      <w:bodyDiv w:val="1"/>
      <w:marLeft w:val="0"/>
      <w:marRight w:val="0"/>
      <w:marTop w:val="0"/>
      <w:marBottom w:val="0"/>
      <w:divBdr>
        <w:top w:val="none" w:sz="0" w:space="0" w:color="auto"/>
        <w:left w:val="none" w:sz="0" w:space="0" w:color="auto"/>
        <w:bottom w:val="none" w:sz="0" w:space="0" w:color="auto"/>
        <w:right w:val="none" w:sz="0" w:space="0" w:color="auto"/>
      </w:divBdr>
    </w:div>
    <w:div w:id="1872568582">
      <w:bodyDiv w:val="1"/>
      <w:marLeft w:val="0"/>
      <w:marRight w:val="0"/>
      <w:marTop w:val="0"/>
      <w:marBottom w:val="0"/>
      <w:divBdr>
        <w:top w:val="none" w:sz="0" w:space="0" w:color="auto"/>
        <w:left w:val="none" w:sz="0" w:space="0" w:color="auto"/>
        <w:bottom w:val="none" w:sz="0" w:space="0" w:color="auto"/>
        <w:right w:val="none" w:sz="0" w:space="0" w:color="auto"/>
      </w:divBdr>
    </w:div>
    <w:div w:id="1893539057">
      <w:bodyDiv w:val="1"/>
      <w:marLeft w:val="0"/>
      <w:marRight w:val="0"/>
      <w:marTop w:val="0"/>
      <w:marBottom w:val="0"/>
      <w:divBdr>
        <w:top w:val="none" w:sz="0" w:space="0" w:color="auto"/>
        <w:left w:val="none" w:sz="0" w:space="0" w:color="auto"/>
        <w:bottom w:val="none" w:sz="0" w:space="0" w:color="auto"/>
        <w:right w:val="none" w:sz="0" w:space="0" w:color="auto"/>
      </w:divBdr>
    </w:div>
    <w:div w:id="1983267466">
      <w:bodyDiv w:val="1"/>
      <w:marLeft w:val="0"/>
      <w:marRight w:val="0"/>
      <w:marTop w:val="0"/>
      <w:marBottom w:val="0"/>
      <w:divBdr>
        <w:top w:val="none" w:sz="0" w:space="0" w:color="auto"/>
        <w:left w:val="none" w:sz="0" w:space="0" w:color="auto"/>
        <w:bottom w:val="none" w:sz="0" w:space="0" w:color="auto"/>
        <w:right w:val="none" w:sz="0" w:space="0" w:color="auto"/>
      </w:divBdr>
    </w:div>
    <w:div w:id="2003317514">
      <w:bodyDiv w:val="1"/>
      <w:marLeft w:val="0"/>
      <w:marRight w:val="0"/>
      <w:marTop w:val="0"/>
      <w:marBottom w:val="0"/>
      <w:divBdr>
        <w:top w:val="none" w:sz="0" w:space="0" w:color="auto"/>
        <w:left w:val="none" w:sz="0" w:space="0" w:color="auto"/>
        <w:bottom w:val="none" w:sz="0" w:space="0" w:color="auto"/>
        <w:right w:val="none" w:sz="0" w:space="0" w:color="auto"/>
      </w:divBdr>
    </w:div>
    <w:div w:id="2051031220">
      <w:bodyDiv w:val="1"/>
      <w:marLeft w:val="0"/>
      <w:marRight w:val="0"/>
      <w:marTop w:val="0"/>
      <w:marBottom w:val="0"/>
      <w:divBdr>
        <w:top w:val="none" w:sz="0" w:space="0" w:color="auto"/>
        <w:left w:val="none" w:sz="0" w:space="0" w:color="auto"/>
        <w:bottom w:val="none" w:sz="0" w:space="0" w:color="auto"/>
        <w:right w:val="none" w:sz="0" w:space="0" w:color="auto"/>
      </w:divBdr>
      <w:divsChild>
        <w:div w:id="894003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2F923-4BC3-4A51-823F-45DE2BDC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naeem khan</cp:lastModifiedBy>
  <cp:revision>284</cp:revision>
  <dcterms:created xsi:type="dcterms:W3CDTF">2022-04-23T14:14:00Z</dcterms:created>
  <dcterms:modified xsi:type="dcterms:W3CDTF">2025-03-11T14:14:00Z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5fe719cca23a7781c1c685383c15359f6193e1db3d9c422318e341baa0e4d557</vt:lpwstr>
  </property>
</Properties>
</file>