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auto"/>
          <w:sz w:val="72"/>
          <w:szCs w:val="72"/>
          <w:lang w:eastAsia="en-US"/>
        </w:rPr>
        <w:id w:val="-1360963995"/>
        <w:docPartObj>
          <w:docPartGallery w:val="Cover Pages"/>
          <w:docPartUnique/>
        </w:docPartObj>
      </w:sdtPr>
      <w:sdtEndPr>
        <w:rPr>
          <w:rFonts w:ascii="Times New Roman" w:eastAsia="SimSun" w:hAnsi="Times New Roman" w:cs="Times New Roman"/>
          <w:b/>
          <w:szCs w:val="52"/>
          <w:lang w:val="cy-GB"/>
        </w:rPr>
      </w:sdtEndPr>
      <w:sdtContent>
        <w:p w14:paraId="35C59969" w14:textId="77777777" w:rsidR="00C16182" w:rsidRDefault="00C16182">
          <w:pPr>
            <w:pStyle w:val="NoSpacing"/>
            <w:rPr>
              <w:rFonts w:asciiTheme="majorHAnsi" w:eastAsiaTheme="majorEastAsia" w:hAnsiTheme="majorHAnsi" w:cstheme="majorBidi"/>
              <w:sz w:val="72"/>
              <w:szCs w:val="72"/>
            </w:rPr>
          </w:pPr>
          <w:r>
            <w:rPr>
              <w:noProof/>
              <w:lang w:eastAsia="en-US"/>
            </w:rPr>
            <mc:AlternateContent>
              <mc:Choice Requires="wps">
                <w:drawing>
                  <wp:anchor distT="0" distB="0" distL="114300" distR="114300" simplePos="0" relativeHeight="251665920" behindDoc="0" locked="0" layoutInCell="0" allowOverlap="1" wp14:anchorId="26A4331E" wp14:editId="0449CEBC">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1BC15D39" id="Rectangle 2" o:spid="_x0000_s1026" style="position:absolute;margin-left:0;margin-top:0;width:642.6pt;height:64.4pt;z-index:251665920;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5b9bd5 [3208]" strokecolor="#4472c4 [3204]">
                    <w10:wrap anchorx="page" anchory="page"/>
                  </v:rect>
                </w:pict>
              </mc:Fallback>
            </mc:AlternateContent>
          </w:r>
          <w:r>
            <w:rPr>
              <w:noProof/>
              <w:lang w:eastAsia="en-US"/>
            </w:rPr>
            <mc:AlternateContent>
              <mc:Choice Requires="wps">
                <w:drawing>
                  <wp:anchor distT="0" distB="0" distL="114300" distR="114300" simplePos="0" relativeHeight="251668992" behindDoc="0" locked="0" layoutInCell="0" allowOverlap="1" wp14:anchorId="1E8CA4B1" wp14:editId="1496DC17">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0C4DF968" id="Rectangle 5" o:spid="_x0000_s1026" style="position:absolute;margin-left:0;margin-top:0;width:7.15pt;height:831.2pt;z-index:251668992;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472c4 [3204]">
                    <w10:wrap anchorx="margin" anchory="page"/>
                  </v:rect>
                </w:pict>
              </mc:Fallback>
            </mc:AlternateContent>
          </w:r>
          <w:r>
            <w:rPr>
              <w:noProof/>
              <w:lang w:eastAsia="en-US"/>
            </w:rPr>
            <mc:AlternateContent>
              <mc:Choice Requires="wps">
                <w:drawing>
                  <wp:anchor distT="0" distB="0" distL="114300" distR="114300" simplePos="0" relativeHeight="251667968" behindDoc="0" locked="0" layoutInCell="0" allowOverlap="1" wp14:anchorId="7A862443" wp14:editId="072A0A3E">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065A2E16" id="Rectangle 4" o:spid="_x0000_s1026" style="position:absolute;margin-left:0;margin-top:0;width:7.15pt;height:831.2pt;z-index:251667968;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472c4 [3204]">
                    <w10:wrap anchorx="margin" anchory="page"/>
                  </v:rect>
                </w:pict>
              </mc:Fallback>
            </mc:AlternateContent>
          </w:r>
          <w:r>
            <w:rPr>
              <w:noProof/>
              <w:lang w:eastAsia="en-US"/>
            </w:rPr>
            <mc:AlternateContent>
              <mc:Choice Requires="wps">
                <w:drawing>
                  <wp:anchor distT="0" distB="0" distL="114300" distR="114300" simplePos="0" relativeHeight="251666944" behindDoc="0" locked="0" layoutInCell="0" allowOverlap="1" wp14:anchorId="72D78F36" wp14:editId="529E0EA4">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4049426D" id="Rectangle 3" o:spid="_x0000_s1026" style="position:absolute;margin-left:0;margin-top:0;width:642.6pt;height:64.8pt;z-index:251666944;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5b9bd5 [3208]" strokecolor="#4472c4 [3204]">
                    <w10:wrap anchorx="page" anchory="margin"/>
                  </v:rect>
                </w:pict>
              </mc:Fallback>
            </mc:AlternateContent>
          </w:r>
        </w:p>
        <w:sdt>
          <w:sdtPr>
            <w:rPr>
              <w:rFonts w:ascii="Arial Black" w:eastAsia="SimSun" w:hAnsi="Arial Black"/>
              <w:b/>
              <w:color w:val="auto"/>
              <w:sz w:val="52"/>
              <w:szCs w:val="52"/>
              <w:lang w:val="cy-GB" w:eastAsia="en-US"/>
            </w:rPr>
            <w:alias w:val="Title"/>
            <w:id w:val="14700071"/>
            <w:dataBinding w:prefixMappings="xmlns:ns0='http://schemas.openxmlformats.org/package/2006/metadata/core-properties' xmlns:ns1='http://purl.org/dc/elements/1.1/'" w:xpath="/ns0:coreProperties[1]/ns1:title[1]" w:storeItemID="{6C3C8BC8-F283-45AE-878A-BAB7291924A1}"/>
            <w:text/>
          </w:sdtPr>
          <w:sdtContent>
            <w:p w14:paraId="789B1A6C" w14:textId="77777777" w:rsidR="00C16182" w:rsidRPr="00AB5264" w:rsidRDefault="00C16182" w:rsidP="00C16182">
              <w:pPr>
                <w:pStyle w:val="NoSpacing"/>
                <w:jc w:val="center"/>
                <w:rPr>
                  <w:rFonts w:ascii="Arial Black" w:eastAsiaTheme="majorEastAsia" w:hAnsi="Arial Black" w:cstheme="majorBidi"/>
                  <w:sz w:val="56"/>
                  <w:szCs w:val="72"/>
                </w:rPr>
              </w:pPr>
              <w:r w:rsidRPr="00AB5264">
                <w:rPr>
                  <w:rFonts w:ascii="Arial Black" w:eastAsia="SimSun" w:hAnsi="Arial Black"/>
                  <w:b/>
                  <w:color w:val="auto"/>
                  <w:sz w:val="52"/>
                  <w:szCs w:val="52"/>
                  <w:lang w:val="cy-GB" w:eastAsia="en-US"/>
                </w:rPr>
                <w:t>MODULE HANDBOOK</w:t>
              </w:r>
            </w:p>
          </w:sdtContent>
        </w:sdt>
        <w:sdt>
          <w:sdtPr>
            <w:rPr>
              <w:rFonts w:ascii="Arial Black" w:hAnsi="Arial Black"/>
              <w:b/>
              <w:sz w:val="48"/>
              <w:szCs w:val="52"/>
              <w:lang w:val="cy-GB"/>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p w14:paraId="715193CC" w14:textId="58FCC3D4" w:rsidR="00C16182" w:rsidRPr="00AB5264" w:rsidRDefault="00317964" w:rsidP="00AB5264">
              <w:pPr>
                <w:pStyle w:val="NoSpacing"/>
                <w:jc w:val="center"/>
                <w:rPr>
                  <w:rFonts w:ascii="Arial Black" w:eastAsiaTheme="majorEastAsia" w:hAnsi="Arial Black" w:cstheme="majorBidi"/>
                  <w:sz w:val="28"/>
                  <w:szCs w:val="36"/>
                </w:rPr>
              </w:pPr>
              <w:r w:rsidRPr="00AB5264">
                <w:rPr>
                  <w:rFonts w:ascii="Arial Black" w:hAnsi="Arial Black"/>
                  <w:b/>
                  <w:sz w:val="48"/>
                  <w:szCs w:val="52"/>
                  <w:lang w:val="cy-GB"/>
                </w:rPr>
                <w:t>[</w:t>
              </w:r>
              <w:r w:rsidR="00063A1C">
                <w:rPr>
                  <w:rFonts w:ascii="Arial Black" w:hAnsi="Arial Black"/>
                  <w:b/>
                  <w:sz w:val="48"/>
                  <w:szCs w:val="52"/>
                  <w:lang w:val="cy-GB"/>
                </w:rPr>
                <w:t>Project Planning and M</w:t>
              </w:r>
              <w:r w:rsidR="00565096">
                <w:rPr>
                  <w:rFonts w:ascii="Arial Black" w:hAnsi="Arial Black"/>
                  <w:b/>
                  <w:sz w:val="48"/>
                  <w:szCs w:val="52"/>
                  <w:lang w:val="cy-GB"/>
                </w:rPr>
                <w:t>onito</w:t>
              </w:r>
              <w:r w:rsidR="006C67FA">
                <w:rPr>
                  <w:rFonts w:ascii="Arial Black" w:hAnsi="Arial Black"/>
                  <w:b/>
                  <w:sz w:val="48"/>
                  <w:szCs w:val="52"/>
                  <w:lang w:val="cy-GB"/>
                </w:rPr>
                <w:t>r</w:t>
              </w:r>
              <w:r w:rsidR="00565096">
                <w:rPr>
                  <w:rFonts w:ascii="Arial Black" w:hAnsi="Arial Black"/>
                  <w:b/>
                  <w:sz w:val="48"/>
                  <w:szCs w:val="52"/>
                  <w:lang w:val="cy-GB"/>
                </w:rPr>
                <w:t>i</w:t>
              </w:r>
              <w:r w:rsidR="006C67FA">
                <w:rPr>
                  <w:rFonts w:ascii="Arial Black" w:hAnsi="Arial Black"/>
                  <w:b/>
                  <w:sz w:val="48"/>
                  <w:szCs w:val="52"/>
                  <w:lang w:val="cy-GB"/>
                </w:rPr>
                <w:t>ng</w:t>
              </w:r>
              <w:r w:rsidRPr="00AB5264">
                <w:rPr>
                  <w:rFonts w:ascii="Arial Black" w:hAnsi="Arial Black"/>
                  <w:b/>
                  <w:sz w:val="48"/>
                  <w:szCs w:val="52"/>
                  <w:lang w:val="cy-GB"/>
                </w:rPr>
                <w:t>]</w:t>
              </w:r>
            </w:p>
          </w:sdtContent>
        </w:sdt>
        <w:p w14:paraId="4F9F95A8" w14:textId="2222D3D7" w:rsidR="00A034A1" w:rsidRDefault="00A034A1" w:rsidP="00A034A1">
          <w:pPr>
            <w:jc w:val="center"/>
            <w:rPr>
              <w:rFonts w:eastAsia="Times New Roman"/>
              <w:bCs/>
              <w:sz w:val="52"/>
              <w:szCs w:val="52"/>
            </w:rPr>
          </w:pPr>
          <w:r w:rsidRPr="00A034A1">
            <w:rPr>
              <w:rFonts w:eastAsia="Times New Roman"/>
              <w:bCs/>
              <w:sz w:val="52"/>
              <w:szCs w:val="52"/>
            </w:rPr>
            <w:t>ECO</w:t>
          </w:r>
          <w:r w:rsidR="00363542">
            <w:rPr>
              <w:rFonts w:eastAsia="Times New Roman"/>
              <w:bCs/>
              <w:sz w:val="52"/>
              <w:szCs w:val="52"/>
            </w:rPr>
            <w:t>-4</w:t>
          </w:r>
          <w:r w:rsidR="00D66CAA">
            <w:rPr>
              <w:rFonts w:eastAsia="Times New Roman"/>
              <w:bCs/>
              <w:sz w:val="52"/>
              <w:szCs w:val="52"/>
            </w:rPr>
            <w:t>84</w:t>
          </w:r>
        </w:p>
        <w:p w14:paraId="2D25A9BC" w14:textId="39F42E55" w:rsidR="00AE22E2" w:rsidRDefault="00AE22E2" w:rsidP="00A034A1">
          <w:pPr>
            <w:jc w:val="center"/>
            <w:rPr>
              <w:rFonts w:eastAsia="Times New Roman"/>
              <w:bCs/>
              <w:sz w:val="52"/>
              <w:szCs w:val="52"/>
            </w:rPr>
          </w:pPr>
        </w:p>
        <w:p w14:paraId="67A247EC" w14:textId="77777777" w:rsidR="00AE22E2" w:rsidRPr="00A034A1" w:rsidRDefault="00AE22E2" w:rsidP="00A034A1">
          <w:pPr>
            <w:jc w:val="center"/>
            <w:rPr>
              <w:rFonts w:eastAsia="Times New Roman"/>
              <w:bCs/>
              <w:sz w:val="52"/>
              <w:szCs w:val="52"/>
            </w:rPr>
          </w:pPr>
        </w:p>
        <w:p w14:paraId="383D27A5" w14:textId="2417F106" w:rsidR="00C16182" w:rsidRPr="00C16182" w:rsidRDefault="00C16182" w:rsidP="00C16182">
          <w:pPr>
            <w:pStyle w:val="NoSpacing"/>
            <w:jc w:val="center"/>
            <w:rPr>
              <w:rFonts w:ascii="Arial" w:eastAsiaTheme="majorEastAsia" w:hAnsi="Arial" w:cs="Arial"/>
              <w:sz w:val="36"/>
              <w:szCs w:val="36"/>
            </w:rPr>
          </w:pPr>
          <w:r w:rsidRPr="00C16182">
            <w:rPr>
              <w:rFonts w:ascii="Arial" w:hAnsi="Arial" w:cs="Arial"/>
              <w:b/>
              <w:sz w:val="36"/>
              <w:szCs w:val="52"/>
              <w:lang w:val="cy-GB"/>
            </w:rPr>
            <w:t>Semester</w:t>
          </w:r>
          <w:r w:rsidR="009E463D">
            <w:rPr>
              <w:rFonts w:ascii="Arial" w:hAnsi="Arial" w:cs="Arial"/>
              <w:b/>
              <w:sz w:val="36"/>
              <w:szCs w:val="52"/>
              <w:lang w:val="cy-GB"/>
            </w:rPr>
            <w:t>-</w:t>
          </w:r>
          <w:r w:rsidR="00F445A8">
            <w:rPr>
              <w:rFonts w:ascii="Arial" w:hAnsi="Arial" w:cs="Arial"/>
              <w:b/>
              <w:sz w:val="36"/>
              <w:szCs w:val="52"/>
              <w:lang w:val="cy-GB"/>
            </w:rPr>
            <w:t>Fall</w:t>
          </w:r>
          <w:r w:rsidR="002D5BC1">
            <w:rPr>
              <w:rFonts w:ascii="Arial" w:hAnsi="Arial" w:cs="Arial"/>
              <w:b/>
              <w:sz w:val="36"/>
              <w:szCs w:val="52"/>
              <w:lang w:val="cy-GB"/>
            </w:rPr>
            <w:t xml:space="preserve"> </w:t>
          </w:r>
          <w:r w:rsidR="00380AD8">
            <w:rPr>
              <w:rFonts w:ascii="Arial" w:hAnsi="Arial" w:cs="Arial"/>
              <w:b/>
              <w:sz w:val="36"/>
              <w:szCs w:val="52"/>
              <w:lang w:val="cy-GB"/>
            </w:rPr>
            <w:t>20</w:t>
          </w:r>
          <w:r w:rsidR="004A6E96">
            <w:rPr>
              <w:rFonts w:ascii="Arial" w:hAnsi="Arial" w:cs="Arial"/>
              <w:b/>
              <w:sz w:val="36"/>
              <w:szCs w:val="52"/>
              <w:lang w:val="cy-GB"/>
            </w:rPr>
            <w:t>2</w:t>
          </w:r>
          <w:r w:rsidR="002D5BC1">
            <w:rPr>
              <w:rFonts w:ascii="Arial" w:hAnsi="Arial" w:cs="Arial"/>
              <w:b/>
              <w:sz w:val="36"/>
              <w:szCs w:val="52"/>
              <w:lang w:val="cy-GB"/>
            </w:rPr>
            <w:t>5</w:t>
          </w:r>
        </w:p>
        <w:p w14:paraId="1D26C813" w14:textId="77777777" w:rsidR="00C16182" w:rsidRDefault="00C16182" w:rsidP="006C5EF1">
          <w:pPr>
            <w:rPr>
              <w:sz w:val="36"/>
              <w:lang w:val="cy-GB"/>
            </w:rPr>
          </w:pPr>
        </w:p>
        <w:p w14:paraId="73D6404A" w14:textId="4864FD4F" w:rsidR="00317964" w:rsidRPr="00AB5264" w:rsidRDefault="00C16182" w:rsidP="00AB5264">
          <w:pPr>
            <w:jc w:val="center"/>
            <w:rPr>
              <w:rFonts w:ascii="Arial" w:hAnsi="Arial" w:cs="Arial"/>
              <w:b/>
              <w:i/>
              <w:sz w:val="36"/>
              <w:lang w:val="cy-GB"/>
            </w:rPr>
          </w:pPr>
          <w:r w:rsidRPr="00C16182">
            <w:rPr>
              <w:rFonts w:ascii="Arial" w:hAnsi="Arial" w:cs="Arial"/>
              <w:sz w:val="36"/>
              <w:lang w:val="cy-GB"/>
            </w:rPr>
            <w:t xml:space="preserve">Instructor: </w:t>
          </w:r>
          <w:r w:rsidR="00A103D7">
            <w:rPr>
              <w:rFonts w:ascii="Arial" w:hAnsi="Arial" w:cs="Arial"/>
              <w:sz w:val="36"/>
              <w:lang w:val="cy-GB"/>
            </w:rPr>
            <w:t>Dr. A</w:t>
          </w:r>
          <w:r w:rsidR="0044713B">
            <w:rPr>
              <w:rFonts w:ascii="Arial" w:hAnsi="Arial" w:cs="Arial"/>
              <w:sz w:val="36"/>
              <w:lang w:val="cy-GB"/>
            </w:rPr>
            <w:t>m</w:t>
          </w:r>
          <w:r w:rsidR="00A103D7">
            <w:rPr>
              <w:rFonts w:ascii="Arial" w:hAnsi="Arial" w:cs="Arial"/>
              <w:sz w:val="36"/>
              <w:lang w:val="cy-GB"/>
            </w:rPr>
            <w:t>n</w:t>
          </w:r>
          <w:r w:rsidR="0044713B">
            <w:rPr>
              <w:rFonts w:ascii="Arial" w:hAnsi="Arial" w:cs="Arial"/>
              <w:sz w:val="36"/>
              <w:lang w:val="cy-GB"/>
            </w:rPr>
            <w:t xml:space="preserve">a </w:t>
          </w:r>
          <w:r w:rsidR="00A103D7">
            <w:rPr>
              <w:rFonts w:ascii="Arial" w:hAnsi="Arial" w:cs="Arial"/>
              <w:sz w:val="36"/>
              <w:lang w:val="cy-GB"/>
            </w:rPr>
            <w:t>Noor</w:t>
          </w:r>
        </w:p>
        <w:p w14:paraId="36A3B9AE" w14:textId="6665C292" w:rsidR="00C16182" w:rsidRDefault="00AB5264" w:rsidP="00986AE3">
          <w:pPr>
            <w:rPr>
              <w:b/>
              <w:i/>
              <w:sz w:val="36"/>
              <w:lang w:val="cy-GB"/>
            </w:rPr>
          </w:pPr>
          <w:r>
            <w:rPr>
              <w:b/>
              <w:noProof/>
              <w:sz w:val="56"/>
              <w:szCs w:val="52"/>
            </w:rPr>
            <w:drawing>
              <wp:anchor distT="0" distB="0" distL="114300" distR="114300" simplePos="0" relativeHeight="251663872" behindDoc="1" locked="0" layoutInCell="1" allowOverlap="1" wp14:anchorId="14A48585" wp14:editId="06A2EDED">
                <wp:simplePos x="0" y="0"/>
                <wp:positionH relativeFrom="column">
                  <wp:posOffset>142875</wp:posOffset>
                </wp:positionH>
                <wp:positionV relativeFrom="paragraph">
                  <wp:posOffset>45085</wp:posOffset>
                </wp:positionV>
                <wp:extent cx="1524000" cy="1524000"/>
                <wp:effectExtent l="0" t="0" r="0" b="0"/>
                <wp:wrapTight wrapText="bothSides">
                  <wp:wrapPolygon edited="0">
                    <wp:start x="0" y="0"/>
                    <wp:lineTo x="0" y="21330"/>
                    <wp:lineTo x="21330" y="21330"/>
                    <wp:lineTo x="213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px-COMSATS_new_logo.jpg"/>
                        <pic:cNvPicPr/>
                      </pic:nvPicPr>
                      <pic:blipFill>
                        <a:blip r:embed="rId9">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14:sizeRelH relativeFrom="page">
                  <wp14:pctWidth>0</wp14:pctWidth>
                </wp14:sizeRelH>
                <wp14:sizeRelV relativeFrom="page">
                  <wp14:pctHeight>0</wp14:pctHeight>
                </wp14:sizeRelV>
              </wp:anchor>
            </w:drawing>
          </w:r>
        </w:p>
        <w:p w14:paraId="42172652" w14:textId="77777777" w:rsidR="00C16182" w:rsidRDefault="00C16182" w:rsidP="00C16182">
          <w:pPr>
            <w:jc w:val="center"/>
            <w:rPr>
              <w:b/>
              <w:i/>
              <w:sz w:val="36"/>
              <w:lang w:val="cy-GB"/>
            </w:rPr>
          </w:pPr>
        </w:p>
        <w:p w14:paraId="0D25F707" w14:textId="77777777" w:rsidR="00C16182" w:rsidRDefault="00C16182" w:rsidP="00C16182">
          <w:pPr>
            <w:jc w:val="center"/>
            <w:rPr>
              <w:b/>
              <w:i/>
              <w:sz w:val="36"/>
              <w:lang w:val="cy-GB"/>
            </w:rPr>
          </w:pPr>
        </w:p>
        <w:p w14:paraId="048275DA" w14:textId="77777777" w:rsidR="00C16182" w:rsidRDefault="00C16182" w:rsidP="00C16182">
          <w:pPr>
            <w:jc w:val="center"/>
            <w:rPr>
              <w:b/>
              <w:i/>
              <w:sz w:val="36"/>
              <w:lang w:val="cy-GB"/>
            </w:rPr>
          </w:pPr>
        </w:p>
        <w:p w14:paraId="1BEFE96A" w14:textId="77777777" w:rsidR="00C16182" w:rsidRPr="00C16182" w:rsidRDefault="00AB5264" w:rsidP="00AB5264">
          <w:pPr>
            <w:ind w:left="2160" w:firstLine="720"/>
            <w:rPr>
              <w:sz w:val="36"/>
              <w:szCs w:val="22"/>
              <w:lang w:val="cy-GB"/>
            </w:rPr>
          </w:pPr>
          <w:r>
            <w:rPr>
              <w:sz w:val="36"/>
              <w:szCs w:val="22"/>
              <w:lang w:val="cy-GB"/>
            </w:rPr>
            <w:t xml:space="preserve">                 </w:t>
          </w:r>
          <w:r w:rsidR="00C16182" w:rsidRPr="00C16182">
            <w:rPr>
              <w:sz w:val="36"/>
              <w:szCs w:val="22"/>
              <w:lang w:val="cy-GB"/>
            </w:rPr>
            <w:t>D</w:t>
          </w:r>
          <w:r w:rsidR="009E463D">
            <w:rPr>
              <w:sz w:val="36"/>
              <w:szCs w:val="22"/>
              <w:lang w:val="cy-GB"/>
            </w:rPr>
            <w:t>epartment of Economics</w:t>
          </w:r>
        </w:p>
        <w:p w14:paraId="5DDA4A58" w14:textId="77777777" w:rsidR="00C16182" w:rsidRPr="00317964" w:rsidRDefault="00C16182" w:rsidP="00986AE3">
          <w:pPr>
            <w:ind w:left="720" w:firstLine="720"/>
            <w:rPr>
              <w:rFonts w:eastAsiaTheme="minorEastAsia"/>
              <w:b/>
              <w:color w:val="000000"/>
              <w:sz w:val="44"/>
              <w:szCs w:val="31"/>
              <w:lang w:eastAsia="zh-CN"/>
            </w:rPr>
          </w:pPr>
          <w:r w:rsidRPr="00317964">
            <w:rPr>
              <w:b/>
              <w:color w:val="000000"/>
              <w:sz w:val="44"/>
              <w:szCs w:val="31"/>
            </w:rPr>
            <w:t xml:space="preserve">COMSATS University </w:t>
          </w:r>
          <w:r w:rsidRPr="00317964">
            <w:rPr>
              <w:rFonts w:eastAsiaTheme="minorEastAsia"/>
              <w:b/>
              <w:color w:val="000000"/>
              <w:sz w:val="44"/>
              <w:szCs w:val="31"/>
              <w:lang w:eastAsia="zh-CN"/>
            </w:rPr>
            <w:t>Islamabad</w:t>
          </w:r>
        </w:p>
        <w:p w14:paraId="1A62ECB6" w14:textId="77777777" w:rsidR="00C16182" w:rsidRDefault="00C16182" w:rsidP="00C16182">
          <w:pPr>
            <w:spacing w:line="360" w:lineRule="auto"/>
            <w:jc w:val="center"/>
            <w:rPr>
              <w:b/>
              <w:sz w:val="72"/>
              <w:szCs w:val="52"/>
              <w:lang w:val="cy-GB"/>
            </w:rPr>
          </w:pPr>
          <w:r w:rsidRPr="00C16182">
            <w:rPr>
              <w:rFonts w:eastAsiaTheme="minorEastAsia"/>
              <w:b/>
              <w:color w:val="000000"/>
              <w:sz w:val="36"/>
              <w:szCs w:val="22"/>
              <w:lang w:eastAsia="zh-CN"/>
            </w:rPr>
            <w:t xml:space="preserve">Park Road, </w:t>
          </w:r>
          <w:proofErr w:type="spellStart"/>
          <w:r w:rsidRPr="00C16182">
            <w:rPr>
              <w:rFonts w:eastAsiaTheme="minorEastAsia"/>
              <w:b/>
              <w:color w:val="000000"/>
              <w:sz w:val="36"/>
              <w:szCs w:val="22"/>
              <w:lang w:eastAsia="zh-CN"/>
            </w:rPr>
            <w:t>Tarlai</w:t>
          </w:r>
          <w:proofErr w:type="spellEnd"/>
          <w:r w:rsidRPr="00C16182">
            <w:rPr>
              <w:rFonts w:eastAsiaTheme="minorEastAsia"/>
              <w:b/>
              <w:color w:val="000000"/>
              <w:sz w:val="36"/>
              <w:szCs w:val="22"/>
              <w:lang w:eastAsia="zh-CN"/>
            </w:rPr>
            <w:t xml:space="preserve"> Kalan, Islamabad, PAKISTAN</w:t>
          </w:r>
        </w:p>
      </w:sdtContent>
    </w:sdt>
    <w:p w14:paraId="601FB451" w14:textId="77777777" w:rsidR="00AB5264" w:rsidRPr="00482D34" w:rsidRDefault="00AB5264" w:rsidP="001F54DB">
      <w:pPr>
        <w:keepNext/>
        <w:spacing w:line="360" w:lineRule="auto"/>
        <w:jc w:val="both"/>
        <w:rPr>
          <w:rFonts w:eastAsia="Times New Roman"/>
          <w:b/>
          <w:color w:val="000000" w:themeColor="text1"/>
        </w:rPr>
      </w:pPr>
      <w:r w:rsidRPr="00482D34">
        <w:rPr>
          <w:rFonts w:eastAsia="Times New Roman"/>
          <w:b/>
          <w:color w:val="000000" w:themeColor="text1"/>
        </w:rPr>
        <w:lastRenderedPageBreak/>
        <w:t xml:space="preserve">Course Description </w:t>
      </w:r>
    </w:p>
    <w:p w14:paraId="59865113" w14:textId="3A4517C0" w:rsidR="00AB5264" w:rsidRPr="00A103D7" w:rsidRDefault="0006138B" w:rsidP="00A103D7">
      <w:pPr>
        <w:pStyle w:val="Default"/>
        <w:spacing w:line="360" w:lineRule="auto"/>
        <w:jc w:val="both"/>
        <w:rPr>
          <w:rFonts w:eastAsiaTheme="minorHAnsi"/>
        </w:rPr>
      </w:pPr>
      <w:r w:rsidRPr="005F7266">
        <w:rPr>
          <w:rFonts w:eastAsiaTheme="minorHAnsi"/>
        </w:rPr>
        <w:t>This course provides the basics for project manage</w:t>
      </w:r>
      <w:r>
        <w:rPr>
          <w:rFonts w:eastAsiaTheme="minorHAnsi"/>
        </w:rPr>
        <w:t>ment</w:t>
      </w:r>
      <w:r w:rsidRPr="005F7266">
        <w:rPr>
          <w:rFonts w:eastAsiaTheme="minorHAnsi"/>
        </w:rPr>
        <w:t xml:space="preserve"> by introducing essential project management concepts a</w:t>
      </w:r>
      <w:r>
        <w:rPr>
          <w:rFonts w:eastAsiaTheme="minorHAnsi"/>
        </w:rPr>
        <w:t xml:space="preserve">nd </w:t>
      </w:r>
      <w:r w:rsidR="00A85F02">
        <w:rPr>
          <w:rFonts w:eastAsiaTheme="minorHAnsi"/>
        </w:rPr>
        <w:t xml:space="preserve">analyzing </w:t>
      </w:r>
      <w:r>
        <w:rPr>
          <w:rFonts w:eastAsiaTheme="minorHAnsi"/>
        </w:rPr>
        <w:t xml:space="preserve">methods. Through discussion </w:t>
      </w:r>
      <w:r w:rsidRPr="005F7266">
        <w:rPr>
          <w:rFonts w:eastAsiaTheme="minorHAnsi"/>
        </w:rPr>
        <w:t xml:space="preserve">and real world </w:t>
      </w:r>
      <w:r>
        <w:rPr>
          <w:rFonts w:eastAsiaTheme="minorHAnsi"/>
        </w:rPr>
        <w:t>examples, students</w:t>
      </w:r>
      <w:r w:rsidR="00220952">
        <w:rPr>
          <w:rFonts w:eastAsiaTheme="minorHAnsi"/>
        </w:rPr>
        <w:t xml:space="preserve"> will</w:t>
      </w:r>
      <w:r w:rsidRPr="005F7266">
        <w:rPr>
          <w:rFonts w:eastAsiaTheme="minorHAnsi"/>
        </w:rPr>
        <w:t xml:space="preserve"> learn how to identify project components, </w:t>
      </w:r>
      <w:r w:rsidR="00412E73">
        <w:rPr>
          <w:rFonts w:eastAsiaTheme="minorHAnsi"/>
        </w:rPr>
        <w:t>analy</w:t>
      </w:r>
      <w:r w:rsidR="00111CF0">
        <w:rPr>
          <w:rFonts w:eastAsiaTheme="minorHAnsi"/>
        </w:rPr>
        <w:t>z</w:t>
      </w:r>
      <w:r w:rsidR="00412E73">
        <w:rPr>
          <w:rFonts w:eastAsiaTheme="minorHAnsi"/>
        </w:rPr>
        <w:t>e</w:t>
      </w:r>
      <w:r w:rsidR="00111CF0">
        <w:rPr>
          <w:rFonts w:eastAsiaTheme="minorHAnsi"/>
        </w:rPr>
        <w:t xml:space="preserve"> projects </w:t>
      </w:r>
      <w:r w:rsidRPr="005F7266">
        <w:rPr>
          <w:rFonts w:eastAsiaTheme="minorHAnsi"/>
        </w:rPr>
        <w:t xml:space="preserve">effectively and control </w:t>
      </w:r>
      <w:r w:rsidR="00111CF0">
        <w:rPr>
          <w:rFonts w:eastAsiaTheme="minorHAnsi"/>
        </w:rPr>
        <w:t xml:space="preserve">of </w:t>
      </w:r>
      <w:r w:rsidRPr="005F7266">
        <w:rPr>
          <w:rFonts w:eastAsiaTheme="minorHAnsi"/>
        </w:rPr>
        <w:t>the project from the earliest steps of d</w:t>
      </w:r>
      <w:r>
        <w:rPr>
          <w:rFonts w:eastAsiaTheme="minorHAnsi"/>
        </w:rPr>
        <w:t>eveloping</w:t>
      </w:r>
      <w:r w:rsidR="00051C92">
        <w:rPr>
          <w:rFonts w:eastAsiaTheme="minorHAnsi"/>
        </w:rPr>
        <w:t xml:space="preserve"> to the end</w:t>
      </w:r>
      <w:r w:rsidRPr="005F7266">
        <w:rPr>
          <w:rFonts w:eastAsiaTheme="minorHAnsi"/>
        </w:rPr>
        <w:t xml:space="preserve">. </w:t>
      </w:r>
    </w:p>
    <w:p w14:paraId="10E13420" w14:textId="77777777" w:rsidR="00AB5264" w:rsidRDefault="00AB5264" w:rsidP="001F54DB">
      <w:pPr>
        <w:keepNext/>
        <w:spacing w:line="360" w:lineRule="auto"/>
        <w:jc w:val="both"/>
        <w:rPr>
          <w:rFonts w:eastAsia="Times New Roman"/>
          <w:b/>
        </w:rPr>
      </w:pPr>
      <w:r w:rsidRPr="00482D34">
        <w:rPr>
          <w:rFonts w:eastAsia="Times New Roman"/>
          <w:b/>
        </w:rPr>
        <w:t>Course Objectives</w:t>
      </w:r>
    </w:p>
    <w:p w14:paraId="2A996A85" w14:textId="77777777" w:rsidR="0006138B" w:rsidRPr="00482D34" w:rsidRDefault="0006138B" w:rsidP="001F54DB">
      <w:pPr>
        <w:keepNext/>
        <w:spacing w:line="360" w:lineRule="auto"/>
        <w:jc w:val="both"/>
        <w:rPr>
          <w:rFonts w:eastAsia="Times New Roman"/>
          <w:b/>
        </w:rPr>
      </w:pPr>
      <w:r w:rsidRPr="005F7266">
        <w:t>The primary objectives of the course are to 1) Understand</w:t>
      </w:r>
      <w:r w:rsidR="00FD2D2F">
        <w:t xml:space="preserve">ing </w:t>
      </w:r>
      <w:r>
        <w:t xml:space="preserve">the importance of </w:t>
      </w:r>
      <w:r w:rsidR="00076EA1">
        <w:t xml:space="preserve">Project management in any businesses </w:t>
      </w:r>
      <w:r w:rsidRPr="005F7266">
        <w:t xml:space="preserve">2) </w:t>
      </w:r>
      <w:r w:rsidR="00076EA1">
        <w:rPr>
          <w:rFonts w:eastAsiaTheme="minorHAnsi"/>
        </w:rPr>
        <w:t>D</w:t>
      </w:r>
      <w:r w:rsidRPr="005F7266">
        <w:rPr>
          <w:rFonts w:eastAsiaTheme="minorHAnsi"/>
        </w:rPr>
        <w:t>efin</w:t>
      </w:r>
      <w:r w:rsidR="00076EA1">
        <w:rPr>
          <w:rFonts w:eastAsiaTheme="minorHAnsi"/>
        </w:rPr>
        <w:t>ing</w:t>
      </w:r>
      <w:r w:rsidRPr="005F7266">
        <w:rPr>
          <w:rFonts w:eastAsiaTheme="minorHAnsi"/>
        </w:rPr>
        <w:t xml:space="preserve"> </w:t>
      </w:r>
      <w:r w:rsidR="00076EA1">
        <w:rPr>
          <w:rFonts w:eastAsiaTheme="minorHAnsi"/>
        </w:rPr>
        <w:t xml:space="preserve">scope and terms of reference of </w:t>
      </w:r>
      <w:r w:rsidRPr="005F7266">
        <w:rPr>
          <w:rFonts w:eastAsiaTheme="minorHAnsi"/>
        </w:rPr>
        <w:t>project</w:t>
      </w:r>
      <w:r w:rsidR="007C3DA4">
        <w:rPr>
          <w:rFonts w:eastAsiaTheme="minorHAnsi"/>
        </w:rPr>
        <w:t xml:space="preserve"> 3) Creating</w:t>
      </w:r>
      <w:r w:rsidRPr="005F7266">
        <w:rPr>
          <w:rFonts w:eastAsiaTheme="minorHAnsi"/>
        </w:rPr>
        <w:t xml:space="preserve"> a project Work Breakdown Structure. 4) Develop</w:t>
      </w:r>
      <w:r w:rsidR="00B72E0F">
        <w:rPr>
          <w:rFonts w:eastAsiaTheme="minorHAnsi"/>
        </w:rPr>
        <w:t xml:space="preserve">ing </w:t>
      </w:r>
      <w:r w:rsidRPr="005F7266">
        <w:rPr>
          <w:rFonts w:eastAsiaTheme="minorHAnsi"/>
        </w:rPr>
        <w:t>a manageable project schedule</w:t>
      </w:r>
      <w:r w:rsidR="00051C92">
        <w:rPr>
          <w:rFonts w:eastAsiaTheme="minorHAnsi"/>
        </w:rPr>
        <w:t xml:space="preserve"> 5</w:t>
      </w:r>
      <w:r w:rsidRPr="005F7266">
        <w:rPr>
          <w:rFonts w:eastAsiaTheme="minorHAnsi"/>
        </w:rPr>
        <w:t xml:space="preserve">) Use </w:t>
      </w:r>
      <w:r w:rsidR="00B72E0F">
        <w:rPr>
          <w:rFonts w:eastAsiaTheme="minorHAnsi"/>
        </w:rPr>
        <w:t xml:space="preserve">of </w:t>
      </w:r>
      <w:r w:rsidRPr="005F7266">
        <w:rPr>
          <w:rFonts w:eastAsiaTheme="minorHAnsi"/>
        </w:rPr>
        <w:t xml:space="preserve">tools and techniques </w:t>
      </w:r>
      <w:r w:rsidR="001A7B3D">
        <w:rPr>
          <w:rFonts w:eastAsiaTheme="minorHAnsi"/>
        </w:rPr>
        <w:t>for project selection</w:t>
      </w:r>
      <w:r w:rsidR="00EB2AAD">
        <w:rPr>
          <w:rFonts w:eastAsiaTheme="minorHAnsi"/>
        </w:rPr>
        <w:t xml:space="preserve"> and evaluation</w:t>
      </w:r>
      <w:r>
        <w:rPr>
          <w:rFonts w:eastAsiaTheme="minorHAnsi"/>
        </w:rPr>
        <w:t xml:space="preserve">. </w:t>
      </w:r>
    </w:p>
    <w:p w14:paraId="5A984150" w14:textId="77777777" w:rsidR="00AB5264" w:rsidRPr="009B1CF9" w:rsidRDefault="00AB5264" w:rsidP="00AB5264">
      <w:pPr>
        <w:pStyle w:val="Heading1"/>
        <w:spacing w:line="360" w:lineRule="auto"/>
        <w:jc w:val="both"/>
        <w:rPr>
          <w:rFonts w:ascii="Times New Roman" w:hAnsi="Times New Roman" w:cs="Times New Roman"/>
          <w:b w:val="0"/>
          <w:sz w:val="24"/>
          <w:szCs w:val="24"/>
          <w:lang w:val="cy-GB"/>
        </w:rPr>
      </w:pPr>
      <w:bookmarkStart w:id="0" w:name="_Toc301176581"/>
      <w:r w:rsidRPr="009B1CF9">
        <w:rPr>
          <w:rFonts w:ascii="Times New Roman" w:hAnsi="Times New Roman" w:cs="Times New Roman"/>
          <w:sz w:val="24"/>
          <w:szCs w:val="24"/>
          <w:lang w:val="cy-GB"/>
        </w:rPr>
        <w:t>Prerequisites</w:t>
      </w:r>
      <w:bookmarkEnd w:id="0"/>
    </w:p>
    <w:p w14:paraId="1E0E8177" w14:textId="77777777" w:rsidR="00AB5264" w:rsidRPr="001F54DB" w:rsidRDefault="001F54DB" w:rsidP="00AB5264">
      <w:pPr>
        <w:keepNext/>
        <w:spacing w:line="360" w:lineRule="auto"/>
        <w:jc w:val="both"/>
        <w:rPr>
          <w:rFonts w:eastAsia="Times New Roman"/>
          <w:sz w:val="28"/>
        </w:rPr>
      </w:pPr>
      <w:r>
        <w:rPr>
          <w:rFonts w:eastAsia="Times New Roman"/>
          <w:sz w:val="28"/>
        </w:rPr>
        <w:t>None</w:t>
      </w:r>
    </w:p>
    <w:p w14:paraId="2D897F2F" w14:textId="77777777" w:rsidR="00AB5264" w:rsidRDefault="00AB5264" w:rsidP="00AB5264">
      <w:pPr>
        <w:keepNext/>
        <w:spacing w:line="360" w:lineRule="auto"/>
        <w:jc w:val="both"/>
        <w:rPr>
          <w:rFonts w:eastAsia="Times New Roman"/>
          <w:b/>
          <w:sz w:val="28"/>
        </w:rPr>
      </w:pPr>
      <w:r>
        <w:rPr>
          <w:rFonts w:eastAsia="Times New Roman"/>
          <w:b/>
          <w:sz w:val="28"/>
        </w:rPr>
        <w:t>Details of Instructor</w:t>
      </w:r>
    </w:p>
    <w:p w14:paraId="0EE0F675" w14:textId="408D5E46" w:rsidR="00AB5264" w:rsidRDefault="00AB5264" w:rsidP="00AB5264">
      <w:pPr>
        <w:spacing w:line="360" w:lineRule="auto"/>
        <w:jc w:val="both"/>
        <w:rPr>
          <w:rFonts w:eastAsia="Times New Roman"/>
          <w:b/>
        </w:rPr>
      </w:pPr>
      <w:r>
        <w:rPr>
          <w:rFonts w:eastAsia="Times New Roman"/>
          <w:b/>
        </w:rPr>
        <w:t>[</w:t>
      </w:r>
      <w:proofErr w:type="spellStart"/>
      <w:r>
        <w:rPr>
          <w:rFonts w:eastAsia="Times New Roman"/>
          <w:b/>
        </w:rPr>
        <w:t>Asma</w:t>
      </w:r>
      <w:proofErr w:type="spellEnd"/>
      <w:r>
        <w:rPr>
          <w:rFonts w:eastAsia="Times New Roman"/>
          <w:b/>
        </w:rPr>
        <w:t xml:space="preserve"> </w:t>
      </w:r>
      <w:r w:rsidR="005553FB">
        <w:rPr>
          <w:rFonts w:eastAsia="Times New Roman"/>
          <w:b/>
        </w:rPr>
        <w:t>Noor</w:t>
      </w:r>
      <w:bookmarkStart w:id="1" w:name="_GoBack"/>
      <w:bookmarkEnd w:id="1"/>
      <w:r>
        <w:rPr>
          <w:rFonts w:eastAsia="Times New Roman"/>
          <w:b/>
        </w:rPr>
        <w:t>]</w:t>
      </w:r>
    </w:p>
    <w:p w14:paraId="42DB2513" w14:textId="513163A4" w:rsidR="00AB5264" w:rsidRDefault="00AB5264" w:rsidP="00AB5264">
      <w:pPr>
        <w:spacing w:line="360" w:lineRule="auto"/>
        <w:jc w:val="both"/>
        <w:rPr>
          <w:rFonts w:eastAsia="Times New Roman"/>
        </w:rPr>
      </w:pPr>
      <w:r>
        <w:rPr>
          <w:rFonts w:eastAsia="Times New Roman"/>
        </w:rPr>
        <w:t>[</w:t>
      </w:r>
      <w:r w:rsidR="00A103D7">
        <w:rPr>
          <w:rFonts w:eastAsia="Times New Roman"/>
        </w:rPr>
        <w:t>nooramnaasim@gmail.com</w:t>
      </w:r>
      <w:r>
        <w:rPr>
          <w:rFonts w:eastAsia="Times New Roman"/>
        </w:rPr>
        <w:t>]</w:t>
      </w:r>
    </w:p>
    <w:p w14:paraId="6EC8611E" w14:textId="77777777" w:rsidR="00A103D7" w:rsidRPr="00A103D7" w:rsidRDefault="00A103D7" w:rsidP="00AB5264">
      <w:pPr>
        <w:spacing w:line="360" w:lineRule="auto"/>
        <w:jc w:val="both"/>
        <w:rPr>
          <w:rFonts w:eastAsia="Times New Roman"/>
        </w:rPr>
      </w:pPr>
    </w:p>
    <w:p w14:paraId="6C2A33EC" w14:textId="77777777" w:rsidR="00AB5264" w:rsidRPr="00213069" w:rsidRDefault="00AB5264" w:rsidP="00AB5264">
      <w:pPr>
        <w:keepNext/>
        <w:spacing w:line="360" w:lineRule="auto"/>
        <w:jc w:val="both"/>
        <w:rPr>
          <w:rFonts w:eastAsia="Times New Roman"/>
          <w:b/>
          <w:color w:val="000000" w:themeColor="text1"/>
          <w:sz w:val="28"/>
        </w:rPr>
      </w:pPr>
      <w:r w:rsidRPr="00213069">
        <w:rPr>
          <w:rFonts w:eastAsia="Times New Roman"/>
          <w:b/>
          <w:color w:val="000000" w:themeColor="text1"/>
          <w:sz w:val="28"/>
        </w:rPr>
        <w:t>Academic Dishonesty</w:t>
      </w:r>
    </w:p>
    <w:p w14:paraId="2A16E5C3" w14:textId="77777777" w:rsidR="00AB5264" w:rsidRDefault="00AB5264" w:rsidP="00AB5264">
      <w:pPr>
        <w:spacing w:line="360" w:lineRule="auto"/>
        <w:jc w:val="both"/>
        <w:rPr>
          <w:rFonts w:eastAsia="Times New Roman"/>
        </w:rPr>
      </w:pPr>
      <w:r>
        <w:rPr>
          <w:rFonts w:eastAsia="Times New Roman"/>
        </w:rPr>
        <w:t xml:space="preserve">Academic dishonesty is an offence that will not be tolerated in any form. Any student who is involved in any such activity will be penalized to the fullest extent possible allowed by university regulations. If you have any doubts about whether an action constitutes academic dishonesty, consult with your instructor before taking the action. </w:t>
      </w:r>
    </w:p>
    <w:p w14:paraId="4B793B96" w14:textId="77777777" w:rsidR="00AB5264" w:rsidRDefault="00AB5264" w:rsidP="00AB5264">
      <w:pPr>
        <w:keepNext/>
        <w:spacing w:line="360" w:lineRule="auto"/>
        <w:jc w:val="both"/>
        <w:rPr>
          <w:rFonts w:eastAsia="Times New Roman"/>
          <w:b/>
        </w:rPr>
      </w:pPr>
    </w:p>
    <w:p w14:paraId="04EFC9DB" w14:textId="77777777" w:rsidR="00AB5264" w:rsidRDefault="00AB5264" w:rsidP="00AB5264">
      <w:pPr>
        <w:keepNext/>
        <w:spacing w:line="360" w:lineRule="auto"/>
        <w:jc w:val="both"/>
        <w:rPr>
          <w:rFonts w:eastAsia="Times New Roman"/>
        </w:rPr>
      </w:pPr>
      <w:r>
        <w:rPr>
          <w:rFonts w:eastAsia="Times New Roman"/>
          <w:b/>
        </w:rPr>
        <w:t>Plagiarism and Cheating</w:t>
      </w:r>
      <w:r>
        <w:rPr>
          <w:rFonts w:eastAsia="Times New Roman"/>
        </w:rPr>
        <w:t xml:space="preserve">: </w:t>
      </w:r>
    </w:p>
    <w:p w14:paraId="7E1F7A4C" w14:textId="77777777" w:rsidR="00AB5264" w:rsidRDefault="00AB5264" w:rsidP="00AB5264">
      <w:pPr>
        <w:keepNext/>
        <w:spacing w:line="360" w:lineRule="auto"/>
        <w:jc w:val="both"/>
        <w:rPr>
          <w:rFonts w:eastAsia="Times New Roman"/>
        </w:rPr>
      </w:pPr>
      <w:r>
        <w:rPr>
          <w:rFonts w:eastAsia="Times New Roman"/>
        </w:rPr>
        <w:t>The presentation by a student as his or her own work but is actually stolen from someone else. Whenever a student submits a piece of writing claiming it to be his own authorship, it is generally understood that all the ideas, opinions, facts, figures, conclusions, revisions, words are the student’s original work, unless he/she has explicitly indicated otherwise using citations, footnotes, attribution in the text, and/or used quotation marks.</w:t>
      </w:r>
    </w:p>
    <w:p w14:paraId="18A3A81A" w14:textId="77777777" w:rsidR="00AB5264" w:rsidRDefault="00AB5264" w:rsidP="00AB5264">
      <w:pPr>
        <w:spacing w:line="360" w:lineRule="auto"/>
        <w:jc w:val="both"/>
        <w:rPr>
          <w:rFonts w:eastAsia="Times New Roman"/>
        </w:rPr>
      </w:pPr>
    </w:p>
    <w:p w14:paraId="5974B5E6" w14:textId="77777777" w:rsidR="00AB5264" w:rsidRDefault="00AB5264" w:rsidP="00AB5264">
      <w:pPr>
        <w:spacing w:line="360" w:lineRule="auto"/>
        <w:jc w:val="both"/>
        <w:rPr>
          <w:rFonts w:eastAsia="Times New Roman"/>
        </w:rPr>
      </w:pPr>
      <w:r>
        <w:rPr>
          <w:rFonts w:eastAsia="Times New Roman"/>
        </w:rPr>
        <w:t>The use of un-authorized material during an examination in order to secure or give help will not be tolerated. Academic dishonesty also encompasses un-authorized copying and distribution of examinations, assignments, reports, projects or term papers or the presentation of unacknowledged material as if it were the student’s own work.</w:t>
      </w:r>
    </w:p>
    <w:p w14:paraId="6D732B31" w14:textId="77777777" w:rsidR="00AB5264" w:rsidRDefault="00AB5264" w:rsidP="00AB5264">
      <w:pPr>
        <w:spacing w:line="360" w:lineRule="auto"/>
        <w:jc w:val="both"/>
        <w:rPr>
          <w:rFonts w:eastAsia="Times New Roman"/>
        </w:rPr>
      </w:pPr>
    </w:p>
    <w:p w14:paraId="764CF38E" w14:textId="77777777" w:rsidR="00AB5264" w:rsidRDefault="00AB5264" w:rsidP="00AB5264">
      <w:pPr>
        <w:spacing w:line="360" w:lineRule="auto"/>
        <w:jc w:val="both"/>
        <w:rPr>
          <w:rFonts w:eastAsia="Times New Roman"/>
        </w:rPr>
      </w:pPr>
      <w:r>
        <w:rPr>
          <w:rFonts w:eastAsia="Times New Roman"/>
        </w:rPr>
        <w:t>A person failing to acknowledge and recognize the contribution of the original author, will be held responsible under academic deception. Such action will necessitate measures to discipline the student under the University’s academic dishonesty policy. Any academic dishonesty would call for swift punitive action by the faculty and the names of the students involved would be reported to the concerned Head of Department.</w:t>
      </w:r>
    </w:p>
    <w:p w14:paraId="01287910" w14:textId="77777777" w:rsidR="00AB5264" w:rsidRDefault="00AB5264" w:rsidP="00AB5264">
      <w:pPr>
        <w:spacing w:line="360" w:lineRule="auto"/>
        <w:jc w:val="both"/>
        <w:rPr>
          <w:rFonts w:eastAsia="Times New Roman"/>
          <w:i/>
          <w:color w:val="FF0000"/>
        </w:rPr>
      </w:pPr>
    </w:p>
    <w:p w14:paraId="08B912A3" w14:textId="77777777" w:rsidR="00AB5264" w:rsidRDefault="00AB5264" w:rsidP="00AB5264">
      <w:pPr>
        <w:keepNext/>
        <w:spacing w:line="360" w:lineRule="auto"/>
        <w:jc w:val="both"/>
        <w:rPr>
          <w:rFonts w:eastAsia="Times New Roman"/>
          <w:b/>
        </w:rPr>
      </w:pPr>
      <w:r>
        <w:rPr>
          <w:rFonts w:eastAsia="Times New Roman"/>
          <w:b/>
        </w:rPr>
        <w:t>Course Requirements and Expectations</w:t>
      </w:r>
    </w:p>
    <w:p w14:paraId="3F0CB70E" w14:textId="77777777" w:rsidR="00AB5264" w:rsidRPr="00213069" w:rsidRDefault="00AB5264" w:rsidP="00AB5264">
      <w:pPr>
        <w:pStyle w:val="ListParagraph"/>
        <w:numPr>
          <w:ilvl w:val="0"/>
          <w:numId w:val="15"/>
        </w:numPr>
        <w:tabs>
          <w:tab w:val="left" w:pos="1440"/>
          <w:tab w:val="left" w:pos="426"/>
        </w:tabs>
        <w:spacing w:line="360" w:lineRule="auto"/>
        <w:jc w:val="both"/>
        <w:rPr>
          <w:rFonts w:eastAsia="Times New Roman"/>
          <w:color w:val="000000" w:themeColor="text1"/>
        </w:rPr>
      </w:pPr>
      <w:r w:rsidRPr="00213069">
        <w:rPr>
          <w:rFonts w:eastAsia="Times New Roman"/>
          <w:color w:val="000000" w:themeColor="text1"/>
        </w:rPr>
        <w:t>Pass marks for the course is 50%</w:t>
      </w:r>
    </w:p>
    <w:p w14:paraId="65D77022" w14:textId="77777777" w:rsidR="00AB5264" w:rsidRPr="00213069" w:rsidRDefault="00AB5264" w:rsidP="00AB5264">
      <w:pPr>
        <w:pStyle w:val="ListParagraph"/>
        <w:numPr>
          <w:ilvl w:val="0"/>
          <w:numId w:val="15"/>
        </w:numPr>
        <w:tabs>
          <w:tab w:val="left" w:pos="1440"/>
          <w:tab w:val="left" w:pos="426"/>
        </w:tabs>
        <w:spacing w:line="360" w:lineRule="auto"/>
        <w:jc w:val="both"/>
        <w:rPr>
          <w:rFonts w:eastAsia="Times New Roman"/>
          <w:color w:val="000000" w:themeColor="text1"/>
        </w:rPr>
      </w:pPr>
      <w:r w:rsidRPr="00213069">
        <w:rPr>
          <w:rFonts w:eastAsia="Times New Roman"/>
          <w:color w:val="000000" w:themeColor="text1"/>
        </w:rPr>
        <w:t>Letter grades will be assigned based on the university standard.</w:t>
      </w:r>
    </w:p>
    <w:p w14:paraId="14F5BAFF" w14:textId="77777777" w:rsidR="00AB5264" w:rsidRPr="00213069" w:rsidRDefault="00AB5264" w:rsidP="00AB5264">
      <w:pPr>
        <w:pStyle w:val="ListParagraph"/>
        <w:numPr>
          <w:ilvl w:val="0"/>
          <w:numId w:val="15"/>
        </w:numPr>
        <w:tabs>
          <w:tab w:val="left" w:pos="1440"/>
          <w:tab w:val="left" w:pos="426"/>
        </w:tabs>
        <w:spacing w:line="360" w:lineRule="auto"/>
        <w:jc w:val="both"/>
        <w:rPr>
          <w:rFonts w:eastAsia="Times New Roman"/>
          <w:color w:val="000000" w:themeColor="text1"/>
        </w:rPr>
      </w:pPr>
      <w:r w:rsidRPr="00213069">
        <w:rPr>
          <w:rFonts w:eastAsia="Times New Roman"/>
          <w:color w:val="000000" w:themeColor="text1"/>
        </w:rPr>
        <w:t>Regular classroom attendance is mandatory and university minimum</w:t>
      </w:r>
      <w:r>
        <w:rPr>
          <w:rFonts w:eastAsia="Times New Roman"/>
          <w:color w:val="000000" w:themeColor="text1"/>
        </w:rPr>
        <w:t xml:space="preserve"> requirement</w:t>
      </w:r>
      <w:r w:rsidRPr="00213069">
        <w:rPr>
          <w:rFonts w:eastAsia="Times New Roman"/>
          <w:color w:val="000000" w:themeColor="text1"/>
        </w:rPr>
        <w:t xml:space="preserve"> for class attendance has to be met.</w:t>
      </w:r>
    </w:p>
    <w:p w14:paraId="321378AB" w14:textId="77777777" w:rsidR="00AB5264" w:rsidRPr="00213069" w:rsidRDefault="00AB5264" w:rsidP="00AB5264">
      <w:pPr>
        <w:pStyle w:val="ListParagraph"/>
        <w:keepNext/>
        <w:numPr>
          <w:ilvl w:val="0"/>
          <w:numId w:val="15"/>
        </w:numPr>
        <w:spacing w:line="360" w:lineRule="auto"/>
        <w:jc w:val="both"/>
        <w:rPr>
          <w:rFonts w:eastAsia="Times New Roman"/>
          <w:b/>
          <w:color w:val="000000" w:themeColor="text1"/>
          <w:sz w:val="28"/>
        </w:rPr>
      </w:pPr>
      <w:r w:rsidRPr="00213069">
        <w:rPr>
          <w:rFonts w:eastAsia="Times New Roman"/>
          <w:color w:val="000000" w:themeColor="text1"/>
        </w:rPr>
        <w:t>Attendance is entered into the COMSIS system daily.</w:t>
      </w:r>
    </w:p>
    <w:p w14:paraId="4F8B7AF5" w14:textId="77777777" w:rsidR="00303984" w:rsidRDefault="00303984" w:rsidP="00FF79F4">
      <w:pPr>
        <w:tabs>
          <w:tab w:val="left" w:pos="8370"/>
        </w:tabs>
        <w:spacing w:line="360" w:lineRule="auto"/>
        <w:jc w:val="both"/>
        <w:rPr>
          <w:rFonts w:eastAsia="Times New Roman"/>
          <w:color w:val="FF0000"/>
        </w:rPr>
      </w:pPr>
    </w:p>
    <w:p w14:paraId="34F8E099" w14:textId="77777777" w:rsidR="00303984" w:rsidRDefault="00303984" w:rsidP="00FF79F4">
      <w:pPr>
        <w:tabs>
          <w:tab w:val="left" w:pos="8370"/>
        </w:tabs>
        <w:spacing w:line="360" w:lineRule="auto"/>
        <w:jc w:val="both"/>
        <w:rPr>
          <w:rFonts w:eastAsia="Times New Roman"/>
          <w:color w:val="FF0000"/>
        </w:rPr>
      </w:pPr>
    </w:p>
    <w:p w14:paraId="4ACD0E05" w14:textId="77777777" w:rsidR="00303984" w:rsidRDefault="00303984" w:rsidP="00FF79F4">
      <w:pPr>
        <w:tabs>
          <w:tab w:val="left" w:pos="8370"/>
        </w:tabs>
        <w:spacing w:line="360" w:lineRule="auto"/>
        <w:jc w:val="both"/>
        <w:rPr>
          <w:rFonts w:eastAsia="Times New Roman"/>
          <w:color w:val="FF0000"/>
        </w:rPr>
      </w:pPr>
    </w:p>
    <w:p w14:paraId="379FB7C0" w14:textId="77777777" w:rsidR="00303984" w:rsidRDefault="00303984" w:rsidP="00FF79F4">
      <w:pPr>
        <w:tabs>
          <w:tab w:val="left" w:pos="8370"/>
        </w:tabs>
        <w:spacing w:line="360" w:lineRule="auto"/>
        <w:jc w:val="both"/>
        <w:rPr>
          <w:rFonts w:eastAsia="Times New Roman"/>
          <w:color w:val="FF0000"/>
        </w:rPr>
      </w:pPr>
    </w:p>
    <w:p w14:paraId="3008FC28" w14:textId="79C5CDC6" w:rsidR="00AB5264" w:rsidRDefault="00FF79F4" w:rsidP="00FF79F4">
      <w:pPr>
        <w:tabs>
          <w:tab w:val="left" w:pos="8370"/>
        </w:tabs>
        <w:spacing w:line="360" w:lineRule="auto"/>
        <w:jc w:val="both"/>
        <w:rPr>
          <w:rFonts w:eastAsia="Times New Roman"/>
          <w:color w:val="FF0000"/>
        </w:rPr>
      </w:pPr>
      <w:r>
        <w:rPr>
          <w:rFonts w:eastAsia="Times New Roman"/>
          <w:color w:val="FF0000"/>
        </w:rPr>
        <w:tab/>
      </w:r>
    </w:p>
    <w:p w14:paraId="63BE61AC" w14:textId="77777777" w:rsidR="00AB5264" w:rsidRDefault="00AB5264" w:rsidP="00AB5264">
      <w:pPr>
        <w:spacing w:line="360" w:lineRule="auto"/>
        <w:jc w:val="both"/>
        <w:rPr>
          <w:rFonts w:eastAsia="Times New Roman"/>
        </w:rPr>
      </w:pPr>
      <w:r>
        <w:rPr>
          <w:rFonts w:eastAsia="Times New Roman"/>
          <w:b/>
          <w:sz w:val="28"/>
        </w:rPr>
        <w:t xml:space="preserve">Course Assessment </w:t>
      </w:r>
    </w:p>
    <w:tbl>
      <w:tblPr>
        <w:tblW w:w="0" w:type="auto"/>
        <w:tblInd w:w="108" w:type="dxa"/>
        <w:tblCellMar>
          <w:left w:w="10" w:type="dxa"/>
          <w:right w:w="10" w:type="dxa"/>
        </w:tblCellMar>
        <w:tblLook w:val="04A0" w:firstRow="1" w:lastRow="0" w:firstColumn="1" w:lastColumn="0" w:noHBand="0" w:noVBand="1"/>
      </w:tblPr>
      <w:tblGrid>
        <w:gridCol w:w="6295"/>
        <w:gridCol w:w="1643"/>
      </w:tblGrid>
      <w:tr w:rsidR="00AB5264" w14:paraId="3EE12228" w14:textId="77777777" w:rsidTr="00AE22E2">
        <w:tc>
          <w:tcPr>
            <w:tcW w:w="6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B5E6D8" w14:textId="77777777" w:rsidR="00AB5264" w:rsidRDefault="00AB5264" w:rsidP="00AE22E2">
            <w:r>
              <w:rPr>
                <w:rFonts w:eastAsia="Times New Roman"/>
                <w:b/>
              </w:rPr>
              <w:t xml:space="preserve">Type of Assessment </w:t>
            </w:r>
          </w:p>
        </w:tc>
        <w:tc>
          <w:tcPr>
            <w:tcW w:w="16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659A66" w14:textId="77777777" w:rsidR="00AB5264" w:rsidRDefault="00AB5264" w:rsidP="00AE22E2">
            <w:r>
              <w:rPr>
                <w:rFonts w:eastAsia="Times New Roman"/>
                <w:b/>
              </w:rPr>
              <w:t>Weightage</w:t>
            </w:r>
          </w:p>
        </w:tc>
      </w:tr>
      <w:tr w:rsidR="00AB5264" w14:paraId="2567FFF7" w14:textId="77777777" w:rsidTr="00AE22E2">
        <w:tc>
          <w:tcPr>
            <w:tcW w:w="6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E82FF9" w14:textId="2A9D1105" w:rsidR="00AB5264" w:rsidRDefault="00AB5264" w:rsidP="00AE22E2">
            <w:r>
              <w:rPr>
                <w:rFonts w:eastAsia="Times New Roman"/>
              </w:rPr>
              <w:t>Mid-Term Examination</w:t>
            </w:r>
          </w:p>
        </w:tc>
        <w:tc>
          <w:tcPr>
            <w:tcW w:w="16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853C53" w14:textId="77777777" w:rsidR="00AB5264" w:rsidRDefault="00AB5264" w:rsidP="00AE22E2">
            <w:r>
              <w:rPr>
                <w:rFonts w:eastAsia="Times New Roman"/>
              </w:rPr>
              <w:t>25%</w:t>
            </w:r>
          </w:p>
        </w:tc>
      </w:tr>
      <w:tr w:rsidR="00AB5264" w14:paraId="2119FDF3" w14:textId="77777777" w:rsidTr="00AE22E2">
        <w:tc>
          <w:tcPr>
            <w:tcW w:w="6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D368F8" w14:textId="77777777" w:rsidR="00AB5264" w:rsidRDefault="00AB5264" w:rsidP="00AE22E2">
            <w:r>
              <w:rPr>
                <w:rFonts w:eastAsia="Times New Roman"/>
              </w:rPr>
              <w:t>Assignments</w:t>
            </w:r>
          </w:p>
        </w:tc>
        <w:tc>
          <w:tcPr>
            <w:tcW w:w="16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6EBB73" w14:textId="0C027FD9" w:rsidR="00AB5264" w:rsidRDefault="00AB5264" w:rsidP="00AE22E2">
            <w:r>
              <w:rPr>
                <w:rFonts w:eastAsia="Times New Roman"/>
              </w:rPr>
              <w:t>1</w:t>
            </w:r>
            <w:r w:rsidR="00DA27A3">
              <w:rPr>
                <w:rFonts w:eastAsia="Times New Roman"/>
              </w:rPr>
              <w:t>0</w:t>
            </w:r>
            <w:r>
              <w:rPr>
                <w:rFonts w:eastAsia="Times New Roman"/>
              </w:rPr>
              <w:t>%</w:t>
            </w:r>
          </w:p>
        </w:tc>
      </w:tr>
      <w:tr w:rsidR="00AB5264" w14:paraId="5FFCE0A3" w14:textId="77777777" w:rsidTr="00AE22E2">
        <w:tc>
          <w:tcPr>
            <w:tcW w:w="6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301E94" w14:textId="77777777" w:rsidR="00AB5264" w:rsidRDefault="00AB5264" w:rsidP="00AE22E2">
            <w:r>
              <w:rPr>
                <w:rFonts w:eastAsia="Times New Roman"/>
              </w:rPr>
              <w:t xml:space="preserve">Quizzes              </w:t>
            </w:r>
          </w:p>
        </w:tc>
        <w:tc>
          <w:tcPr>
            <w:tcW w:w="16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1202A9" w14:textId="36E7FEDF" w:rsidR="00AB5264" w:rsidRDefault="00AB5264" w:rsidP="00AE22E2">
            <w:r>
              <w:rPr>
                <w:rFonts w:eastAsia="Times New Roman"/>
              </w:rPr>
              <w:t>1</w:t>
            </w:r>
            <w:r w:rsidR="00DA27A3">
              <w:rPr>
                <w:rFonts w:eastAsia="Times New Roman"/>
              </w:rPr>
              <w:t>5</w:t>
            </w:r>
            <w:r>
              <w:rPr>
                <w:rFonts w:eastAsia="Times New Roman"/>
              </w:rPr>
              <w:t>%</w:t>
            </w:r>
          </w:p>
        </w:tc>
      </w:tr>
      <w:tr w:rsidR="00AB5264" w14:paraId="0EFD0DEF" w14:textId="77777777" w:rsidTr="00AE22E2">
        <w:tc>
          <w:tcPr>
            <w:tcW w:w="6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42C5DA" w14:textId="77777777" w:rsidR="00AB5264" w:rsidRDefault="00AB5264" w:rsidP="00AE22E2">
            <w:r>
              <w:rPr>
                <w:rFonts w:eastAsia="Times New Roman"/>
              </w:rPr>
              <w:t xml:space="preserve">Final Examination                                  </w:t>
            </w:r>
          </w:p>
        </w:tc>
        <w:tc>
          <w:tcPr>
            <w:tcW w:w="16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AD009B" w14:textId="77777777" w:rsidR="00AB5264" w:rsidRDefault="00AB5264" w:rsidP="00AE22E2">
            <w:r>
              <w:rPr>
                <w:rFonts w:eastAsia="Times New Roman"/>
              </w:rPr>
              <w:t>50%</w:t>
            </w:r>
          </w:p>
        </w:tc>
      </w:tr>
    </w:tbl>
    <w:p w14:paraId="1D0C4937" w14:textId="77777777" w:rsidR="00AB5264" w:rsidRDefault="00AB5264" w:rsidP="00AB5264">
      <w:pPr>
        <w:spacing w:line="360" w:lineRule="auto"/>
        <w:jc w:val="both"/>
        <w:rPr>
          <w:rFonts w:eastAsia="Times New Roman"/>
          <w:color w:val="FF0000"/>
          <w:sz w:val="28"/>
        </w:rPr>
      </w:pPr>
    </w:p>
    <w:p w14:paraId="7B619014" w14:textId="77777777" w:rsidR="00AB5264" w:rsidRDefault="00AB5264" w:rsidP="00AB5264">
      <w:pPr>
        <w:spacing w:line="360" w:lineRule="auto"/>
        <w:jc w:val="both"/>
        <w:rPr>
          <w:rFonts w:eastAsia="Times New Roman"/>
          <w:color w:val="FF0000"/>
          <w:sz w:val="28"/>
        </w:rPr>
      </w:pPr>
    </w:p>
    <w:p w14:paraId="68E14BF2" w14:textId="77777777" w:rsidR="00113B59" w:rsidRDefault="00113B59" w:rsidP="00AB5264">
      <w:pPr>
        <w:spacing w:line="360" w:lineRule="auto"/>
        <w:jc w:val="both"/>
        <w:rPr>
          <w:rFonts w:eastAsia="Times New Roman"/>
          <w:color w:val="FF0000"/>
          <w:sz w:val="28"/>
        </w:rPr>
      </w:pPr>
    </w:p>
    <w:p w14:paraId="262B6659" w14:textId="77777777" w:rsidR="00113B59" w:rsidRDefault="00113B59" w:rsidP="00AB5264">
      <w:pPr>
        <w:spacing w:line="360" w:lineRule="auto"/>
        <w:jc w:val="both"/>
        <w:rPr>
          <w:rFonts w:eastAsia="Times New Roman"/>
          <w:color w:val="FF0000"/>
          <w:sz w:val="28"/>
        </w:rPr>
      </w:pPr>
    </w:p>
    <w:p w14:paraId="6A02193B" w14:textId="77777777" w:rsidR="00113B59" w:rsidRDefault="00113B59" w:rsidP="00AB5264">
      <w:pPr>
        <w:spacing w:line="360" w:lineRule="auto"/>
        <w:jc w:val="both"/>
        <w:rPr>
          <w:rFonts w:eastAsia="Times New Roman"/>
          <w:color w:val="FF0000"/>
          <w:sz w:val="28"/>
        </w:rPr>
      </w:pPr>
    </w:p>
    <w:p w14:paraId="6D8ECF69" w14:textId="6382EA12" w:rsidR="00113B59" w:rsidRDefault="00113B59" w:rsidP="00AB5264">
      <w:pPr>
        <w:spacing w:line="360" w:lineRule="auto"/>
        <w:jc w:val="both"/>
        <w:rPr>
          <w:rFonts w:eastAsia="Times New Roman"/>
          <w:color w:val="FF0000"/>
          <w:sz w:val="28"/>
        </w:rPr>
      </w:pPr>
    </w:p>
    <w:p w14:paraId="305A8FCE" w14:textId="1D4B8E75" w:rsidR="00123ED3" w:rsidRDefault="00123ED3" w:rsidP="00AB5264">
      <w:pPr>
        <w:spacing w:line="360" w:lineRule="auto"/>
        <w:jc w:val="both"/>
        <w:rPr>
          <w:rFonts w:eastAsia="Times New Roman"/>
          <w:color w:val="FF0000"/>
          <w:sz w:val="28"/>
        </w:rPr>
      </w:pPr>
    </w:p>
    <w:p w14:paraId="76A4CFF4" w14:textId="2BCABF59" w:rsidR="00123ED3" w:rsidRDefault="00123ED3" w:rsidP="00AB5264">
      <w:pPr>
        <w:spacing w:line="360" w:lineRule="auto"/>
        <w:jc w:val="both"/>
        <w:rPr>
          <w:rFonts w:eastAsia="Times New Roman"/>
          <w:color w:val="FF0000"/>
          <w:sz w:val="28"/>
        </w:rPr>
      </w:pPr>
    </w:p>
    <w:p w14:paraId="1C1B8EFA" w14:textId="6848D7E5" w:rsidR="00123ED3" w:rsidRDefault="00123ED3" w:rsidP="00AB5264">
      <w:pPr>
        <w:spacing w:line="360" w:lineRule="auto"/>
        <w:jc w:val="both"/>
        <w:rPr>
          <w:rFonts w:eastAsia="Times New Roman"/>
          <w:color w:val="FF0000"/>
          <w:sz w:val="28"/>
        </w:rPr>
      </w:pPr>
    </w:p>
    <w:p w14:paraId="4D8F6C8B" w14:textId="77777777" w:rsidR="00123ED3" w:rsidRDefault="00123ED3" w:rsidP="00AB5264">
      <w:pPr>
        <w:spacing w:line="360" w:lineRule="auto"/>
        <w:jc w:val="both"/>
        <w:rPr>
          <w:rFonts w:eastAsia="Times New Roman"/>
          <w:color w:val="FF0000"/>
          <w:sz w:val="28"/>
        </w:rPr>
      </w:pPr>
    </w:p>
    <w:p w14:paraId="1AB7ED54" w14:textId="77777777" w:rsidR="00113B59" w:rsidRDefault="00113B59" w:rsidP="00AB5264">
      <w:pPr>
        <w:spacing w:line="360" w:lineRule="auto"/>
        <w:jc w:val="both"/>
        <w:rPr>
          <w:rFonts w:eastAsia="Times New Roman"/>
          <w:color w:val="FF0000"/>
          <w:sz w:val="28"/>
        </w:rPr>
      </w:pPr>
    </w:p>
    <w:p w14:paraId="1D185E80" w14:textId="77777777" w:rsidR="00113B59" w:rsidRDefault="00113B59" w:rsidP="00AB5264">
      <w:pPr>
        <w:spacing w:line="360" w:lineRule="auto"/>
        <w:jc w:val="both"/>
        <w:rPr>
          <w:rFonts w:eastAsia="Times New Roman"/>
          <w:color w:val="FF0000"/>
          <w:sz w:val="28"/>
        </w:rPr>
      </w:pPr>
    </w:p>
    <w:p w14:paraId="4AEE03B4" w14:textId="77777777" w:rsidR="00AB5264" w:rsidRDefault="00AB5264" w:rsidP="00AB5264">
      <w:pPr>
        <w:keepNext/>
        <w:spacing w:before="240"/>
        <w:ind w:left="3600" w:firstLine="720"/>
        <w:rPr>
          <w:rFonts w:eastAsia="Times New Roman"/>
          <w:b/>
          <w:color w:val="000000"/>
          <w:sz w:val="36"/>
        </w:rPr>
      </w:pPr>
      <w:r>
        <w:rPr>
          <w:rFonts w:eastAsia="Times New Roman"/>
          <w:b/>
          <w:color w:val="000000"/>
          <w:sz w:val="36"/>
        </w:rPr>
        <w:t xml:space="preserve">Detail of Course Contents </w:t>
      </w:r>
    </w:p>
    <w:tbl>
      <w:tblPr>
        <w:tblW w:w="15048" w:type="dxa"/>
        <w:tblLayout w:type="fixed"/>
        <w:tblCellMar>
          <w:left w:w="10" w:type="dxa"/>
          <w:right w:w="10" w:type="dxa"/>
        </w:tblCellMar>
        <w:tblLook w:val="04A0" w:firstRow="1" w:lastRow="0" w:firstColumn="1" w:lastColumn="0" w:noHBand="0" w:noVBand="1"/>
      </w:tblPr>
      <w:tblGrid>
        <w:gridCol w:w="1075"/>
        <w:gridCol w:w="810"/>
        <w:gridCol w:w="2250"/>
        <w:gridCol w:w="2610"/>
        <w:gridCol w:w="1890"/>
        <w:gridCol w:w="1710"/>
        <w:gridCol w:w="3353"/>
        <w:gridCol w:w="1350"/>
      </w:tblGrid>
      <w:tr w:rsidR="00113B59" w:rsidRPr="008B4503" w14:paraId="41D80D07" w14:textId="77777777" w:rsidTr="00F445A8">
        <w:trPr>
          <w:gridAfter w:val="1"/>
          <w:wAfter w:w="1350" w:type="dxa"/>
          <w:trHeight w:val="845"/>
        </w:trPr>
        <w:tc>
          <w:tcPr>
            <w:tcW w:w="1075" w:type="dxa"/>
            <w:tcBorders>
              <w:top w:val="single" w:sz="4" w:space="0" w:color="FFFFFF"/>
              <w:left w:val="single" w:sz="4" w:space="0" w:color="FFFFFF"/>
              <w:bottom w:val="single" w:sz="4" w:space="0" w:color="FFFFFF"/>
              <w:right w:val="single" w:sz="4" w:space="0" w:color="FFFFFF"/>
            </w:tcBorders>
            <w:shd w:val="clear" w:color="auto" w:fill="000000"/>
            <w:tcMar>
              <w:left w:w="108" w:type="dxa"/>
              <w:right w:w="108" w:type="dxa"/>
            </w:tcMar>
            <w:vAlign w:val="center"/>
          </w:tcPr>
          <w:p w14:paraId="2810FADE" w14:textId="77777777" w:rsidR="00113B59" w:rsidRPr="008B4503" w:rsidRDefault="00113B59" w:rsidP="00AE22E2">
            <w:pPr>
              <w:jc w:val="center"/>
            </w:pPr>
            <w:r w:rsidRPr="008B4503">
              <w:rPr>
                <w:rFonts w:eastAsia="Times New Roman"/>
                <w:b/>
                <w:color w:val="FFFFFF"/>
              </w:rPr>
              <w:t>Week #</w:t>
            </w:r>
          </w:p>
        </w:tc>
        <w:tc>
          <w:tcPr>
            <w:tcW w:w="810" w:type="dxa"/>
            <w:tcBorders>
              <w:top w:val="single" w:sz="4" w:space="0" w:color="FFFFFF"/>
              <w:left w:val="single" w:sz="4" w:space="0" w:color="FFFFFF"/>
              <w:bottom w:val="single" w:sz="4" w:space="0" w:color="FFFFFF"/>
              <w:right w:val="single" w:sz="4" w:space="0" w:color="FFFFFF"/>
            </w:tcBorders>
            <w:shd w:val="clear" w:color="auto" w:fill="000000"/>
            <w:tcMar>
              <w:left w:w="108" w:type="dxa"/>
              <w:right w:w="108" w:type="dxa"/>
            </w:tcMar>
            <w:vAlign w:val="center"/>
          </w:tcPr>
          <w:p w14:paraId="2E74CE66" w14:textId="77777777" w:rsidR="00113B59" w:rsidRPr="008B4503" w:rsidRDefault="00113B59" w:rsidP="00AE22E2">
            <w:pPr>
              <w:jc w:val="center"/>
            </w:pPr>
            <w:proofErr w:type="spellStart"/>
            <w:r>
              <w:rPr>
                <w:rFonts w:eastAsia="Times New Roman"/>
                <w:b/>
                <w:color w:val="FFFFFF"/>
              </w:rPr>
              <w:t>Lec</w:t>
            </w:r>
            <w:proofErr w:type="spellEnd"/>
            <w:r w:rsidRPr="008B4503">
              <w:rPr>
                <w:rFonts w:eastAsia="Times New Roman"/>
                <w:b/>
                <w:color w:val="FFFFFF"/>
              </w:rPr>
              <w:t xml:space="preserve"> #</w:t>
            </w:r>
          </w:p>
        </w:tc>
        <w:tc>
          <w:tcPr>
            <w:tcW w:w="2250" w:type="dxa"/>
            <w:tcBorders>
              <w:top w:val="single" w:sz="4" w:space="0" w:color="FFFFFF"/>
              <w:left w:val="single" w:sz="4" w:space="0" w:color="FFFFFF"/>
              <w:bottom w:val="single" w:sz="4" w:space="0" w:color="FFFFFF"/>
              <w:right w:val="single" w:sz="4" w:space="0" w:color="FFFFFF"/>
            </w:tcBorders>
            <w:shd w:val="clear" w:color="auto" w:fill="000000"/>
            <w:tcMar>
              <w:left w:w="108" w:type="dxa"/>
              <w:right w:w="108" w:type="dxa"/>
            </w:tcMar>
            <w:vAlign w:val="center"/>
          </w:tcPr>
          <w:p w14:paraId="521ED7ED" w14:textId="77777777" w:rsidR="00113B59" w:rsidRPr="008B4503" w:rsidRDefault="00113B59" w:rsidP="00AE22E2">
            <w:pPr>
              <w:jc w:val="center"/>
            </w:pPr>
            <w:r w:rsidRPr="008B4503">
              <w:rPr>
                <w:rFonts w:eastAsia="Times New Roman"/>
                <w:b/>
                <w:color w:val="FFFFFF"/>
              </w:rPr>
              <w:t>Topic(s)</w:t>
            </w:r>
          </w:p>
        </w:tc>
        <w:tc>
          <w:tcPr>
            <w:tcW w:w="2610" w:type="dxa"/>
            <w:tcBorders>
              <w:top w:val="single" w:sz="4" w:space="0" w:color="FFFFFF"/>
              <w:left w:val="single" w:sz="4" w:space="0" w:color="FFFFFF"/>
              <w:bottom w:val="single" w:sz="4" w:space="0" w:color="FFFFFF"/>
              <w:right w:val="single" w:sz="4" w:space="0" w:color="FFFFFF"/>
            </w:tcBorders>
            <w:shd w:val="clear" w:color="auto" w:fill="000000"/>
            <w:tcMar>
              <w:left w:w="108" w:type="dxa"/>
              <w:right w:w="108" w:type="dxa"/>
            </w:tcMar>
            <w:vAlign w:val="center"/>
          </w:tcPr>
          <w:p w14:paraId="044E73C5" w14:textId="77777777" w:rsidR="00113B59" w:rsidRPr="008B4503" w:rsidRDefault="00113B59" w:rsidP="00AE22E2">
            <w:pPr>
              <w:jc w:val="center"/>
              <w:rPr>
                <w:rFonts w:eastAsia="Times New Roman"/>
                <w:b/>
                <w:color w:val="FFFFFF"/>
              </w:rPr>
            </w:pPr>
            <w:r w:rsidRPr="008B4503">
              <w:rPr>
                <w:rFonts w:eastAsia="Times New Roman"/>
                <w:b/>
                <w:color w:val="FFFFFF"/>
              </w:rPr>
              <w:t>Objective</w:t>
            </w:r>
          </w:p>
          <w:p w14:paraId="50BC09C8" w14:textId="77777777" w:rsidR="00113B59" w:rsidRPr="008B4503" w:rsidRDefault="00113B59" w:rsidP="00AE22E2">
            <w:pPr>
              <w:jc w:val="center"/>
            </w:pPr>
            <w:r w:rsidRPr="008B4503">
              <w:rPr>
                <w:rFonts w:eastAsia="Times New Roman"/>
                <w:b/>
                <w:color w:val="FFFFFF"/>
              </w:rPr>
              <w:t>(Goal / Outcome of Topic )</w:t>
            </w:r>
          </w:p>
        </w:tc>
        <w:tc>
          <w:tcPr>
            <w:tcW w:w="1890" w:type="dxa"/>
            <w:tcBorders>
              <w:top w:val="single" w:sz="4" w:space="0" w:color="FFFFFF"/>
              <w:left w:val="single" w:sz="4" w:space="0" w:color="FFFFFF"/>
              <w:bottom w:val="single" w:sz="4" w:space="0" w:color="FFFFFF"/>
              <w:right w:val="single" w:sz="4" w:space="0" w:color="FFFFFF"/>
            </w:tcBorders>
            <w:shd w:val="clear" w:color="auto" w:fill="000000"/>
            <w:vAlign w:val="center"/>
          </w:tcPr>
          <w:p w14:paraId="58D026DB" w14:textId="77777777" w:rsidR="00113B59" w:rsidRPr="008B4503" w:rsidRDefault="00113B59" w:rsidP="00AE22E2">
            <w:pPr>
              <w:jc w:val="center"/>
            </w:pPr>
            <w:r w:rsidRPr="008B4503">
              <w:rPr>
                <w:rFonts w:eastAsia="Times New Roman"/>
                <w:b/>
                <w:color w:val="FFFFFF"/>
              </w:rPr>
              <w:t xml:space="preserve">Thinking Level </w:t>
            </w:r>
          </w:p>
        </w:tc>
        <w:tc>
          <w:tcPr>
            <w:tcW w:w="1710" w:type="dxa"/>
            <w:tcBorders>
              <w:top w:val="single" w:sz="4" w:space="0" w:color="FFFFFF"/>
              <w:left w:val="single" w:sz="4" w:space="0" w:color="FFFFFF"/>
              <w:bottom w:val="single" w:sz="4" w:space="0" w:color="FFFFFF"/>
              <w:right w:val="single" w:sz="4" w:space="0" w:color="FFFFFF"/>
            </w:tcBorders>
            <w:shd w:val="clear" w:color="auto" w:fill="000000"/>
          </w:tcPr>
          <w:p w14:paraId="446F7A4C" w14:textId="77777777" w:rsidR="00113B59" w:rsidRPr="000B1BB8" w:rsidRDefault="00113B59" w:rsidP="00AE22E2">
            <w:r w:rsidRPr="000B1BB8">
              <w:rPr>
                <w:rFonts w:eastAsia="Times New Roman"/>
                <w:b/>
                <w:color w:val="FFFFFF"/>
              </w:rPr>
              <w:t xml:space="preserve">Tasks for Students </w:t>
            </w:r>
          </w:p>
        </w:tc>
        <w:tc>
          <w:tcPr>
            <w:tcW w:w="3353" w:type="dxa"/>
            <w:tcBorders>
              <w:top w:val="single" w:sz="4" w:space="0" w:color="FFFFFF"/>
              <w:left w:val="single" w:sz="4" w:space="0" w:color="FFFFFF"/>
              <w:bottom w:val="single" w:sz="4" w:space="0" w:color="FFFFFF"/>
              <w:right w:val="single" w:sz="4" w:space="0" w:color="FFFFFF"/>
            </w:tcBorders>
            <w:shd w:val="clear" w:color="auto" w:fill="000000"/>
          </w:tcPr>
          <w:p w14:paraId="03B38E2E" w14:textId="77777777" w:rsidR="00113B59" w:rsidRPr="000B1BB8" w:rsidRDefault="00113B59" w:rsidP="00AE22E2">
            <w:pPr>
              <w:rPr>
                <w:rFonts w:eastAsia="Times New Roman"/>
                <w:b/>
                <w:color w:val="FFFFFF"/>
              </w:rPr>
            </w:pPr>
            <w:r w:rsidRPr="000B1BB8">
              <w:rPr>
                <w:rFonts w:eastAsia="Times New Roman"/>
                <w:b/>
                <w:color w:val="FFFFFF"/>
              </w:rPr>
              <w:t xml:space="preserve">Strategies for </w:t>
            </w:r>
          </w:p>
          <w:p w14:paraId="1A6222A6" w14:textId="77777777" w:rsidR="00113B59" w:rsidRPr="000B1BB8" w:rsidRDefault="00113B59" w:rsidP="00AE22E2">
            <w:r w:rsidRPr="000B1BB8">
              <w:rPr>
                <w:rFonts w:eastAsia="Times New Roman"/>
                <w:b/>
                <w:color w:val="FFFFFF"/>
              </w:rPr>
              <w:t xml:space="preserve">Tasks for Students  </w:t>
            </w:r>
          </w:p>
        </w:tc>
      </w:tr>
      <w:tr w:rsidR="00113B59" w:rsidRPr="008B4503" w14:paraId="562A2F98" w14:textId="77777777" w:rsidTr="00F445A8">
        <w:trPr>
          <w:gridAfter w:val="1"/>
          <w:wAfter w:w="1350" w:type="dxa"/>
          <w:trHeight w:val="1"/>
        </w:trPr>
        <w:tc>
          <w:tcPr>
            <w:tcW w:w="1075" w:type="dxa"/>
            <w:vMerge w:val="restart"/>
            <w:tcBorders>
              <w:top w:val="single" w:sz="4" w:space="0" w:color="FFFFFF"/>
              <w:left w:val="single" w:sz="4" w:space="0" w:color="000000"/>
              <w:bottom w:val="single" w:sz="4" w:space="0" w:color="000000"/>
              <w:right w:val="single" w:sz="4" w:space="0" w:color="000000"/>
            </w:tcBorders>
            <w:shd w:val="clear" w:color="000000" w:fill="FFFFFF"/>
            <w:tcMar>
              <w:left w:w="108" w:type="dxa"/>
              <w:right w:w="108" w:type="dxa"/>
            </w:tcMar>
          </w:tcPr>
          <w:p w14:paraId="18788D67" w14:textId="77777777" w:rsidR="00113B59" w:rsidRPr="008B4503" w:rsidRDefault="00113B59" w:rsidP="004F30F0">
            <w:pPr>
              <w:spacing w:line="360" w:lineRule="auto"/>
            </w:pPr>
            <w:r w:rsidRPr="008B4503">
              <w:rPr>
                <w:rFonts w:eastAsia="Times New Roman"/>
              </w:rPr>
              <w:t>1</w:t>
            </w:r>
          </w:p>
        </w:tc>
        <w:tc>
          <w:tcPr>
            <w:tcW w:w="810" w:type="dxa"/>
            <w:tcBorders>
              <w:top w:val="single" w:sz="4" w:space="0" w:color="FFFFFF"/>
              <w:left w:val="single" w:sz="4" w:space="0" w:color="000000"/>
              <w:bottom w:val="single" w:sz="4" w:space="0" w:color="000000"/>
              <w:right w:val="single" w:sz="4" w:space="0" w:color="000000"/>
            </w:tcBorders>
            <w:shd w:val="clear" w:color="000000" w:fill="FFFFFF"/>
            <w:tcMar>
              <w:left w:w="108" w:type="dxa"/>
              <w:right w:w="108" w:type="dxa"/>
            </w:tcMar>
          </w:tcPr>
          <w:p w14:paraId="63D5634F" w14:textId="77777777" w:rsidR="00113B59" w:rsidRPr="00A47017" w:rsidRDefault="00113B59" w:rsidP="004F30F0">
            <w:pPr>
              <w:spacing w:line="360" w:lineRule="auto"/>
            </w:pPr>
            <w:r w:rsidRPr="00A47017">
              <w:rPr>
                <w:rFonts w:eastAsia="Times New Roman"/>
              </w:rPr>
              <w:t>1</w:t>
            </w:r>
          </w:p>
        </w:tc>
        <w:tc>
          <w:tcPr>
            <w:tcW w:w="2250" w:type="dxa"/>
            <w:tcBorders>
              <w:top w:val="single" w:sz="4" w:space="0" w:color="FFFFFF"/>
              <w:left w:val="single" w:sz="4" w:space="0" w:color="000000"/>
              <w:bottom w:val="single" w:sz="4" w:space="0" w:color="000000"/>
              <w:right w:val="single" w:sz="4" w:space="0" w:color="000000"/>
            </w:tcBorders>
            <w:shd w:val="clear" w:color="000000" w:fill="FFFFFF"/>
            <w:tcMar>
              <w:left w:w="108" w:type="dxa"/>
              <w:right w:w="108" w:type="dxa"/>
            </w:tcMar>
          </w:tcPr>
          <w:p w14:paraId="0C4FC510" w14:textId="77777777" w:rsidR="00113B59" w:rsidRPr="00A47017" w:rsidRDefault="00113B59" w:rsidP="004F30F0">
            <w:pPr>
              <w:tabs>
                <w:tab w:val="left" w:pos="4320"/>
                <w:tab w:val="left" w:pos="4500"/>
              </w:tabs>
              <w:spacing w:line="360" w:lineRule="auto"/>
            </w:pPr>
            <w:r w:rsidRPr="00A47017">
              <w:rPr>
                <w:color w:val="000000"/>
              </w:rPr>
              <w:t>What is a Project</w:t>
            </w:r>
            <w:r w:rsidRPr="00A47017">
              <w:t>?</w:t>
            </w:r>
          </w:p>
        </w:tc>
        <w:tc>
          <w:tcPr>
            <w:tcW w:w="2610" w:type="dxa"/>
            <w:tcBorders>
              <w:top w:val="single" w:sz="4" w:space="0" w:color="FFFFFF"/>
              <w:left w:val="single" w:sz="4" w:space="0" w:color="000000"/>
              <w:bottom w:val="single" w:sz="4" w:space="0" w:color="000000"/>
              <w:right w:val="single" w:sz="4" w:space="0" w:color="000000"/>
            </w:tcBorders>
            <w:shd w:val="clear" w:color="000000" w:fill="FFFFFF"/>
            <w:tcMar>
              <w:left w:w="108" w:type="dxa"/>
              <w:right w:w="108" w:type="dxa"/>
            </w:tcMar>
          </w:tcPr>
          <w:p w14:paraId="6B47B7D9" w14:textId="77777777" w:rsidR="00113B59" w:rsidRPr="00A47017" w:rsidRDefault="00113B59" w:rsidP="004F30F0">
            <w:r w:rsidRPr="00A47017">
              <w:rPr>
                <w:color w:val="000000"/>
              </w:rPr>
              <w:t>Usefulness and significance of a project</w:t>
            </w:r>
          </w:p>
        </w:tc>
        <w:tc>
          <w:tcPr>
            <w:tcW w:w="1890" w:type="dxa"/>
            <w:tcBorders>
              <w:top w:val="single" w:sz="4" w:space="0" w:color="FFFFFF"/>
              <w:left w:val="single" w:sz="4" w:space="0" w:color="000000"/>
              <w:bottom w:val="single" w:sz="4" w:space="0" w:color="000000"/>
              <w:right w:val="single" w:sz="4" w:space="0" w:color="000000"/>
            </w:tcBorders>
            <w:shd w:val="clear" w:color="000000" w:fill="FFFFFF"/>
          </w:tcPr>
          <w:p w14:paraId="3964F326" w14:textId="77777777" w:rsidR="00113B59" w:rsidRPr="00A47017" w:rsidRDefault="00113B59" w:rsidP="004F30F0">
            <w:pPr>
              <w:spacing w:line="360" w:lineRule="auto"/>
              <w:rPr>
                <w:rFonts w:eastAsia="Times New Roman"/>
              </w:rPr>
            </w:pPr>
            <w:r>
              <w:rPr>
                <w:rFonts w:eastAsia="Times New Roman"/>
              </w:rPr>
              <w:t xml:space="preserve">Knowledge / </w:t>
            </w:r>
            <w:r w:rsidRPr="00A47017">
              <w:rPr>
                <w:rFonts w:eastAsia="Times New Roman"/>
              </w:rPr>
              <w:t xml:space="preserve">Comprehension </w:t>
            </w:r>
          </w:p>
        </w:tc>
        <w:tc>
          <w:tcPr>
            <w:tcW w:w="1710" w:type="dxa"/>
            <w:tcBorders>
              <w:top w:val="single" w:sz="4" w:space="0" w:color="FFFFFF"/>
              <w:left w:val="single" w:sz="4" w:space="0" w:color="000000"/>
              <w:bottom w:val="single" w:sz="4" w:space="0" w:color="000000"/>
              <w:right w:val="single" w:sz="4" w:space="0" w:color="000000"/>
            </w:tcBorders>
            <w:shd w:val="clear" w:color="000000" w:fill="FFFFFF"/>
          </w:tcPr>
          <w:p w14:paraId="247221DF" w14:textId="77777777" w:rsidR="00113B59" w:rsidRPr="000B1BB8" w:rsidRDefault="00113B59" w:rsidP="00AE22E2">
            <w:pPr>
              <w:spacing w:line="360" w:lineRule="auto"/>
              <w:rPr>
                <w:rFonts w:eastAsia="Times New Roman"/>
              </w:rPr>
            </w:pPr>
            <w:r w:rsidRPr="000B1BB8">
              <w:rPr>
                <w:rFonts w:eastAsia="Calibri"/>
              </w:rPr>
              <w:t xml:space="preserve">Defining basic  concept </w:t>
            </w:r>
          </w:p>
        </w:tc>
        <w:tc>
          <w:tcPr>
            <w:tcW w:w="3353" w:type="dxa"/>
            <w:tcBorders>
              <w:top w:val="single" w:sz="4" w:space="0" w:color="FFFFFF"/>
              <w:left w:val="single" w:sz="4" w:space="0" w:color="000000"/>
              <w:bottom w:val="single" w:sz="4" w:space="0" w:color="000000"/>
              <w:right w:val="single" w:sz="4" w:space="0" w:color="000000"/>
            </w:tcBorders>
            <w:shd w:val="clear" w:color="000000" w:fill="FFFFFF"/>
          </w:tcPr>
          <w:p w14:paraId="498A3543" w14:textId="77777777" w:rsidR="00113B59" w:rsidRPr="000B1BB8" w:rsidRDefault="00113B59" w:rsidP="00AE22E2">
            <w:pPr>
              <w:spacing w:line="360" w:lineRule="auto"/>
            </w:pPr>
            <w:r w:rsidRPr="000B1BB8">
              <w:t xml:space="preserve">Preliminary material to equip students with the necessary skills to engage with the contents of the lectures </w:t>
            </w:r>
          </w:p>
        </w:tc>
      </w:tr>
      <w:tr w:rsidR="00113B59" w:rsidRPr="008B4503" w14:paraId="6759BC40" w14:textId="77777777" w:rsidTr="00F445A8">
        <w:trPr>
          <w:gridAfter w:val="1"/>
          <w:wAfter w:w="1350" w:type="dxa"/>
          <w:trHeight w:val="1"/>
        </w:trPr>
        <w:tc>
          <w:tcPr>
            <w:tcW w:w="107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70B568" w14:textId="77777777" w:rsidR="00113B59" w:rsidRPr="008B4503" w:rsidRDefault="00113B59" w:rsidP="004F30F0">
            <w:pPr>
              <w:spacing w:after="200" w:line="276" w:lineRule="auto"/>
              <w:rPr>
                <w:rFonts w:eastAsia="Calibri"/>
              </w:rPr>
            </w:pP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EC32CC" w14:textId="77777777" w:rsidR="00113B59" w:rsidRPr="008B4503" w:rsidRDefault="00113B59" w:rsidP="004F30F0">
            <w:pPr>
              <w:spacing w:line="360" w:lineRule="auto"/>
            </w:pPr>
            <w:r w:rsidRPr="008B4503">
              <w:rPr>
                <w:rFonts w:eastAsia="Times New Roman"/>
              </w:rPr>
              <w:t>2</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6571B0" w14:textId="77777777" w:rsidR="00113B59" w:rsidRPr="008B4503" w:rsidRDefault="00113B59" w:rsidP="004F30F0">
            <w:pPr>
              <w:spacing w:line="360" w:lineRule="auto"/>
            </w:pPr>
            <w:r>
              <w:t xml:space="preserve">Project Structure </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C71B8C" w14:textId="77777777" w:rsidR="00113B59" w:rsidRPr="008B4503" w:rsidRDefault="00113B59" w:rsidP="004F30F0">
            <w:r>
              <w:t xml:space="preserve">Work breakdown structure </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Pr>
          <w:p w14:paraId="58787C96" w14:textId="7ED3D73E" w:rsidR="00113B59" w:rsidRPr="008B4503" w:rsidRDefault="0069774A" w:rsidP="004F30F0">
            <w:pPr>
              <w:spacing w:after="200" w:line="276" w:lineRule="auto"/>
              <w:rPr>
                <w:rFonts w:eastAsia="Calibri"/>
              </w:rPr>
            </w:pPr>
            <w:r>
              <w:rPr>
                <w:rFonts w:eastAsia="Times New Roman"/>
              </w:rPr>
              <w:t xml:space="preserve">Knowledge / </w:t>
            </w:r>
            <w:r w:rsidRPr="00A47017">
              <w:rPr>
                <w:rFonts w:eastAsia="Times New Roman"/>
              </w:rPr>
              <w:t>Comprehension</w:t>
            </w:r>
            <w:r w:rsidR="00113B59">
              <w:rPr>
                <w:rFonts w:eastAsia="Calibri"/>
              </w:rPr>
              <w:t xml:space="preserve"> </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Pr>
          <w:p w14:paraId="21505F36" w14:textId="77777777" w:rsidR="00113B59" w:rsidRPr="000B1BB8" w:rsidRDefault="00113B59" w:rsidP="00AE22E2">
            <w:pPr>
              <w:spacing w:after="200" w:line="276" w:lineRule="auto"/>
              <w:rPr>
                <w:rFonts w:eastAsia="Calibri"/>
              </w:rPr>
            </w:pPr>
          </w:p>
        </w:tc>
        <w:tc>
          <w:tcPr>
            <w:tcW w:w="3353" w:type="dxa"/>
            <w:tcBorders>
              <w:top w:val="single" w:sz="4" w:space="0" w:color="000000"/>
              <w:left w:val="single" w:sz="4" w:space="0" w:color="000000"/>
              <w:bottom w:val="single" w:sz="4" w:space="0" w:color="000000"/>
              <w:right w:val="single" w:sz="4" w:space="0" w:color="000000"/>
            </w:tcBorders>
            <w:shd w:val="clear" w:color="000000" w:fill="FFFFFF"/>
          </w:tcPr>
          <w:p w14:paraId="2361507E" w14:textId="77777777" w:rsidR="00113B59" w:rsidRPr="000B1BB8" w:rsidRDefault="00113B59" w:rsidP="00113B59">
            <w:r w:rsidRPr="000B1BB8">
              <w:t xml:space="preserve">The classes </w:t>
            </w:r>
            <w:proofErr w:type="gramStart"/>
            <w:r w:rsidRPr="000B1BB8">
              <w:t>are used</w:t>
            </w:r>
            <w:proofErr w:type="gramEnd"/>
            <w:r w:rsidRPr="000B1BB8">
              <w:t xml:space="preserve"> to illustrate the theory with reference to </w:t>
            </w:r>
            <w:r>
              <w:t>project</w:t>
            </w:r>
            <w:r w:rsidR="00AC40FF">
              <w:t>.</w:t>
            </w:r>
          </w:p>
        </w:tc>
      </w:tr>
      <w:tr w:rsidR="00113B59" w:rsidRPr="008B4503" w14:paraId="02221CFB" w14:textId="77777777" w:rsidTr="00F445A8">
        <w:trPr>
          <w:gridAfter w:val="1"/>
          <w:wAfter w:w="1350" w:type="dxa"/>
          <w:trHeight w:val="1"/>
        </w:trPr>
        <w:tc>
          <w:tcPr>
            <w:tcW w:w="107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97D237" w14:textId="77777777" w:rsidR="00113B59" w:rsidRPr="008B4503" w:rsidRDefault="00113B59" w:rsidP="004F30F0">
            <w:pPr>
              <w:spacing w:line="360" w:lineRule="auto"/>
            </w:pPr>
            <w:r w:rsidRPr="008B4503">
              <w:rPr>
                <w:rFonts w:eastAsia="Times New Roman"/>
              </w:rPr>
              <w:t>2</w:t>
            </w: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68888E" w14:textId="77777777" w:rsidR="00113B59" w:rsidRPr="008B4503" w:rsidRDefault="00113B59" w:rsidP="004F30F0">
            <w:pPr>
              <w:spacing w:line="360" w:lineRule="auto"/>
            </w:pPr>
            <w:r w:rsidRPr="008B4503">
              <w:rPr>
                <w:rFonts w:eastAsia="Times New Roman"/>
              </w:rPr>
              <w:t>1</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4BA41A" w14:textId="77777777" w:rsidR="00113B59" w:rsidRPr="008B4503" w:rsidRDefault="00113B59" w:rsidP="004F30F0">
            <w:r>
              <w:t>Features of projects</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E33E4E" w14:textId="77777777" w:rsidR="00113B59" w:rsidRPr="008B4503" w:rsidRDefault="00113B59" w:rsidP="004F30F0">
            <w:pPr>
              <w:spacing w:line="360" w:lineRule="auto"/>
            </w:pPr>
            <w:r>
              <w:t>Common features in projects</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Pr>
          <w:p w14:paraId="44DA0D67" w14:textId="77777777" w:rsidR="00113B59" w:rsidRPr="008B4503" w:rsidRDefault="00113B59" w:rsidP="004F30F0">
            <w:pPr>
              <w:spacing w:after="200" w:line="276" w:lineRule="auto"/>
              <w:rPr>
                <w:rFonts w:eastAsia="Calibri"/>
              </w:rPr>
            </w:pPr>
            <w:r>
              <w:rPr>
                <w:rFonts w:eastAsia="Calibri"/>
              </w:rPr>
              <w:t xml:space="preserve">Knowledge  </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Pr>
          <w:p w14:paraId="7C4104CD" w14:textId="77777777" w:rsidR="00113B59" w:rsidRPr="000B1BB8" w:rsidRDefault="00113B59" w:rsidP="00AE22E2">
            <w:pPr>
              <w:spacing w:after="200" w:line="276" w:lineRule="auto"/>
              <w:rPr>
                <w:rFonts w:eastAsia="Calibri"/>
              </w:rPr>
            </w:pPr>
          </w:p>
        </w:tc>
        <w:tc>
          <w:tcPr>
            <w:tcW w:w="3353" w:type="dxa"/>
            <w:tcBorders>
              <w:top w:val="single" w:sz="4" w:space="0" w:color="000000"/>
              <w:left w:val="single" w:sz="4" w:space="0" w:color="000000"/>
              <w:bottom w:val="single" w:sz="4" w:space="0" w:color="000000"/>
              <w:right w:val="single" w:sz="4" w:space="0" w:color="000000"/>
            </w:tcBorders>
            <w:shd w:val="clear" w:color="000000" w:fill="FFFFFF"/>
          </w:tcPr>
          <w:p w14:paraId="65622B40" w14:textId="77777777" w:rsidR="00113B59" w:rsidRPr="000B1BB8" w:rsidRDefault="00113B59" w:rsidP="00AC40FF">
            <w:r w:rsidRPr="000B1BB8">
              <w:t xml:space="preserve">The classes </w:t>
            </w:r>
            <w:proofErr w:type="gramStart"/>
            <w:r w:rsidRPr="000B1BB8">
              <w:t>are used</w:t>
            </w:r>
            <w:proofErr w:type="gramEnd"/>
            <w:r w:rsidRPr="000B1BB8">
              <w:t xml:space="preserve"> to illustrate the theory with reference </w:t>
            </w:r>
            <w:r w:rsidR="00AC40FF">
              <w:t>to features of projects.</w:t>
            </w:r>
          </w:p>
        </w:tc>
      </w:tr>
      <w:tr w:rsidR="00113B59" w:rsidRPr="008B4503" w14:paraId="57093E13" w14:textId="77777777" w:rsidTr="00F445A8">
        <w:trPr>
          <w:gridAfter w:val="1"/>
          <w:wAfter w:w="1350" w:type="dxa"/>
          <w:trHeight w:val="1"/>
        </w:trPr>
        <w:tc>
          <w:tcPr>
            <w:tcW w:w="107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BE7DC8" w14:textId="77777777" w:rsidR="00113B59" w:rsidRPr="008B4503" w:rsidRDefault="00113B59" w:rsidP="004F30F0">
            <w:pPr>
              <w:spacing w:after="200" w:line="276" w:lineRule="auto"/>
              <w:rPr>
                <w:rFonts w:eastAsia="Calibri"/>
              </w:rPr>
            </w:pP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EC4F21" w14:textId="77777777" w:rsidR="00113B59" w:rsidRPr="008B4503" w:rsidRDefault="00113B59" w:rsidP="004F30F0">
            <w:pPr>
              <w:spacing w:line="360" w:lineRule="auto"/>
            </w:pPr>
            <w:r w:rsidRPr="008B4503">
              <w:rPr>
                <w:rFonts w:eastAsia="Times New Roman"/>
              </w:rPr>
              <w:t>2</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A47DEF" w14:textId="77777777" w:rsidR="00113B59" w:rsidRPr="008B4503" w:rsidRDefault="00113B59" w:rsidP="004F30F0">
            <w:r>
              <w:t>Varieties of Project</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7FDE3D" w14:textId="77777777" w:rsidR="00113B59" w:rsidRDefault="00113B59" w:rsidP="004F30F0">
            <w:pPr>
              <w:pStyle w:val="ListParagraph"/>
              <w:numPr>
                <w:ilvl w:val="0"/>
                <w:numId w:val="22"/>
              </w:numPr>
              <w:autoSpaceDE w:val="0"/>
              <w:autoSpaceDN w:val="0"/>
              <w:adjustRightInd w:val="0"/>
            </w:pPr>
            <w:r>
              <w:t>Personal projects</w:t>
            </w:r>
          </w:p>
          <w:p w14:paraId="047DAEA5" w14:textId="77777777" w:rsidR="00113B59" w:rsidRDefault="00113B59" w:rsidP="004F30F0">
            <w:pPr>
              <w:pStyle w:val="ListParagraph"/>
              <w:numPr>
                <w:ilvl w:val="0"/>
                <w:numId w:val="22"/>
              </w:numPr>
              <w:autoSpaceDE w:val="0"/>
              <w:autoSpaceDN w:val="0"/>
              <w:adjustRightInd w:val="0"/>
            </w:pPr>
            <w:r>
              <w:t>Local projects</w:t>
            </w:r>
          </w:p>
          <w:p w14:paraId="64A1934E" w14:textId="77777777" w:rsidR="00113B59" w:rsidRDefault="00113B59" w:rsidP="004F30F0">
            <w:pPr>
              <w:pStyle w:val="ListParagraph"/>
              <w:numPr>
                <w:ilvl w:val="0"/>
                <w:numId w:val="22"/>
              </w:numPr>
              <w:autoSpaceDE w:val="0"/>
              <w:autoSpaceDN w:val="0"/>
              <w:adjustRightInd w:val="0"/>
            </w:pPr>
            <w:r>
              <w:t>Organizational projects</w:t>
            </w:r>
          </w:p>
          <w:p w14:paraId="259D0D5A" w14:textId="77777777" w:rsidR="00113B59" w:rsidRDefault="00113B59" w:rsidP="004F30F0">
            <w:pPr>
              <w:pStyle w:val="ListParagraph"/>
              <w:numPr>
                <w:ilvl w:val="0"/>
                <w:numId w:val="22"/>
              </w:numPr>
              <w:autoSpaceDE w:val="0"/>
              <w:autoSpaceDN w:val="0"/>
              <w:adjustRightInd w:val="0"/>
            </w:pPr>
            <w:r>
              <w:t>National projects</w:t>
            </w:r>
          </w:p>
          <w:p w14:paraId="1515EC65" w14:textId="77777777" w:rsidR="00113B59" w:rsidRPr="008B4503" w:rsidRDefault="00113B59" w:rsidP="004F30F0">
            <w:pPr>
              <w:pStyle w:val="ListParagraph"/>
              <w:numPr>
                <w:ilvl w:val="0"/>
                <w:numId w:val="22"/>
              </w:numPr>
              <w:autoSpaceDE w:val="0"/>
              <w:autoSpaceDN w:val="0"/>
              <w:adjustRightInd w:val="0"/>
            </w:pPr>
            <w:r>
              <w:t xml:space="preserve">Global projects </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Pr>
          <w:p w14:paraId="051AA919" w14:textId="77777777" w:rsidR="00113B59" w:rsidRPr="008B4503" w:rsidRDefault="00113B59" w:rsidP="00BD5557">
            <w:pPr>
              <w:spacing w:after="200" w:line="276" w:lineRule="auto"/>
              <w:rPr>
                <w:rFonts w:eastAsia="Calibri"/>
              </w:rPr>
            </w:pPr>
            <w:r>
              <w:rPr>
                <w:rFonts w:eastAsia="Calibri"/>
              </w:rPr>
              <w:t>Comprehension</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Pr>
          <w:p w14:paraId="6AD5E5B8" w14:textId="77777777" w:rsidR="00113B59" w:rsidRPr="000B1BB8" w:rsidRDefault="00113B59" w:rsidP="00AE22E2">
            <w:pPr>
              <w:spacing w:after="200" w:line="276" w:lineRule="auto"/>
              <w:rPr>
                <w:rFonts w:eastAsia="Calibri"/>
              </w:rPr>
            </w:pPr>
            <w:r w:rsidRPr="000B1BB8">
              <w:rPr>
                <w:rFonts w:eastAsia="Calibri"/>
              </w:rPr>
              <w:t>Assignment / Quiz</w:t>
            </w:r>
          </w:p>
        </w:tc>
        <w:tc>
          <w:tcPr>
            <w:tcW w:w="3353" w:type="dxa"/>
            <w:tcBorders>
              <w:top w:val="single" w:sz="4" w:space="0" w:color="000000"/>
              <w:left w:val="single" w:sz="4" w:space="0" w:color="000000"/>
              <w:bottom w:val="single" w:sz="4" w:space="0" w:color="000000"/>
              <w:right w:val="single" w:sz="4" w:space="0" w:color="000000"/>
            </w:tcBorders>
            <w:shd w:val="clear" w:color="000000" w:fill="FFFFFF"/>
          </w:tcPr>
          <w:p w14:paraId="4AF93F96" w14:textId="77777777" w:rsidR="00113B59" w:rsidRPr="00AC40FF" w:rsidRDefault="00113B59" w:rsidP="00AC40FF">
            <w:pPr>
              <w:spacing w:after="200" w:line="276" w:lineRule="auto"/>
            </w:pPr>
            <w:r w:rsidRPr="000B1BB8">
              <w:t>Preliminary material to equip students with the necessary skills to engage with the contents of  the lectures</w:t>
            </w:r>
          </w:p>
        </w:tc>
      </w:tr>
      <w:tr w:rsidR="00113B59" w:rsidRPr="008B4503" w14:paraId="5DF55B66" w14:textId="77777777" w:rsidTr="00F445A8">
        <w:trPr>
          <w:trHeight w:val="1"/>
        </w:trPr>
        <w:tc>
          <w:tcPr>
            <w:tcW w:w="107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9F3DEA" w14:textId="77777777" w:rsidR="00113B59" w:rsidRPr="008B4503" w:rsidRDefault="00113B59" w:rsidP="004F30F0">
            <w:pPr>
              <w:spacing w:line="360" w:lineRule="auto"/>
            </w:pPr>
            <w:r w:rsidRPr="008B4503">
              <w:rPr>
                <w:rFonts w:eastAsia="Times New Roman"/>
              </w:rPr>
              <w:t>3</w:t>
            </w: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16F9C6" w14:textId="77777777" w:rsidR="00113B59" w:rsidRPr="008B4503" w:rsidRDefault="00113B59" w:rsidP="004F30F0">
            <w:pPr>
              <w:spacing w:line="360" w:lineRule="auto"/>
            </w:pPr>
            <w:r w:rsidRPr="008B4503">
              <w:rPr>
                <w:rFonts w:eastAsia="Times New Roman"/>
              </w:rPr>
              <w:t>1</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78EA82" w14:textId="77777777" w:rsidR="00113B59" w:rsidRDefault="00113B59" w:rsidP="004F30F0">
            <w:pPr>
              <w:autoSpaceDE w:val="0"/>
              <w:autoSpaceDN w:val="0"/>
              <w:adjustRightInd w:val="0"/>
            </w:pPr>
            <w:r>
              <w:t>Life cycle of a project/ Project selection</w:t>
            </w:r>
          </w:p>
          <w:p w14:paraId="45C9654D" w14:textId="77777777" w:rsidR="00113B59" w:rsidRPr="008B4503" w:rsidRDefault="00113B59" w:rsidP="004F30F0"/>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402059" w14:textId="77777777" w:rsidR="00113B59" w:rsidRPr="008B4503" w:rsidRDefault="00113B59" w:rsidP="004F30F0">
            <w:pPr>
              <w:autoSpaceDE w:val="0"/>
              <w:autoSpaceDN w:val="0"/>
              <w:adjustRightInd w:val="0"/>
            </w:pPr>
            <w:r>
              <w:lastRenderedPageBreak/>
              <w:t xml:space="preserve">Identification of the project </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Pr>
          <w:p w14:paraId="6925ED51" w14:textId="77777777" w:rsidR="00113B59" w:rsidRPr="008B4503" w:rsidRDefault="00113B59" w:rsidP="004F30F0">
            <w:pPr>
              <w:spacing w:line="360" w:lineRule="auto"/>
              <w:rPr>
                <w:rFonts w:eastAsia="Times New Roman"/>
              </w:rPr>
            </w:pPr>
            <w:r>
              <w:rPr>
                <w:rFonts w:eastAsia="Calibri"/>
              </w:rPr>
              <w:t>Knowledge</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Pr>
          <w:p w14:paraId="6F0E2759" w14:textId="77777777" w:rsidR="00113B59" w:rsidRPr="000B1BB8" w:rsidRDefault="00113B59" w:rsidP="00AE22E2">
            <w:pPr>
              <w:rPr>
                <w:rFonts w:eastAsia="Calibri"/>
              </w:rPr>
            </w:pPr>
          </w:p>
          <w:p w14:paraId="0D0862E4" w14:textId="77777777" w:rsidR="00113B59" w:rsidRPr="000B1BB8" w:rsidRDefault="00113B59" w:rsidP="00AE22E2">
            <w:pPr>
              <w:rPr>
                <w:rFonts w:eastAsia="Calibri"/>
              </w:rPr>
            </w:pPr>
          </w:p>
          <w:p w14:paraId="15C68B7D" w14:textId="77777777" w:rsidR="00113B59" w:rsidRPr="000B1BB8" w:rsidRDefault="00113B59" w:rsidP="00AE22E2">
            <w:pPr>
              <w:rPr>
                <w:rFonts w:eastAsia="Calibri"/>
              </w:rPr>
            </w:pPr>
          </w:p>
          <w:p w14:paraId="7CE1F8E6" w14:textId="77777777" w:rsidR="00113B59" w:rsidRPr="000B1BB8" w:rsidRDefault="00113B59" w:rsidP="00AE22E2">
            <w:pPr>
              <w:rPr>
                <w:rFonts w:eastAsia="Calibri"/>
              </w:rPr>
            </w:pPr>
          </w:p>
          <w:p w14:paraId="04167C21" w14:textId="77777777" w:rsidR="00113B59" w:rsidRPr="000B1BB8" w:rsidRDefault="00113B59" w:rsidP="00AE22E2">
            <w:pPr>
              <w:rPr>
                <w:rFonts w:eastAsia="Calibri"/>
              </w:rPr>
            </w:pPr>
          </w:p>
          <w:p w14:paraId="6DA4B91B" w14:textId="77777777" w:rsidR="00113B59" w:rsidRPr="000B1BB8" w:rsidRDefault="00113B59" w:rsidP="00AE22E2">
            <w:pPr>
              <w:rPr>
                <w:rFonts w:eastAsia="Calibri"/>
              </w:rPr>
            </w:pPr>
          </w:p>
          <w:p w14:paraId="635E26B6" w14:textId="77777777" w:rsidR="00113B59" w:rsidRPr="000B1BB8" w:rsidRDefault="00113B59" w:rsidP="00AE22E2">
            <w:pPr>
              <w:rPr>
                <w:rFonts w:eastAsia="Calibri"/>
              </w:rPr>
            </w:pPr>
          </w:p>
          <w:p w14:paraId="2DFFEF28" w14:textId="77777777" w:rsidR="00113B59" w:rsidRPr="000B1BB8" w:rsidRDefault="00113B59" w:rsidP="00AE22E2">
            <w:pPr>
              <w:rPr>
                <w:rFonts w:eastAsia="Calibri"/>
              </w:rPr>
            </w:pPr>
          </w:p>
          <w:p w14:paraId="4E869F9B" w14:textId="77777777" w:rsidR="00113B59" w:rsidRPr="000B1BB8" w:rsidRDefault="00113B59" w:rsidP="00AE22E2">
            <w:pPr>
              <w:rPr>
                <w:rFonts w:eastAsia="Calibri"/>
              </w:rPr>
            </w:pPr>
          </w:p>
          <w:p w14:paraId="1DA5E17D" w14:textId="77777777" w:rsidR="00113B59" w:rsidRPr="000B1BB8" w:rsidRDefault="00113B59" w:rsidP="00AE22E2">
            <w:pPr>
              <w:rPr>
                <w:rFonts w:eastAsia="Times New Roman"/>
              </w:rPr>
            </w:pPr>
            <w:r w:rsidRPr="000B1BB8">
              <w:rPr>
                <w:rFonts w:eastAsia="Calibri"/>
              </w:rPr>
              <w:t>Defining basic  concept</w:t>
            </w:r>
          </w:p>
        </w:tc>
        <w:tc>
          <w:tcPr>
            <w:tcW w:w="3353" w:type="dxa"/>
            <w:tcBorders>
              <w:top w:val="single" w:sz="4" w:space="0" w:color="000000"/>
              <w:left w:val="single" w:sz="4" w:space="0" w:color="000000"/>
              <w:bottom w:val="single" w:sz="4" w:space="0" w:color="000000"/>
              <w:right w:val="single" w:sz="4" w:space="0" w:color="000000"/>
            </w:tcBorders>
            <w:shd w:val="clear" w:color="000000" w:fill="FFFFFF"/>
          </w:tcPr>
          <w:p w14:paraId="7FC84CA0" w14:textId="77777777" w:rsidR="00113B59" w:rsidRPr="000B1BB8" w:rsidRDefault="00113B59" w:rsidP="00AE22E2">
            <w:pPr>
              <w:spacing w:after="200" w:line="276" w:lineRule="auto"/>
              <w:rPr>
                <w:rFonts w:eastAsia="Times New Roman"/>
              </w:rPr>
            </w:pPr>
          </w:p>
        </w:tc>
        <w:tc>
          <w:tcPr>
            <w:tcW w:w="1350" w:type="dxa"/>
          </w:tcPr>
          <w:p w14:paraId="42309C9F" w14:textId="77777777" w:rsidR="00113B59" w:rsidRPr="008B4503" w:rsidRDefault="00113B59" w:rsidP="00AE22E2">
            <w:pPr>
              <w:spacing w:after="200" w:line="276" w:lineRule="auto"/>
              <w:rPr>
                <w:rFonts w:eastAsia="Calibri"/>
              </w:rPr>
            </w:pPr>
          </w:p>
        </w:tc>
      </w:tr>
      <w:tr w:rsidR="0069774A" w:rsidRPr="008B4503" w14:paraId="6FD7BBBE" w14:textId="77777777" w:rsidTr="00F445A8">
        <w:trPr>
          <w:gridAfter w:val="1"/>
          <w:wAfter w:w="1350" w:type="dxa"/>
          <w:trHeight w:val="1"/>
        </w:trPr>
        <w:tc>
          <w:tcPr>
            <w:tcW w:w="107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C03784" w14:textId="77777777" w:rsidR="0069774A" w:rsidRPr="008B4503" w:rsidRDefault="0069774A" w:rsidP="0069774A">
            <w:pPr>
              <w:spacing w:after="200" w:line="276" w:lineRule="auto"/>
              <w:rPr>
                <w:rFonts w:eastAsia="Calibri"/>
              </w:rPr>
            </w:pP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1E8629" w14:textId="77777777" w:rsidR="0069774A" w:rsidRPr="008B4503" w:rsidRDefault="0069774A" w:rsidP="0069774A">
            <w:pPr>
              <w:spacing w:line="360" w:lineRule="auto"/>
            </w:pPr>
            <w:r w:rsidRPr="008B4503">
              <w:rPr>
                <w:rFonts w:eastAsia="Times New Roman"/>
              </w:rPr>
              <w:t>2</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0DD07A" w14:textId="77777777" w:rsidR="0069774A" w:rsidRDefault="0069774A" w:rsidP="0069774A">
            <w:pPr>
              <w:autoSpaceDE w:val="0"/>
              <w:autoSpaceDN w:val="0"/>
              <w:adjustRightInd w:val="0"/>
            </w:pPr>
            <w:r>
              <w:t>Life cycle of a project/ Project planning</w:t>
            </w:r>
          </w:p>
          <w:p w14:paraId="1C039C48" w14:textId="77777777" w:rsidR="0069774A" w:rsidRPr="008B4503" w:rsidRDefault="0069774A" w:rsidP="0069774A">
            <w:pPr>
              <w:autoSpaceDE w:val="0"/>
              <w:autoSpaceDN w:val="0"/>
              <w:adjustRightInd w:val="0"/>
              <w:rPr>
                <w:rFonts w:eastAsia="Calibri"/>
              </w:rPr>
            </w:pP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8F4654" w14:textId="77777777" w:rsidR="0069774A" w:rsidRPr="008B4503" w:rsidRDefault="0069774A" w:rsidP="0069774A">
            <w:pPr>
              <w:spacing w:line="360" w:lineRule="auto"/>
            </w:pPr>
            <w:r>
              <w:t>Formation of project team and leader</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Pr>
          <w:p w14:paraId="0089EBFF" w14:textId="628B7CD7" w:rsidR="0069774A" w:rsidRPr="008B4503" w:rsidRDefault="0069774A" w:rsidP="0069774A">
            <w:r w:rsidRPr="00A930E5">
              <w:rPr>
                <w:rFonts w:eastAsia="Calibri"/>
              </w:rPr>
              <w:t>Knowledge</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Pr>
          <w:p w14:paraId="462F4331" w14:textId="77777777" w:rsidR="0069774A" w:rsidRPr="000B1BB8" w:rsidRDefault="0069774A" w:rsidP="0069774A">
            <w:pPr>
              <w:rPr>
                <w:rFonts w:eastAsia="Calibri"/>
              </w:rPr>
            </w:pPr>
          </w:p>
        </w:tc>
        <w:tc>
          <w:tcPr>
            <w:tcW w:w="3353" w:type="dxa"/>
            <w:tcBorders>
              <w:top w:val="single" w:sz="4" w:space="0" w:color="000000"/>
              <w:left w:val="single" w:sz="4" w:space="0" w:color="000000"/>
              <w:bottom w:val="single" w:sz="4" w:space="0" w:color="000000"/>
              <w:right w:val="single" w:sz="4" w:space="0" w:color="000000"/>
            </w:tcBorders>
            <w:shd w:val="clear" w:color="000000" w:fill="FFFFFF"/>
          </w:tcPr>
          <w:p w14:paraId="1E31996D" w14:textId="77777777" w:rsidR="0069774A" w:rsidRPr="000B1BB8" w:rsidRDefault="0069774A" w:rsidP="0069774A">
            <w:pPr>
              <w:spacing w:after="200" w:line="276" w:lineRule="auto"/>
              <w:rPr>
                <w:rFonts w:eastAsia="Calibri"/>
              </w:rPr>
            </w:pPr>
          </w:p>
        </w:tc>
      </w:tr>
      <w:tr w:rsidR="0069774A" w:rsidRPr="008B4503" w14:paraId="727831CD" w14:textId="77777777" w:rsidTr="00F445A8">
        <w:trPr>
          <w:gridAfter w:val="1"/>
          <w:wAfter w:w="1350" w:type="dxa"/>
          <w:trHeight w:val="1"/>
        </w:trPr>
        <w:tc>
          <w:tcPr>
            <w:tcW w:w="107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4A5D5D" w14:textId="77777777" w:rsidR="0069774A" w:rsidRPr="008B4503" w:rsidRDefault="0069774A" w:rsidP="0069774A">
            <w:pPr>
              <w:spacing w:line="360" w:lineRule="auto"/>
            </w:pPr>
            <w:r w:rsidRPr="008B4503">
              <w:rPr>
                <w:rFonts w:eastAsia="Times New Roman"/>
              </w:rPr>
              <w:t>4</w:t>
            </w: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EC7DA5" w14:textId="77777777" w:rsidR="0069774A" w:rsidRPr="008B4503" w:rsidRDefault="0069774A" w:rsidP="0069774A">
            <w:pPr>
              <w:spacing w:line="360" w:lineRule="auto"/>
            </w:pPr>
            <w:r w:rsidRPr="008B4503">
              <w:rPr>
                <w:rFonts w:eastAsia="Times New Roman"/>
              </w:rPr>
              <w:t>1</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9CFA02" w14:textId="77777777" w:rsidR="0069774A" w:rsidRDefault="0069774A" w:rsidP="0069774A">
            <w:pPr>
              <w:autoSpaceDE w:val="0"/>
              <w:autoSpaceDN w:val="0"/>
              <w:adjustRightInd w:val="0"/>
            </w:pPr>
            <w:r>
              <w:t>Life cycle of a project/ Project selection/ Project implementation/Project completion</w:t>
            </w:r>
          </w:p>
          <w:p w14:paraId="612FFB1D" w14:textId="77777777" w:rsidR="0069774A" w:rsidRPr="008B4503" w:rsidRDefault="0069774A" w:rsidP="0069774A">
            <w:pPr>
              <w:spacing w:line="360" w:lineRule="auto"/>
              <w:rPr>
                <w:rFonts w:eastAsia="Calibri"/>
              </w:rPr>
            </w:pP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C15FF4" w14:textId="77777777" w:rsidR="0069774A" w:rsidRPr="008B4503" w:rsidRDefault="0069774A" w:rsidP="0069774A">
            <w:pPr>
              <w:autoSpaceDE w:val="0"/>
              <w:autoSpaceDN w:val="0"/>
              <w:adjustRightInd w:val="0"/>
            </w:pPr>
            <w:r>
              <w:t>Major activities in project implementation and project completion</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Pr>
          <w:p w14:paraId="7D8AD400" w14:textId="0B3786CB" w:rsidR="0069774A" w:rsidRDefault="0069774A" w:rsidP="0069774A">
            <w:r w:rsidRPr="00A930E5">
              <w:rPr>
                <w:rFonts w:eastAsia="Calibri"/>
              </w:rPr>
              <w:t>Knowledge</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Pr>
          <w:p w14:paraId="51F40553" w14:textId="77777777" w:rsidR="0069774A" w:rsidRPr="000B1BB8" w:rsidRDefault="0069774A" w:rsidP="0069774A"/>
        </w:tc>
        <w:tc>
          <w:tcPr>
            <w:tcW w:w="3353" w:type="dxa"/>
            <w:tcBorders>
              <w:top w:val="single" w:sz="4" w:space="0" w:color="000000"/>
              <w:left w:val="single" w:sz="4" w:space="0" w:color="000000"/>
              <w:bottom w:val="single" w:sz="4" w:space="0" w:color="000000"/>
              <w:right w:val="single" w:sz="4" w:space="0" w:color="000000"/>
            </w:tcBorders>
            <w:shd w:val="clear" w:color="000000" w:fill="FFFFFF"/>
          </w:tcPr>
          <w:p w14:paraId="197D2EC6" w14:textId="77777777" w:rsidR="0069774A" w:rsidRPr="000B1BB8" w:rsidRDefault="0069774A" w:rsidP="0069774A">
            <w:pPr>
              <w:spacing w:after="200" w:line="276" w:lineRule="auto"/>
              <w:rPr>
                <w:rFonts w:eastAsia="Calibri"/>
              </w:rPr>
            </w:pPr>
          </w:p>
        </w:tc>
      </w:tr>
      <w:tr w:rsidR="00113B59" w:rsidRPr="008B4503" w14:paraId="7B57759D" w14:textId="77777777" w:rsidTr="00F445A8">
        <w:trPr>
          <w:gridAfter w:val="1"/>
          <w:wAfter w:w="1350" w:type="dxa"/>
          <w:trHeight w:val="1250"/>
        </w:trPr>
        <w:tc>
          <w:tcPr>
            <w:tcW w:w="107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1B7771" w14:textId="77777777" w:rsidR="00113B59" w:rsidRPr="008B4503" w:rsidRDefault="00113B59" w:rsidP="004F30F0">
            <w:pPr>
              <w:spacing w:after="200" w:line="276" w:lineRule="auto"/>
              <w:rPr>
                <w:rFonts w:eastAsia="Calibri"/>
              </w:rPr>
            </w:pP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C1E82B" w14:textId="77777777" w:rsidR="00113B59" w:rsidRPr="008B4503" w:rsidRDefault="00113B59" w:rsidP="004F30F0">
            <w:pPr>
              <w:spacing w:line="360" w:lineRule="auto"/>
            </w:pPr>
            <w:r w:rsidRPr="008B4503">
              <w:rPr>
                <w:rFonts w:eastAsia="Times New Roman"/>
              </w:rPr>
              <w:t>2</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F4835A" w14:textId="77777777" w:rsidR="00113B59" w:rsidRPr="008B4503" w:rsidRDefault="00113B59" w:rsidP="004F30F0">
            <w:pPr>
              <w:spacing w:line="360" w:lineRule="auto"/>
              <w:rPr>
                <w:rFonts w:eastAsia="Calibri"/>
              </w:rPr>
            </w:pPr>
            <w:r>
              <w:rPr>
                <w:rFonts w:eastAsia="Calibri"/>
              </w:rPr>
              <w:t>Problems in managing projects</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5FE358" w14:textId="77777777" w:rsidR="00113B59" w:rsidRDefault="00113B59" w:rsidP="004F30F0">
            <w:pPr>
              <w:pStyle w:val="ListParagraph"/>
              <w:numPr>
                <w:ilvl w:val="0"/>
                <w:numId w:val="23"/>
              </w:numPr>
              <w:autoSpaceDE w:val="0"/>
              <w:autoSpaceDN w:val="0"/>
              <w:adjustRightInd w:val="0"/>
            </w:pPr>
            <w:r>
              <w:t>Behavioral issues</w:t>
            </w:r>
          </w:p>
          <w:p w14:paraId="2DA18408" w14:textId="77777777" w:rsidR="00113B59" w:rsidRDefault="00113B59" w:rsidP="004F30F0">
            <w:pPr>
              <w:pStyle w:val="ListParagraph"/>
              <w:numPr>
                <w:ilvl w:val="0"/>
                <w:numId w:val="23"/>
              </w:numPr>
              <w:autoSpaceDE w:val="0"/>
              <w:autoSpaceDN w:val="0"/>
              <w:adjustRightInd w:val="0"/>
            </w:pPr>
            <w:r>
              <w:t xml:space="preserve">Financial issues </w:t>
            </w:r>
          </w:p>
          <w:p w14:paraId="2852F150" w14:textId="77777777" w:rsidR="00113B59" w:rsidRPr="008B4503" w:rsidRDefault="00113B59" w:rsidP="004F30F0">
            <w:pPr>
              <w:pStyle w:val="ListParagraph"/>
              <w:numPr>
                <w:ilvl w:val="0"/>
                <w:numId w:val="23"/>
              </w:numPr>
              <w:autoSpaceDE w:val="0"/>
              <w:autoSpaceDN w:val="0"/>
              <w:adjustRightInd w:val="0"/>
            </w:pPr>
            <w:r>
              <w:t xml:space="preserve">Legal issues </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Pr>
          <w:p w14:paraId="11004BB4" w14:textId="282786A3" w:rsidR="00113B59" w:rsidRDefault="0069774A">
            <w:r>
              <w:rPr>
                <w:rFonts w:eastAsia="Calibri"/>
              </w:rPr>
              <w:t>Knowledge</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Pr>
          <w:p w14:paraId="5364F05C" w14:textId="77777777" w:rsidR="00113B59" w:rsidRPr="000B1BB8" w:rsidRDefault="00113B59" w:rsidP="00AE22E2"/>
        </w:tc>
        <w:tc>
          <w:tcPr>
            <w:tcW w:w="3353" w:type="dxa"/>
            <w:tcBorders>
              <w:top w:val="single" w:sz="4" w:space="0" w:color="000000"/>
              <w:left w:val="single" w:sz="4" w:space="0" w:color="000000"/>
              <w:bottom w:val="single" w:sz="4" w:space="0" w:color="000000"/>
              <w:right w:val="single" w:sz="4" w:space="0" w:color="000000"/>
            </w:tcBorders>
            <w:shd w:val="clear" w:color="000000" w:fill="FFFFFF"/>
          </w:tcPr>
          <w:p w14:paraId="6265ED8F" w14:textId="77777777" w:rsidR="00113B59" w:rsidRPr="000B1BB8" w:rsidRDefault="00113B59" w:rsidP="00AE22E2">
            <w:pPr>
              <w:spacing w:after="200" w:line="276" w:lineRule="auto"/>
              <w:rPr>
                <w:rFonts w:eastAsia="Calibri"/>
              </w:rPr>
            </w:pPr>
          </w:p>
        </w:tc>
      </w:tr>
      <w:tr w:rsidR="00113B59" w:rsidRPr="008B4503" w14:paraId="679E5B31" w14:textId="77777777" w:rsidTr="00F445A8">
        <w:trPr>
          <w:gridAfter w:val="1"/>
          <w:wAfter w:w="1350" w:type="dxa"/>
          <w:trHeight w:val="1"/>
        </w:trPr>
        <w:tc>
          <w:tcPr>
            <w:tcW w:w="107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45126C" w14:textId="77777777" w:rsidR="00113B59" w:rsidRPr="003B56EE" w:rsidRDefault="00113B59" w:rsidP="004F30F0">
            <w:pPr>
              <w:spacing w:line="360" w:lineRule="auto"/>
            </w:pPr>
            <w:r w:rsidRPr="003B56EE">
              <w:rPr>
                <w:rFonts w:eastAsia="Times New Roman"/>
              </w:rPr>
              <w:t>6</w:t>
            </w: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E067EA" w14:textId="77777777" w:rsidR="00113B59" w:rsidRPr="003B56EE" w:rsidRDefault="00113B59" w:rsidP="004F30F0">
            <w:pPr>
              <w:spacing w:line="360" w:lineRule="auto"/>
            </w:pPr>
            <w:r w:rsidRPr="003B56EE">
              <w:rPr>
                <w:rFonts w:eastAsia="Times New Roman"/>
              </w:rPr>
              <w:t>1</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FF5C12" w14:textId="77777777" w:rsidR="00113B59" w:rsidRPr="008B4503" w:rsidRDefault="00113B59" w:rsidP="004F30F0">
            <w:pPr>
              <w:spacing w:line="360" w:lineRule="auto"/>
              <w:rPr>
                <w:rFonts w:eastAsia="Calibri"/>
              </w:rPr>
            </w:pPr>
            <w:r>
              <w:rPr>
                <w:rFonts w:eastAsia="Calibri"/>
              </w:rPr>
              <w:t xml:space="preserve">Project identification </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7BCCC4" w14:textId="77777777" w:rsidR="00113B59" w:rsidRPr="00D37C5C" w:rsidRDefault="00113B59" w:rsidP="00D37C5C">
            <w:pPr>
              <w:spacing w:line="360" w:lineRule="auto"/>
              <w:rPr>
                <w:rFonts w:eastAsia="Calibri"/>
              </w:rPr>
            </w:pPr>
            <w:r w:rsidRPr="00D37C5C">
              <w:rPr>
                <w:rFonts w:eastAsia="Calibri"/>
              </w:rPr>
              <w:t>Expectations from a new project</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Pr>
          <w:p w14:paraId="066B7E2E" w14:textId="77777777" w:rsidR="00113B59" w:rsidRPr="003B56EE" w:rsidRDefault="00113B59" w:rsidP="00D37C5C">
            <w:pPr>
              <w:spacing w:line="360" w:lineRule="auto"/>
              <w:rPr>
                <w:rFonts w:eastAsia="Times New Roman"/>
              </w:rPr>
            </w:pPr>
            <w:r w:rsidRPr="003B56EE">
              <w:rPr>
                <w:rFonts w:eastAsia="Times New Roman"/>
              </w:rPr>
              <w:t>Knowledge</w:t>
            </w:r>
          </w:p>
          <w:p w14:paraId="64D471AB" w14:textId="77777777" w:rsidR="00113B59" w:rsidRPr="003B56EE" w:rsidRDefault="00113B59" w:rsidP="004F30F0">
            <w:pPr>
              <w:spacing w:line="360" w:lineRule="auto"/>
              <w:rPr>
                <w:rFonts w:eastAsia="Times New Roman"/>
              </w:rPr>
            </w:pPr>
            <w:r w:rsidRPr="003B56EE">
              <w:rPr>
                <w:rFonts w:eastAsia="Times New Roman"/>
              </w:rPr>
              <w:t xml:space="preserve"> </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Pr>
          <w:p w14:paraId="4519877C" w14:textId="77777777" w:rsidR="00113B59" w:rsidRPr="000B1BB8" w:rsidRDefault="00113B59" w:rsidP="00AE22E2">
            <w:pPr>
              <w:rPr>
                <w:rFonts w:eastAsia="Times New Roman"/>
              </w:rPr>
            </w:pPr>
            <w:r w:rsidRPr="000B1BB8">
              <w:rPr>
                <w:rFonts w:eastAsia="Times New Roman"/>
              </w:rPr>
              <w:t xml:space="preserve">Defining key concepts </w:t>
            </w:r>
          </w:p>
        </w:tc>
        <w:tc>
          <w:tcPr>
            <w:tcW w:w="3353" w:type="dxa"/>
            <w:tcBorders>
              <w:top w:val="single" w:sz="4" w:space="0" w:color="000000"/>
              <w:left w:val="single" w:sz="4" w:space="0" w:color="000000"/>
              <w:bottom w:val="single" w:sz="4" w:space="0" w:color="000000"/>
              <w:right w:val="single" w:sz="4" w:space="0" w:color="000000"/>
            </w:tcBorders>
            <w:shd w:val="clear" w:color="000000" w:fill="FFFFFF"/>
          </w:tcPr>
          <w:p w14:paraId="7F6F7C21" w14:textId="77777777" w:rsidR="00113B59" w:rsidRPr="000B1BB8" w:rsidRDefault="00113B59" w:rsidP="00AE22E2">
            <w:pPr>
              <w:spacing w:line="360" w:lineRule="auto"/>
            </w:pPr>
            <w:r w:rsidRPr="000B1BB8">
              <w:t>preliminary material to equip students with the necessary skills to engage with the contents of the lectures</w:t>
            </w:r>
          </w:p>
          <w:p w14:paraId="72FA0741" w14:textId="77777777" w:rsidR="00113B59" w:rsidRPr="000B1BB8" w:rsidRDefault="00113B59" w:rsidP="00AE22E2">
            <w:pPr>
              <w:spacing w:line="360" w:lineRule="auto"/>
            </w:pPr>
          </w:p>
          <w:p w14:paraId="7CF53FD2" w14:textId="77777777" w:rsidR="00113B59" w:rsidRPr="000B1BB8" w:rsidRDefault="00113B59" w:rsidP="00AC40FF">
            <w:pPr>
              <w:spacing w:line="360" w:lineRule="auto"/>
              <w:rPr>
                <w:rFonts w:eastAsia="Times New Roman"/>
              </w:rPr>
            </w:pPr>
            <w:r w:rsidRPr="000B1BB8">
              <w:lastRenderedPageBreak/>
              <w:t xml:space="preserve">The classes </w:t>
            </w:r>
            <w:proofErr w:type="gramStart"/>
            <w:r w:rsidRPr="000B1BB8">
              <w:t>are used</w:t>
            </w:r>
            <w:proofErr w:type="gramEnd"/>
            <w:r w:rsidRPr="000B1BB8">
              <w:t xml:space="preserve"> to illustrate the theory with reference to </w:t>
            </w:r>
            <w:r w:rsidR="00AC40FF">
              <w:t>project identification</w:t>
            </w:r>
            <w:r w:rsidR="00853463">
              <w:t>.</w:t>
            </w:r>
          </w:p>
        </w:tc>
      </w:tr>
      <w:tr w:rsidR="00113B59" w:rsidRPr="008B4503" w14:paraId="709B8518" w14:textId="77777777" w:rsidTr="00F445A8">
        <w:trPr>
          <w:gridAfter w:val="1"/>
          <w:wAfter w:w="1350" w:type="dxa"/>
          <w:trHeight w:val="1"/>
        </w:trPr>
        <w:tc>
          <w:tcPr>
            <w:tcW w:w="107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1D430A" w14:textId="77777777" w:rsidR="00113B59" w:rsidRPr="003B56EE" w:rsidRDefault="00113B59" w:rsidP="004F30F0">
            <w:pPr>
              <w:spacing w:after="200" w:line="276" w:lineRule="auto"/>
              <w:rPr>
                <w:rFonts w:eastAsia="Calibri"/>
              </w:rPr>
            </w:pP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A1A11D" w14:textId="77777777" w:rsidR="00113B59" w:rsidRPr="003B56EE" w:rsidRDefault="00113B59" w:rsidP="004F30F0">
            <w:pPr>
              <w:spacing w:line="360" w:lineRule="auto"/>
            </w:pPr>
            <w:r w:rsidRPr="003B56EE">
              <w:rPr>
                <w:rFonts w:eastAsia="Times New Roman"/>
              </w:rPr>
              <w:t>2</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AE9E24" w14:textId="77777777" w:rsidR="00113B59" w:rsidRPr="008B4503" w:rsidRDefault="00113B59" w:rsidP="004F30F0">
            <w:pPr>
              <w:spacing w:line="360" w:lineRule="auto"/>
              <w:rPr>
                <w:rFonts w:eastAsia="Calibri"/>
              </w:rPr>
            </w:pPr>
            <w:r>
              <w:rPr>
                <w:rFonts w:eastAsia="Calibri"/>
              </w:rPr>
              <w:t>SWOT Analysis</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F5A54A" w14:textId="77777777" w:rsidR="00113B59" w:rsidRPr="003B56EE" w:rsidRDefault="00113B59" w:rsidP="004F30F0">
            <w:pPr>
              <w:spacing w:line="360" w:lineRule="auto"/>
              <w:rPr>
                <w:rFonts w:eastAsia="Calibri"/>
              </w:rPr>
            </w:pPr>
          </w:p>
        </w:tc>
        <w:tc>
          <w:tcPr>
            <w:tcW w:w="1890" w:type="dxa"/>
            <w:tcBorders>
              <w:top w:val="single" w:sz="4" w:space="0" w:color="000000"/>
              <w:left w:val="single" w:sz="4" w:space="0" w:color="000000"/>
              <w:bottom w:val="single" w:sz="4" w:space="0" w:color="000000"/>
              <w:right w:val="single" w:sz="4" w:space="0" w:color="000000"/>
            </w:tcBorders>
            <w:shd w:val="clear" w:color="000000" w:fill="FFFFFF"/>
          </w:tcPr>
          <w:p w14:paraId="28D2FC66" w14:textId="77777777" w:rsidR="00113B59" w:rsidRPr="003B56EE" w:rsidRDefault="00113B59" w:rsidP="004F30F0">
            <w:pPr>
              <w:spacing w:after="200" w:line="276" w:lineRule="auto"/>
              <w:rPr>
                <w:rFonts w:eastAsia="Calibri"/>
              </w:rPr>
            </w:pPr>
            <w:r w:rsidRPr="003B56EE">
              <w:rPr>
                <w:rFonts w:eastAsia="Calibri"/>
              </w:rPr>
              <w:t>Comprehension/</w:t>
            </w:r>
          </w:p>
          <w:p w14:paraId="412999D7" w14:textId="77777777" w:rsidR="00113B59" w:rsidRPr="003B56EE" w:rsidRDefault="00113B59" w:rsidP="004F30F0">
            <w:pPr>
              <w:spacing w:after="200" w:line="276" w:lineRule="auto"/>
              <w:rPr>
                <w:rFonts w:eastAsia="Calibri"/>
              </w:rPr>
            </w:pPr>
            <w:r w:rsidRPr="003B56EE">
              <w:rPr>
                <w:rFonts w:eastAsia="Calibri"/>
              </w:rPr>
              <w:t xml:space="preserve">Analysis </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Pr>
          <w:p w14:paraId="73FF9D33" w14:textId="77777777" w:rsidR="00113B59" w:rsidRPr="000B1BB8" w:rsidRDefault="00113B59" w:rsidP="00AE22E2"/>
        </w:tc>
        <w:tc>
          <w:tcPr>
            <w:tcW w:w="335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03EB466" w14:textId="77777777" w:rsidR="00113B59" w:rsidRPr="000B1BB8" w:rsidRDefault="00113B59" w:rsidP="00AE22E2"/>
        </w:tc>
      </w:tr>
      <w:tr w:rsidR="00113B59" w:rsidRPr="008B4503" w14:paraId="47BCC79B" w14:textId="77777777" w:rsidTr="00F445A8">
        <w:trPr>
          <w:gridAfter w:val="1"/>
          <w:wAfter w:w="1350" w:type="dxa"/>
          <w:trHeight w:val="1"/>
        </w:trPr>
        <w:tc>
          <w:tcPr>
            <w:tcW w:w="107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4DD3F8" w14:textId="77777777" w:rsidR="00113B59" w:rsidRPr="008B4503" w:rsidRDefault="00113B59" w:rsidP="004F30F0">
            <w:pPr>
              <w:spacing w:line="360" w:lineRule="auto"/>
            </w:pPr>
            <w:r w:rsidRPr="008B4503">
              <w:rPr>
                <w:rFonts w:eastAsia="Times New Roman"/>
              </w:rPr>
              <w:t>7</w:t>
            </w: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C99A73" w14:textId="77777777" w:rsidR="00113B59" w:rsidRPr="008B4503" w:rsidRDefault="00113B59" w:rsidP="004F30F0">
            <w:pPr>
              <w:spacing w:line="360" w:lineRule="auto"/>
            </w:pPr>
            <w:r w:rsidRPr="008B4503">
              <w:rPr>
                <w:rFonts w:eastAsia="Times New Roman"/>
              </w:rPr>
              <w:t>1</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3700F3" w14:textId="77777777" w:rsidR="00113B59" w:rsidRPr="008B4503" w:rsidRDefault="00113B59" w:rsidP="004F30F0">
            <w:r>
              <w:t xml:space="preserve">Brainstorming for idea generation </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2C3595" w14:textId="77777777" w:rsidR="00113B59" w:rsidRPr="008B4503" w:rsidRDefault="00113B59" w:rsidP="004F30F0">
            <w:pPr>
              <w:spacing w:line="360" w:lineRule="auto"/>
            </w:pPr>
          </w:p>
        </w:tc>
        <w:tc>
          <w:tcPr>
            <w:tcW w:w="1890" w:type="dxa"/>
            <w:tcBorders>
              <w:top w:val="single" w:sz="4" w:space="0" w:color="000000"/>
              <w:left w:val="single" w:sz="4" w:space="0" w:color="000000"/>
              <w:bottom w:val="single" w:sz="4" w:space="0" w:color="000000"/>
              <w:right w:val="single" w:sz="4" w:space="0" w:color="000000"/>
            </w:tcBorders>
            <w:shd w:val="clear" w:color="000000" w:fill="FFFFFF"/>
          </w:tcPr>
          <w:p w14:paraId="66105DA8" w14:textId="77777777" w:rsidR="00113B59" w:rsidRPr="008B4503" w:rsidRDefault="00113B59" w:rsidP="004F30F0">
            <w:pPr>
              <w:spacing w:after="200" w:line="276" w:lineRule="auto"/>
              <w:rPr>
                <w:rFonts w:eastAsia="Calibri"/>
              </w:rPr>
            </w:pPr>
            <w:r>
              <w:rPr>
                <w:rFonts w:eastAsia="Calibri"/>
              </w:rPr>
              <w:t xml:space="preserve">Comprehension </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Pr>
          <w:p w14:paraId="1CE5EFA4" w14:textId="77777777" w:rsidR="00113B59" w:rsidRPr="000B1BB8" w:rsidRDefault="00113B59" w:rsidP="00AE22E2"/>
        </w:tc>
        <w:tc>
          <w:tcPr>
            <w:tcW w:w="3353" w:type="dxa"/>
            <w:tcBorders>
              <w:top w:val="single" w:sz="4" w:space="0" w:color="000000"/>
              <w:left w:val="single" w:sz="4" w:space="0" w:color="000000"/>
              <w:bottom w:val="single" w:sz="4" w:space="0" w:color="000000"/>
              <w:right w:val="single" w:sz="4" w:space="0" w:color="000000"/>
            </w:tcBorders>
            <w:shd w:val="clear" w:color="000000" w:fill="FFFFFF"/>
          </w:tcPr>
          <w:p w14:paraId="3C2738DA" w14:textId="77777777" w:rsidR="00113B59" w:rsidRPr="000B1BB8" w:rsidRDefault="00113B59" w:rsidP="00AE22E2"/>
        </w:tc>
      </w:tr>
      <w:tr w:rsidR="00113B59" w:rsidRPr="008B4503" w14:paraId="2AEB53A5" w14:textId="77777777" w:rsidTr="00F445A8">
        <w:trPr>
          <w:gridAfter w:val="1"/>
          <w:wAfter w:w="1350" w:type="dxa"/>
          <w:trHeight w:val="1"/>
        </w:trPr>
        <w:tc>
          <w:tcPr>
            <w:tcW w:w="107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4258EE" w14:textId="77777777" w:rsidR="00113B59" w:rsidRPr="008B4503" w:rsidRDefault="00113B59" w:rsidP="004F30F0">
            <w:pPr>
              <w:spacing w:after="200" w:line="276" w:lineRule="auto"/>
              <w:rPr>
                <w:rFonts w:eastAsia="Calibri"/>
              </w:rPr>
            </w:pP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5A7135" w14:textId="77777777" w:rsidR="00113B59" w:rsidRPr="008B4503" w:rsidRDefault="00113B59" w:rsidP="004F30F0">
            <w:pPr>
              <w:spacing w:line="360" w:lineRule="auto"/>
            </w:pPr>
            <w:r w:rsidRPr="008B4503">
              <w:rPr>
                <w:rFonts w:eastAsia="Times New Roman"/>
              </w:rPr>
              <w:t>2</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B5FAC9" w14:textId="77777777" w:rsidR="00113B59" w:rsidRPr="008B4503" w:rsidRDefault="00113B59" w:rsidP="004F30F0">
            <w:pPr>
              <w:rPr>
                <w:rFonts w:eastAsia="Calibri"/>
              </w:rPr>
            </w:pPr>
            <w:r>
              <w:t>Screening of ideas</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62C6AA" w14:textId="77777777" w:rsidR="00113B59" w:rsidRPr="008B4503" w:rsidRDefault="00113B59" w:rsidP="004F30F0">
            <w:pPr>
              <w:spacing w:line="360" w:lineRule="auto"/>
              <w:rPr>
                <w:rFonts w:eastAsia="Calibri"/>
              </w:rPr>
            </w:pPr>
          </w:p>
        </w:tc>
        <w:tc>
          <w:tcPr>
            <w:tcW w:w="1890" w:type="dxa"/>
            <w:tcBorders>
              <w:top w:val="single" w:sz="4" w:space="0" w:color="000000"/>
              <w:left w:val="single" w:sz="4" w:space="0" w:color="000000"/>
              <w:bottom w:val="single" w:sz="4" w:space="0" w:color="000000"/>
              <w:right w:val="single" w:sz="4" w:space="0" w:color="000000"/>
            </w:tcBorders>
            <w:shd w:val="clear" w:color="000000" w:fill="FFFFFF"/>
          </w:tcPr>
          <w:p w14:paraId="1C6C32D7" w14:textId="77777777" w:rsidR="00113B59" w:rsidRPr="008B4503" w:rsidRDefault="00113B59" w:rsidP="004F30F0">
            <w:pPr>
              <w:spacing w:after="200" w:line="276" w:lineRule="auto"/>
              <w:rPr>
                <w:rFonts w:eastAsia="Calibri"/>
              </w:rPr>
            </w:pPr>
            <w:r>
              <w:rPr>
                <w:rFonts w:eastAsia="Calibri"/>
              </w:rPr>
              <w:t>Knowledge</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Pr>
          <w:p w14:paraId="7DE715BA" w14:textId="77777777" w:rsidR="00113B59" w:rsidRPr="000B1BB8" w:rsidRDefault="00113B59" w:rsidP="00AE22E2"/>
        </w:tc>
        <w:tc>
          <w:tcPr>
            <w:tcW w:w="3353" w:type="dxa"/>
            <w:tcBorders>
              <w:top w:val="single" w:sz="4" w:space="0" w:color="000000"/>
              <w:left w:val="single" w:sz="4" w:space="0" w:color="000000"/>
              <w:bottom w:val="single" w:sz="4" w:space="0" w:color="000000"/>
              <w:right w:val="single" w:sz="4" w:space="0" w:color="000000"/>
            </w:tcBorders>
            <w:shd w:val="clear" w:color="000000" w:fill="FFFFFF"/>
          </w:tcPr>
          <w:p w14:paraId="2539868B" w14:textId="77777777" w:rsidR="00113B59" w:rsidRPr="000B1BB8" w:rsidRDefault="00113B59" w:rsidP="00AE22E2"/>
        </w:tc>
      </w:tr>
      <w:tr w:rsidR="00113B59" w:rsidRPr="008B4503" w14:paraId="47439EBD" w14:textId="77777777" w:rsidTr="00F445A8">
        <w:trPr>
          <w:gridAfter w:val="1"/>
          <w:wAfter w:w="1350" w:type="dxa"/>
          <w:trHeight w:val="1070"/>
        </w:trPr>
        <w:tc>
          <w:tcPr>
            <w:tcW w:w="107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F4AFEB" w14:textId="77777777" w:rsidR="00113B59" w:rsidRPr="008B4503" w:rsidRDefault="00113B59" w:rsidP="004F30F0">
            <w:pPr>
              <w:spacing w:line="360" w:lineRule="auto"/>
            </w:pPr>
            <w:r w:rsidRPr="008B4503">
              <w:rPr>
                <w:rFonts w:eastAsia="Times New Roman"/>
              </w:rPr>
              <w:t>8</w:t>
            </w: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0D8F14" w14:textId="77777777" w:rsidR="00113B59" w:rsidRPr="008B4503" w:rsidRDefault="00113B59" w:rsidP="004F30F0">
            <w:pPr>
              <w:spacing w:line="360" w:lineRule="auto"/>
            </w:pPr>
            <w:r w:rsidRPr="008B4503">
              <w:rPr>
                <w:rFonts w:eastAsia="Times New Roman"/>
              </w:rPr>
              <w:t>1</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36E1C3" w14:textId="77777777" w:rsidR="00113B59" w:rsidRDefault="00113B59" w:rsidP="004F30F0">
            <w:r w:rsidRPr="009221D8">
              <w:t>Project Appraisals/</w:t>
            </w:r>
            <w:r>
              <w:t xml:space="preserve">Market </w:t>
            </w:r>
            <w:r w:rsidRPr="009221D8">
              <w:t xml:space="preserve">Appraisals </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7FB41C" w14:textId="77777777" w:rsidR="00113B59" w:rsidRPr="008B4503" w:rsidRDefault="00113B59" w:rsidP="004F30F0">
            <w:r>
              <w:t xml:space="preserve">Subjective approach </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Pr>
          <w:p w14:paraId="3B2D477A" w14:textId="77777777" w:rsidR="00113B59" w:rsidRDefault="00113B59" w:rsidP="004F30F0">
            <w:pPr>
              <w:spacing w:line="360" w:lineRule="auto"/>
              <w:rPr>
                <w:rFonts w:eastAsia="Calibri"/>
              </w:rPr>
            </w:pPr>
            <w:r>
              <w:rPr>
                <w:rFonts w:eastAsia="Calibri"/>
              </w:rPr>
              <w:t>Comprehension/</w:t>
            </w:r>
          </w:p>
          <w:p w14:paraId="531BDABA" w14:textId="77777777" w:rsidR="00113B59" w:rsidRPr="008B4503" w:rsidRDefault="00113B59" w:rsidP="004F30F0">
            <w:pPr>
              <w:spacing w:line="360" w:lineRule="auto"/>
              <w:rPr>
                <w:rFonts w:eastAsia="Times New Roman"/>
              </w:rPr>
            </w:pPr>
            <w:r>
              <w:rPr>
                <w:rFonts w:eastAsia="Calibri"/>
              </w:rPr>
              <w:t>Analysis</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Pr>
          <w:p w14:paraId="6EA2EF61" w14:textId="77777777" w:rsidR="00113B59" w:rsidRPr="000B1BB8" w:rsidRDefault="00113B59" w:rsidP="00AE22E2">
            <w:pPr>
              <w:spacing w:after="200" w:line="276" w:lineRule="auto"/>
              <w:rPr>
                <w:rFonts w:eastAsia="Calibri"/>
              </w:rPr>
            </w:pPr>
          </w:p>
        </w:tc>
        <w:tc>
          <w:tcPr>
            <w:tcW w:w="3353" w:type="dxa"/>
            <w:tcBorders>
              <w:top w:val="single" w:sz="4" w:space="0" w:color="000000"/>
              <w:left w:val="single" w:sz="4" w:space="0" w:color="000000"/>
              <w:bottom w:val="single" w:sz="4" w:space="0" w:color="000000"/>
              <w:right w:val="single" w:sz="4" w:space="0" w:color="000000"/>
            </w:tcBorders>
            <w:shd w:val="clear" w:color="000000" w:fill="FFFFFF"/>
          </w:tcPr>
          <w:p w14:paraId="69A05757" w14:textId="77777777" w:rsidR="00113B59" w:rsidRPr="000B1BB8" w:rsidRDefault="00113B59" w:rsidP="00853463">
            <w:pPr>
              <w:spacing w:after="200" w:line="276" w:lineRule="auto"/>
              <w:rPr>
                <w:rFonts w:eastAsia="Calibri"/>
              </w:rPr>
            </w:pPr>
            <w:r w:rsidRPr="000B1BB8">
              <w:t xml:space="preserve">The classes are used to illustrate the theory with reference to </w:t>
            </w:r>
            <w:r w:rsidR="00853463">
              <w:t>project appraisals</w:t>
            </w:r>
            <w:r w:rsidRPr="000B1BB8">
              <w:t>.</w:t>
            </w:r>
          </w:p>
        </w:tc>
      </w:tr>
      <w:tr w:rsidR="0069774A" w:rsidRPr="008B4503" w14:paraId="59E1067F" w14:textId="77777777" w:rsidTr="00F445A8">
        <w:trPr>
          <w:gridAfter w:val="1"/>
          <w:wAfter w:w="1350" w:type="dxa"/>
          <w:trHeight w:val="1430"/>
        </w:trPr>
        <w:tc>
          <w:tcPr>
            <w:tcW w:w="107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2DA0D0" w14:textId="77777777" w:rsidR="0069774A" w:rsidRPr="008B4503" w:rsidRDefault="0069774A" w:rsidP="0069774A">
            <w:pPr>
              <w:spacing w:after="200" w:line="276" w:lineRule="auto"/>
              <w:rPr>
                <w:rFonts w:eastAsia="Calibri"/>
              </w:rPr>
            </w:pP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7F1178" w14:textId="77777777" w:rsidR="0069774A" w:rsidRPr="008B4503" w:rsidRDefault="0069774A" w:rsidP="0069774A">
            <w:pPr>
              <w:spacing w:line="360" w:lineRule="auto"/>
            </w:pPr>
            <w:r w:rsidRPr="008B4503">
              <w:rPr>
                <w:rFonts w:eastAsia="Times New Roman"/>
              </w:rPr>
              <w:t>2</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CE147D" w14:textId="77777777" w:rsidR="0069774A" w:rsidRDefault="0069774A" w:rsidP="0069774A">
            <w:r w:rsidRPr="009221D8">
              <w:t>Project Appraisals/</w:t>
            </w:r>
            <w:r>
              <w:t xml:space="preserve">Market </w:t>
            </w:r>
            <w:r w:rsidRPr="009221D8">
              <w:t xml:space="preserve">Appraisals </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F4EED4" w14:textId="77777777" w:rsidR="0069774A" w:rsidRPr="008B4503" w:rsidRDefault="0069774A" w:rsidP="0069774A">
            <w:pPr>
              <w:autoSpaceDE w:val="0"/>
              <w:autoSpaceDN w:val="0"/>
              <w:adjustRightInd w:val="0"/>
            </w:pPr>
            <w:r>
              <w:t>Time series analysis</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Pr>
          <w:p w14:paraId="15E475AD" w14:textId="77777777" w:rsidR="0069774A" w:rsidRDefault="0069774A" w:rsidP="0069774A">
            <w:pPr>
              <w:spacing w:line="360" w:lineRule="auto"/>
              <w:rPr>
                <w:rFonts w:eastAsia="Calibri"/>
              </w:rPr>
            </w:pPr>
            <w:r>
              <w:rPr>
                <w:rFonts w:eastAsia="Calibri"/>
              </w:rPr>
              <w:t>Comprehension/</w:t>
            </w:r>
          </w:p>
          <w:p w14:paraId="257B18C1" w14:textId="78833AA5" w:rsidR="0069774A" w:rsidRPr="008B4503" w:rsidRDefault="0069774A" w:rsidP="0069774A">
            <w:pPr>
              <w:spacing w:after="200" w:line="276" w:lineRule="auto"/>
              <w:rPr>
                <w:rFonts w:eastAsia="Calibri"/>
              </w:rPr>
            </w:pPr>
            <w:r>
              <w:rPr>
                <w:rFonts w:eastAsia="Calibri"/>
              </w:rPr>
              <w:t>Analysis</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Pr>
          <w:p w14:paraId="7E716081" w14:textId="77777777" w:rsidR="0069774A" w:rsidRPr="000B1BB8" w:rsidRDefault="0069774A" w:rsidP="0069774A">
            <w:pPr>
              <w:spacing w:after="200" w:line="276" w:lineRule="auto"/>
              <w:rPr>
                <w:rFonts w:eastAsia="Calibri"/>
              </w:rPr>
            </w:pPr>
            <w:r w:rsidRPr="000B1BB8">
              <w:rPr>
                <w:rFonts w:eastAsia="Calibri"/>
              </w:rPr>
              <w:t>Assignment / Quiz</w:t>
            </w:r>
          </w:p>
        </w:tc>
        <w:tc>
          <w:tcPr>
            <w:tcW w:w="3353" w:type="dxa"/>
            <w:tcBorders>
              <w:top w:val="single" w:sz="4" w:space="0" w:color="000000"/>
              <w:left w:val="single" w:sz="4" w:space="0" w:color="000000"/>
              <w:bottom w:val="single" w:sz="4" w:space="0" w:color="000000"/>
              <w:right w:val="single" w:sz="4" w:space="0" w:color="000000"/>
            </w:tcBorders>
            <w:shd w:val="clear" w:color="000000" w:fill="FFFFFF"/>
          </w:tcPr>
          <w:p w14:paraId="5E901E23" w14:textId="77777777" w:rsidR="0069774A" w:rsidRPr="000B1BB8" w:rsidRDefault="0069774A" w:rsidP="0069774A">
            <w:pPr>
              <w:spacing w:after="200" w:line="276" w:lineRule="auto"/>
              <w:rPr>
                <w:rFonts w:eastAsia="Calibri"/>
              </w:rPr>
            </w:pPr>
          </w:p>
        </w:tc>
      </w:tr>
      <w:tr w:rsidR="0069774A" w:rsidRPr="008B4503" w14:paraId="1327D24D" w14:textId="77777777" w:rsidTr="00F445A8">
        <w:trPr>
          <w:gridAfter w:val="1"/>
          <w:wAfter w:w="1350" w:type="dxa"/>
          <w:trHeight w:val="1"/>
        </w:trPr>
        <w:tc>
          <w:tcPr>
            <w:tcW w:w="107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C3118D" w14:textId="77777777" w:rsidR="0069774A" w:rsidRPr="008B4503" w:rsidRDefault="0069774A" w:rsidP="0069774A">
            <w:pPr>
              <w:spacing w:line="360" w:lineRule="auto"/>
            </w:pPr>
            <w:r w:rsidRPr="008B4503">
              <w:rPr>
                <w:rFonts w:eastAsia="Times New Roman"/>
              </w:rPr>
              <w:t>9</w:t>
            </w: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8518C6" w14:textId="77777777" w:rsidR="0069774A" w:rsidRPr="008B4503" w:rsidRDefault="0069774A" w:rsidP="0069774A">
            <w:pPr>
              <w:spacing w:line="360" w:lineRule="auto"/>
            </w:pPr>
            <w:r w:rsidRPr="008B4503">
              <w:rPr>
                <w:rFonts w:eastAsia="Times New Roman"/>
              </w:rPr>
              <w:t>1</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1459DE" w14:textId="77777777" w:rsidR="0069774A" w:rsidRPr="008B4503" w:rsidRDefault="0069774A" w:rsidP="0069774A">
            <w:pPr>
              <w:spacing w:line="360" w:lineRule="auto"/>
            </w:pPr>
            <w:r>
              <w:t xml:space="preserve">Project Appraisals/Technical Appraisals </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C86FBE" w14:textId="77777777" w:rsidR="0069774A" w:rsidRPr="008B4503" w:rsidRDefault="0069774A" w:rsidP="0069774A">
            <w:pPr>
              <w:autoSpaceDE w:val="0"/>
              <w:autoSpaceDN w:val="0"/>
              <w:adjustRightInd w:val="0"/>
            </w:pPr>
          </w:p>
        </w:tc>
        <w:tc>
          <w:tcPr>
            <w:tcW w:w="1890" w:type="dxa"/>
            <w:tcBorders>
              <w:top w:val="single" w:sz="4" w:space="0" w:color="000000"/>
              <w:left w:val="single" w:sz="4" w:space="0" w:color="000000"/>
              <w:bottom w:val="single" w:sz="4" w:space="0" w:color="000000"/>
              <w:right w:val="single" w:sz="4" w:space="0" w:color="000000"/>
            </w:tcBorders>
            <w:shd w:val="clear" w:color="000000" w:fill="FFFFFF"/>
          </w:tcPr>
          <w:p w14:paraId="5A739A8C" w14:textId="77777777" w:rsidR="0069774A" w:rsidRPr="008B4503" w:rsidRDefault="0069774A" w:rsidP="0069774A">
            <w:pPr>
              <w:spacing w:after="200" w:line="276" w:lineRule="auto"/>
              <w:rPr>
                <w:rFonts w:eastAsia="Calibri"/>
              </w:rPr>
            </w:pPr>
            <w:r>
              <w:rPr>
                <w:rFonts w:eastAsia="Calibri"/>
              </w:rPr>
              <w:t xml:space="preserve">Comprehension </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Pr>
          <w:p w14:paraId="1FFCD47D" w14:textId="77777777" w:rsidR="0069774A" w:rsidRPr="000B1BB8" w:rsidRDefault="0069774A" w:rsidP="0069774A">
            <w:pPr>
              <w:spacing w:after="200" w:line="276" w:lineRule="auto"/>
              <w:rPr>
                <w:rFonts w:eastAsia="Calibri"/>
              </w:rPr>
            </w:pPr>
          </w:p>
        </w:tc>
        <w:tc>
          <w:tcPr>
            <w:tcW w:w="3353" w:type="dxa"/>
            <w:tcBorders>
              <w:top w:val="single" w:sz="4" w:space="0" w:color="000000"/>
              <w:left w:val="single" w:sz="4" w:space="0" w:color="000000"/>
              <w:bottom w:val="single" w:sz="4" w:space="0" w:color="000000"/>
              <w:right w:val="single" w:sz="4" w:space="0" w:color="000000"/>
            </w:tcBorders>
            <w:shd w:val="clear" w:color="000000" w:fill="FFFFFF"/>
          </w:tcPr>
          <w:p w14:paraId="41707AE7" w14:textId="77777777" w:rsidR="0069774A" w:rsidRPr="000B1BB8" w:rsidRDefault="0069774A" w:rsidP="0069774A">
            <w:pPr>
              <w:spacing w:after="200" w:line="276" w:lineRule="auto"/>
              <w:rPr>
                <w:rFonts w:eastAsia="Calibri"/>
              </w:rPr>
            </w:pPr>
          </w:p>
        </w:tc>
      </w:tr>
      <w:tr w:rsidR="0069774A" w:rsidRPr="008B4503" w14:paraId="53F56796" w14:textId="77777777" w:rsidTr="00F445A8">
        <w:trPr>
          <w:gridAfter w:val="1"/>
          <w:wAfter w:w="1350" w:type="dxa"/>
          <w:trHeight w:val="1"/>
        </w:trPr>
        <w:tc>
          <w:tcPr>
            <w:tcW w:w="107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BB9A67" w14:textId="77777777" w:rsidR="0069774A" w:rsidRPr="008B4503" w:rsidRDefault="0069774A" w:rsidP="0069774A">
            <w:pPr>
              <w:spacing w:after="200" w:line="276" w:lineRule="auto"/>
              <w:rPr>
                <w:rFonts w:eastAsia="Calibri"/>
              </w:rPr>
            </w:pP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1F57BB" w14:textId="77777777" w:rsidR="0069774A" w:rsidRPr="008B4503" w:rsidRDefault="0069774A" w:rsidP="0069774A">
            <w:pPr>
              <w:spacing w:line="360" w:lineRule="auto"/>
            </w:pPr>
            <w:r w:rsidRPr="008B4503">
              <w:rPr>
                <w:rFonts w:eastAsia="Times New Roman"/>
              </w:rPr>
              <w:t>2</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757395" w14:textId="77777777" w:rsidR="0069774A" w:rsidRPr="003B56EE" w:rsidRDefault="0069774A" w:rsidP="0069774A">
            <w:pPr>
              <w:spacing w:line="360" w:lineRule="auto"/>
              <w:rPr>
                <w:rFonts w:eastAsia="Calibri"/>
              </w:rPr>
            </w:pPr>
            <w:r w:rsidRPr="003B56EE">
              <w:rPr>
                <w:rFonts w:eastAsia="Calibri"/>
              </w:rPr>
              <w:t>Project Appraisals/Financial Appraisals</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DFDC05" w14:textId="77777777" w:rsidR="0069774A" w:rsidRPr="003B56EE" w:rsidRDefault="0069774A" w:rsidP="0069774A">
            <w:pPr>
              <w:spacing w:line="360" w:lineRule="auto"/>
              <w:rPr>
                <w:rFonts w:eastAsia="Calibri"/>
              </w:rPr>
            </w:pPr>
            <w:r w:rsidRPr="003B56EE">
              <w:rPr>
                <w:rFonts w:eastAsia="Calibri"/>
              </w:rPr>
              <w:t xml:space="preserve">Criteria for debt repayment </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Pr>
          <w:p w14:paraId="61086AD4" w14:textId="77777777" w:rsidR="0069774A" w:rsidRPr="008B4503" w:rsidRDefault="0069774A" w:rsidP="0069774A">
            <w:pPr>
              <w:spacing w:after="200" w:line="276" w:lineRule="auto"/>
              <w:rPr>
                <w:rFonts w:eastAsia="Calibri"/>
              </w:rPr>
            </w:pPr>
            <w:r>
              <w:rPr>
                <w:rFonts w:eastAsia="Calibri"/>
              </w:rPr>
              <w:t xml:space="preserve">Comprehension/ Analysis  </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Pr>
          <w:p w14:paraId="1AF73E02" w14:textId="77777777" w:rsidR="0069774A" w:rsidRPr="000B1BB8" w:rsidRDefault="0069774A" w:rsidP="0069774A">
            <w:pPr>
              <w:spacing w:after="200" w:line="276" w:lineRule="auto"/>
              <w:rPr>
                <w:rFonts w:eastAsia="Calibri"/>
              </w:rPr>
            </w:pPr>
            <w:r w:rsidRPr="000B1BB8">
              <w:rPr>
                <w:rFonts w:eastAsia="Calibri"/>
              </w:rPr>
              <w:t xml:space="preserve">Defining key concepts </w:t>
            </w:r>
          </w:p>
        </w:tc>
        <w:tc>
          <w:tcPr>
            <w:tcW w:w="3353" w:type="dxa"/>
            <w:tcBorders>
              <w:top w:val="single" w:sz="4" w:space="0" w:color="000000"/>
              <w:left w:val="single" w:sz="4" w:space="0" w:color="000000"/>
              <w:bottom w:val="single" w:sz="4" w:space="0" w:color="000000"/>
              <w:right w:val="single" w:sz="4" w:space="0" w:color="000000"/>
            </w:tcBorders>
            <w:shd w:val="clear" w:color="000000" w:fill="FFFFFF"/>
          </w:tcPr>
          <w:p w14:paraId="1A1287EE" w14:textId="77777777" w:rsidR="0069774A" w:rsidRPr="000B1BB8" w:rsidRDefault="0069774A" w:rsidP="0069774A">
            <w:pPr>
              <w:spacing w:after="200" w:line="276" w:lineRule="auto"/>
              <w:rPr>
                <w:rFonts w:eastAsia="Calibri"/>
              </w:rPr>
            </w:pPr>
          </w:p>
        </w:tc>
      </w:tr>
      <w:tr w:rsidR="0069774A" w:rsidRPr="008B4503" w14:paraId="7D3CB51B" w14:textId="77777777" w:rsidTr="00F445A8">
        <w:trPr>
          <w:gridAfter w:val="1"/>
          <w:wAfter w:w="1350" w:type="dxa"/>
          <w:trHeight w:val="773"/>
        </w:trPr>
        <w:tc>
          <w:tcPr>
            <w:tcW w:w="107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7A23CD" w14:textId="77777777" w:rsidR="0069774A" w:rsidRDefault="0069774A" w:rsidP="0069774A">
            <w:pPr>
              <w:spacing w:line="360" w:lineRule="auto"/>
              <w:rPr>
                <w:rFonts w:eastAsia="Times New Roman"/>
              </w:rPr>
            </w:pPr>
          </w:p>
          <w:p w14:paraId="26BC40B2" w14:textId="77777777" w:rsidR="0069774A" w:rsidRPr="008B4503" w:rsidRDefault="0069774A" w:rsidP="0069774A">
            <w:pPr>
              <w:spacing w:line="360" w:lineRule="auto"/>
            </w:pPr>
            <w:r w:rsidRPr="008B4503">
              <w:rPr>
                <w:rFonts w:eastAsia="Times New Roman"/>
              </w:rPr>
              <w:t>11</w:t>
            </w: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0AC29C" w14:textId="77777777" w:rsidR="0069774A" w:rsidRPr="008B4503" w:rsidRDefault="0069774A" w:rsidP="0069774A">
            <w:pPr>
              <w:spacing w:line="360" w:lineRule="auto"/>
              <w:rPr>
                <w:rFonts w:eastAsia="Times New Roman"/>
              </w:rPr>
            </w:pPr>
          </w:p>
          <w:p w14:paraId="7AD89B42" w14:textId="77777777" w:rsidR="0069774A" w:rsidRPr="008B4503" w:rsidRDefault="0069774A" w:rsidP="0069774A">
            <w:pPr>
              <w:spacing w:line="360" w:lineRule="auto"/>
            </w:pPr>
            <w:r w:rsidRPr="008B4503">
              <w:rPr>
                <w:rFonts w:eastAsia="Times New Roman"/>
              </w:rPr>
              <w:t>1</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C922D8" w14:textId="77777777" w:rsidR="0069774A" w:rsidRDefault="0069774A" w:rsidP="0069774A"/>
          <w:p w14:paraId="594A99A6" w14:textId="77777777" w:rsidR="0069774A" w:rsidRDefault="0069774A" w:rsidP="0069774A">
            <w:r>
              <w:t xml:space="preserve">Organizational structures </w:t>
            </w:r>
          </w:p>
          <w:p w14:paraId="1DF565B3" w14:textId="77777777" w:rsidR="0069774A" w:rsidRPr="008B4503" w:rsidRDefault="0069774A" w:rsidP="0069774A"/>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4B492F" w14:textId="6DE1F43C" w:rsidR="0069774A" w:rsidRPr="008B4503" w:rsidRDefault="0069774A" w:rsidP="00D66CAA">
            <w:pPr>
              <w:spacing w:line="360" w:lineRule="auto"/>
            </w:pPr>
            <w:r>
              <w:t>Functional organization</w:t>
            </w:r>
            <w:r w:rsidR="00D66CAA">
              <w:t>/ Matrix organization/ Pure project organizational structures</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Pr>
          <w:p w14:paraId="65438303" w14:textId="77777777" w:rsidR="0069774A" w:rsidRPr="008B4503" w:rsidRDefault="0069774A" w:rsidP="0069774A">
            <w:pPr>
              <w:spacing w:line="360" w:lineRule="auto"/>
              <w:rPr>
                <w:rFonts w:eastAsia="Times New Roman"/>
              </w:rPr>
            </w:pPr>
            <w:r>
              <w:rPr>
                <w:rFonts w:eastAsia="Times New Roman"/>
              </w:rPr>
              <w:t>Knowledge</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Pr>
          <w:p w14:paraId="6A05FC5A" w14:textId="77777777" w:rsidR="0069774A" w:rsidRPr="000B1BB8" w:rsidRDefault="0069774A" w:rsidP="0069774A">
            <w:pPr>
              <w:spacing w:line="360" w:lineRule="auto"/>
              <w:rPr>
                <w:rFonts w:eastAsia="Calibri"/>
              </w:rPr>
            </w:pPr>
          </w:p>
          <w:p w14:paraId="02AF08FA" w14:textId="77777777" w:rsidR="0069774A" w:rsidRPr="000B1BB8" w:rsidRDefault="0069774A" w:rsidP="0069774A">
            <w:pPr>
              <w:spacing w:line="360" w:lineRule="auto"/>
              <w:rPr>
                <w:rFonts w:eastAsia="Calibri"/>
              </w:rPr>
            </w:pPr>
          </w:p>
          <w:p w14:paraId="0FF8111A" w14:textId="77777777" w:rsidR="0069774A" w:rsidRPr="000B1BB8" w:rsidRDefault="0069774A" w:rsidP="0069774A">
            <w:pPr>
              <w:spacing w:line="360" w:lineRule="auto"/>
              <w:rPr>
                <w:rFonts w:eastAsia="Calibri"/>
              </w:rPr>
            </w:pPr>
          </w:p>
          <w:p w14:paraId="3AB4C15A" w14:textId="77777777" w:rsidR="0069774A" w:rsidRPr="000B1BB8" w:rsidRDefault="0069774A" w:rsidP="0069774A">
            <w:pPr>
              <w:spacing w:line="360" w:lineRule="auto"/>
              <w:rPr>
                <w:rFonts w:eastAsia="Calibri"/>
              </w:rPr>
            </w:pPr>
          </w:p>
          <w:p w14:paraId="436A7F4C" w14:textId="77777777" w:rsidR="0069774A" w:rsidRPr="000B1BB8" w:rsidRDefault="0069774A" w:rsidP="0069774A">
            <w:pPr>
              <w:spacing w:after="200" w:line="276" w:lineRule="auto"/>
              <w:rPr>
                <w:rFonts w:eastAsia="Times New Roman"/>
              </w:rPr>
            </w:pPr>
            <w:r w:rsidRPr="000B1BB8">
              <w:rPr>
                <w:rFonts w:eastAsia="Calibri"/>
              </w:rPr>
              <w:t xml:space="preserve">Assignment / Quiz    </w:t>
            </w:r>
          </w:p>
          <w:p w14:paraId="67A26C23" w14:textId="77777777" w:rsidR="0069774A" w:rsidRPr="000B1BB8" w:rsidRDefault="0069774A" w:rsidP="0069774A">
            <w:pPr>
              <w:rPr>
                <w:rFonts w:eastAsia="Times New Roman"/>
              </w:rPr>
            </w:pPr>
          </w:p>
        </w:tc>
        <w:tc>
          <w:tcPr>
            <w:tcW w:w="3353" w:type="dxa"/>
            <w:tcBorders>
              <w:top w:val="single" w:sz="4" w:space="0" w:color="000000"/>
              <w:left w:val="single" w:sz="4" w:space="0" w:color="000000"/>
              <w:bottom w:val="single" w:sz="4" w:space="0" w:color="000000"/>
              <w:right w:val="single" w:sz="4" w:space="0" w:color="000000"/>
            </w:tcBorders>
            <w:shd w:val="clear" w:color="000000" w:fill="FFFFFF"/>
          </w:tcPr>
          <w:p w14:paraId="5D1B5946" w14:textId="77777777" w:rsidR="0069774A" w:rsidRPr="000B1BB8" w:rsidRDefault="0069774A" w:rsidP="0069774A">
            <w:pPr>
              <w:spacing w:after="200" w:line="276" w:lineRule="auto"/>
              <w:rPr>
                <w:rFonts w:eastAsia="Times New Roman"/>
              </w:rPr>
            </w:pPr>
            <w:r w:rsidRPr="000B1BB8">
              <w:t xml:space="preserve">The classes </w:t>
            </w:r>
            <w:proofErr w:type="gramStart"/>
            <w:r w:rsidRPr="000B1BB8">
              <w:t>are used</w:t>
            </w:r>
            <w:proofErr w:type="gramEnd"/>
            <w:r w:rsidRPr="000B1BB8">
              <w:t xml:space="preserve"> to illustrate the theory with reference to </w:t>
            </w:r>
            <w:r>
              <w:t xml:space="preserve">organizational structures. </w:t>
            </w:r>
          </w:p>
        </w:tc>
      </w:tr>
      <w:tr w:rsidR="0069774A" w:rsidRPr="008B4503" w14:paraId="4DEEFA0E" w14:textId="77777777" w:rsidTr="00F445A8">
        <w:trPr>
          <w:gridAfter w:val="1"/>
          <w:wAfter w:w="1350" w:type="dxa"/>
          <w:trHeight w:val="512"/>
        </w:trPr>
        <w:tc>
          <w:tcPr>
            <w:tcW w:w="107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FCD57B" w14:textId="77777777" w:rsidR="0069774A" w:rsidRPr="008B4503" w:rsidRDefault="0069774A" w:rsidP="0069774A">
            <w:pPr>
              <w:spacing w:after="200" w:line="276" w:lineRule="auto"/>
              <w:rPr>
                <w:rFonts w:eastAsia="Calibri"/>
              </w:rPr>
            </w:pP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968F26" w14:textId="77777777" w:rsidR="0069774A" w:rsidRPr="008B4503" w:rsidRDefault="0069774A" w:rsidP="0069774A">
            <w:pPr>
              <w:spacing w:line="360" w:lineRule="auto"/>
            </w:pPr>
            <w:r w:rsidRPr="008B4503">
              <w:rPr>
                <w:rFonts w:eastAsia="Times New Roman"/>
              </w:rPr>
              <w:t>2</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FE78DF" w14:textId="10FFDB3C" w:rsidR="0069774A" w:rsidRPr="008B4503" w:rsidRDefault="007C357E" w:rsidP="007C357E">
            <w:pPr>
              <w:rPr>
                <w:rFonts w:eastAsia="Calibri"/>
              </w:rPr>
            </w:pPr>
            <w:proofErr w:type="spellStart"/>
            <w:r>
              <w:rPr>
                <w:rFonts w:eastAsia="Calibri"/>
              </w:rPr>
              <w:t>Behavioural</w:t>
            </w:r>
            <w:proofErr w:type="spellEnd"/>
            <w:r>
              <w:rPr>
                <w:rFonts w:eastAsia="Calibri"/>
              </w:rPr>
              <w:t xml:space="preserve"> and contractual issues</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6FFB91" w14:textId="6D79AE80" w:rsidR="0069774A" w:rsidRPr="008B4503" w:rsidRDefault="007C357E" w:rsidP="0069774A">
            <w:pPr>
              <w:spacing w:line="360" w:lineRule="auto"/>
              <w:rPr>
                <w:rFonts w:eastAsia="Calibri"/>
              </w:rPr>
            </w:pPr>
            <w:r>
              <w:rPr>
                <w:rFonts w:eastAsia="Calibri"/>
              </w:rPr>
              <w:t xml:space="preserve">Importance of contracts in the projects/ </w:t>
            </w:r>
            <w:r w:rsidR="000A2713">
              <w:rPr>
                <w:rFonts w:eastAsia="Calibri"/>
              </w:rPr>
              <w:t xml:space="preserve">Stages of a team formation. 1. Forming, 2, storming, 3. </w:t>
            </w:r>
            <w:proofErr w:type="gramStart"/>
            <w:r w:rsidR="000A2713">
              <w:rPr>
                <w:rFonts w:eastAsia="Calibri"/>
              </w:rPr>
              <w:t>norming</w:t>
            </w:r>
            <w:proofErr w:type="gramEnd"/>
            <w:r w:rsidR="000A2713">
              <w:rPr>
                <w:rFonts w:eastAsia="Calibri"/>
              </w:rPr>
              <w:t xml:space="preserve"> and 4. performing</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Pr>
          <w:p w14:paraId="5812F3EB" w14:textId="21F99AA3" w:rsidR="0069774A" w:rsidRDefault="0069774A" w:rsidP="0069774A">
            <w:r>
              <w:rPr>
                <w:rFonts w:eastAsia="Calibri"/>
              </w:rPr>
              <w:t xml:space="preserve">Comprehension/ Analysis  </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Pr>
          <w:p w14:paraId="6A245D27" w14:textId="77777777" w:rsidR="0069774A" w:rsidRPr="000B1BB8" w:rsidRDefault="0069774A" w:rsidP="0069774A">
            <w:pPr>
              <w:rPr>
                <w:rFonts w:eastAsia="Calibri"/>
              </w:rPr>
            </w:pPr>
          </w:p>
        </w:tc>
        <w:tc>
          <w:tcPr>
            <w:tcW w:w="3353" w:type="dxa"/>
            <w:tcBorders>
              <w:top w:val="single" w:sz="4" w:space="0" w:color="000000"/>
              <w:left w:val="single" w:sz="4" w:space="0" w:color="000000"/>
              <w:bottom w:val="single" w:sz="4" w:space="0" w:color="000000"/>
              <w:right w:val="single" w:sz="4" w:space="0" w:color="000000"/>
            </w:tcBorders>
            <w:shd w:val="clear" w:color="000000" w:fill="FFFFFF"/>
          </w:tcPr>
          <w:p w14:paraId="101698C2" w14:textId="77777777" w:rsidR="0069774A" w:rsidRPr="000B1BB8" w:rsidRDefault="0069774A" w:rsidP="0069774A">
            <w:pPr>
              <w:spacing w:after="200" w:line="276" w:lineRule="auto"/>
              <w:rPr>
                <w:rFonts w:eastAsia="Calibri"/>
              </w:rPr>
            </w:pPr>
          </w:p>
        </w:tc>
      </w:tr>
      <w:tr w:rsidR="0069774A" w:rsidRPr="008B4503" w14:paraId="5978B1CF" w14:textId="77777777" w:rsidTr="00F445A8">
        <w:trPr>
          <w:gridAfter w:val="1"/>
          <w:wAfter w:w="1350" w:type="dxa"/>
          <w:trHeight w:val="935"/>
        </w:trPr>
        <w:tc>
          <w:tcPr>
            <w:tcW w:w="107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FBD209" w14:textId="77777777" w:rsidR="0069774A" w:rsidRPr="008B4503" w:rsidRDefault="0069774A" w:rsidP="0069774A">
            <w:pPr>
              <w:spacing w:line="360" w:lineRule="auto"/>
            </w:pPr>
            <w:r w:rsidRPr="008B4503">
              <w:rPr>
                <w:rFonts w:eastAsia="Times New Roman"/>
              </w:rPr>
              <w:t>12</w:t>
            </w: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B59323" w14:textId="77777777" w:rsidR="0069774A" w:rsidRPr="008B4503" w:rsidRDefault="0069774A" w:rsidP="0069774A">
            <w:pPr>
              <w:spacing w:line="360" w:lineRule="auto"/>
            </w:pPr>
            <w:r w:rsidRPr="008B4503">
              <w:rPr>
                <w:rFonts w:eastAsia="Times New Roman"/>
              </w:rPr>
              <w:t>1</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DA86D3" w14:textId="77777777" w:rsidR="0069774A" w:rsidRDefault="0069774A" w:rsidP="0069774A"/>
          <w:p w14:paraId="28730FB7" w14:textId="5DF7BAAE" w:rsidR="0069774A" w:rsidRPr="008B4503" w:rsidRDefault="0069774A" w:rsidP="0069774A">
            <w:r>
              <w:t xml:space="preserve"> </w:t>
            </w:r>
            <w:proofErr w:type="spellStart"/>
            <w:r w:rsidR="00EA6607">
              <w:rPr>
                <w:rFonts w:eastAsia="Calibri"/>
              </w:rPr>
              <w:t>Behavioural</w:t>
            </w:r>
            <w:proofErr w:type="spellEnd"/>
            <w:r w:rsidR="00EA6607">
              <w:rPr>
                <w:rFonts w:eastAsia="Calibri"/>
              </w:rPr>
              <w:t xml:space="preserve"> and contractual issues</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2EA8C2" w14:textId="77777777" w:rsidR="0069774A" w:rsidRDefault="0069774A" w:rsidP="0069774A">
            <w:pPr>
              <w:spacing w:line="360" w:lineRule="auto"/>
            </w:pPr>
          </w:p>
          <w:p w14:paraId="560D0D0A" w14:textId="19FA9A8E" w:rsidR="0069774A" w:rsidRPr="008B4503" w:rsidRDefault="000A2713" w:rsidP="0069774A">
            <w:pPr>
              <w:spacing w:line="360" w:lineRule="auto"/>
            </w:pPr>
            <w:r>
              <w:t xml:space="preserve">Advantages of participation, formation of effective teams </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Pr>
          <w:p w14:paraId="4DBA2E6B" w14:textId="77777777" w:rsidR="0069774A" w:rsidRDefault="0069774A" w:rsidP="0069774A">
            <w:r>
              <w:rPr>
                <w:rFonts w:eastAsia="Times New Roman"/>
              </w:rPr>
              <w:t>Knowledge/Analysis</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Pr>
          <w:p w14:paraId="7A93AD63" w14:textId="77777777" w:rsidR="0069774A" w:rsidRPr="000B1BB8" w:rsidRDefault="0069774A" w:rsidP="0069774A">
            <w:r>
              <w:t xml:space="preserve">Solving Problems </w:t>
            </w:r>
          </w:p>
        </w:tc>
        <w:tc>
          <w:tcPr>
            <w:tcW w:w="3353" w:type="dxa"/>
            <w:vMerge w:val="restart"/>
            <w:tcBorders>
              <w:top w:val="single" w:sz="4" w:space="0" w:color="000000"/>
              <w:left w:val="single" w:sz="4" w:space="0" w:color="000000"/>
              <w:right w:val="single" w:sz="4" w:space="0" w:color="000000"/>
            </w:tcBorders>
            <w:shd w:val="clear" w:color="000000" w:fill="FFFFFF"/>
          </w:tcPr>
          <w:p w14:paraId="0E6FAC19" w14:textId="77777777" w:rsidR="0069774A" w:rsidRDefault="0069774A" w:rsidP="0069774A"/>
          <w:p w14:paraId="6D29FBBE" w14:textId="77777777" w:rsidR="0069774A" w:rsidRDefault="0069774A" w:rsidP="0069774A"/>
          <w:p w14:paraId="7EAB9EDB" w14:textId="77777777" w:rsidR="0069774A" w:rsidRDefault="0069774A" w:rsidP="0069774A"/>
          <w:p w14:paraId="18FA3B0F" w14:textId="77777777" w:rsidR="0069774A" w:rsidRDefault="0069774A" w:rsidP="0069774A"/>
          <w:p w14:paraId="52B87FE5" w14:textId="77777777" w:rsidR="0069774A" w:rsidRDefault="0069774A" w:rsidP="0069774A"/>
          <w:p w14:paraId="0B0F5F0B" w14:textId="77777777" w:rsidR="0069774A" w:rsidRDefault="0069774A" w:rsidP="0069774A"/>
          <w:p w14:paraId="67BDDD38" w14:textId="77777777" w:rsidR="0069774A" w:rsidRDefault="0069774A" w:rsidP="0069774A"/>
          <w:p w14:paraId="79DC9E55" w14:textId="77777777" w:rsidR="0069774A" w:rsidRDefault="0069774A" w:rsidP="0069774A"/>
          <w:p w14:paraId="1FB31FC9" w14:textId="77777777" w:rsidR="0069774A" w:rsidRDefault="0069774A" w:rsidP="0069774A"/>
          <w:p w14:paraId="35D73411" w14:textId="77777777" w:rsidR="0069774A" w:rsidRDefault="0069774A" w:rsidP="0069774A"/>
          <w:p w14:paraId="1BF5460C" w14:textId="77777777" w:rsidR="0069774A" w:rsidRDefault="0069774A" w:rsidP="0069774A"/>
          <w:p w14:paraId="2B8CF3FB" w14:textId="77777777" w:rsidR="0069774A" w:rsidRPr="000B1BB8" w:rsidRDefault="0069774A" w:rsidP="0069774A">
            <w:r>
              <w:t>Exercises</w:t>
            </w:r>
          </w:p>
        </w:tc>
      </w:tr>
      <w:tr w:rsidR="0069774A" w:rsidRPr="008B4503" w14:paraId="5B71F54B" w14:textId="77777777" w:rsidTr="00F445A8">
        <w:trPr>
          <w:gridAfter w:val="1"/>
          <w:wAfter w:w="1350" w:type="dxa"/>
          <w:trHeight w:val="1"/>
        </w:trPr>
        <w:tc>
          <w:tcPr>
            <w:tcW w:w="107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4A32EF" w14:textId="77777777" w:rsidR="0069774A" w:rsidRPr="008B4503" w:rsidRDefault="0069774A" w:rsidP="0069774A">
            <w:pPr>
              <w:spacing w:after="200" w:line="276" w:lineRule="auto"/>
              <w:rPr>
                <w:rFonts w:eastAsia="Calibri"/>
              </w:rPr>
            </w:pP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90C168" w14:textId="77777777" w:rsidR="0069774A" w:rsidRPr="008B4503" w:rsidRDefault="0069774A" w:rsidP="0069774A">
            <w:pPr>
              <w:spacing w:line="360" w:lineRule="auto"/>
            </w:pPr>
            <w:r w:rsidRPr="008B4503">
              <w:rPr>
                <w:rFonts w:eastAsia="Times New Roman"/>
              </w:rPr>
              <w:t>2</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5890AB" w14:textId="37A1F7FA" w:rsidR="0069774A" w:rsidRPr="008B4503" w:rsidRDefault="0069774A" w:rsidP="0069774A">
            <w:pPr>
              <w:rPr>
                <w:rFonts w:eastAsia="Calibri"/>
              </w:rPr>
            </w:pPr>
            <w:r w:rsidRPr="00C23FB1">
              <w:t xml:space="preserve">Returns on the investment </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B2BA73" w14:textId="4EEE789E" w:rsidR="0069774A" w:rsidRPr="008B4503" w:rsidRDefault="007C357E" w:rsidP="0069774A">
            <w:pPr>
              <w:spacing w:line="360" w:lineRule="auto"/>
              <w:rPr>
                <w:rFonts w:eastAsia="Calibri"/>
              </w:rPr>
            </w:pPr>
            <w:r>
              <w:t xml:space="preserve">Net present worth / </w:t>
            </w:r>
            <w:r w:rsidR="0069774A">
              <w:rPr>
                <w:rFonts w:eastAsia="Calibri"/>
              </w:rPr>
              <w:t xml:space="preserve">Future worth </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Pr>
          <w:p w14:paraId="72A7AECF" w14:textId="674D5094" w:rsidR="0069774A" w:rsidRDefault="0069774A" w:rsidP="0069774A">
            <w:r w:rsidRPr="006A2CEE">
              <w:rPr>
                <w:rFonts w:eastAsia="Times New Roman"/>
              </w:rPr>
              <w:t>Knowledge/Analysis</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Pr>
          <w:p w14:paraId="25EA1DA8" w14:textId="77777777" w:rsidR="0069774A" w:rsidRPr="000B1BB8" w:rsidRDefault="0069774A" w:rsidP="0069774A">
            <w:pPr>
              <w:rPr>
                <w:rFonts w:eastAsia="Calibri"/>
              </w:rPr>
            </w:pPr>
          </w:p>
          <w:p w14:paraId="21808396" w14:textId="77777777" w:rsidR="0069774A" w:rsidRPr="000B1BB8" w:rsidRDefault="0069774A" w:rsidP="0069774A">
            <w:pPr>
              <w:rPr>
                <w:rFonts w:eastAsia="Calibri"/>
              </w:rPr>
            </w:pPr>
          </w:p>
          <w:p w14:paraId="5A44C4E4" w14:textId="77777777" w:rsidR="0069774A" w:rsidRPr="000B1BB8" w:rsidRDefault="0069774A" w:rsidP="0069774A">
            <w:pPr>
              <w:rPr>
                <w:rFonts w:eastAsia="Calibri"/>
              </w:rPr>
            </w:pPr>
          </w:p>
          <w:p w14:paraId="1B424FE6" w14:textId="77777777" w:rsidR="0069774A" w:rsidRPr="000B1BB8" w:rsidRDefault="0069774A" w:rsidP="0069774A">
            <w:pPr>
              <w:rPr>
                <w:rFonts w:eastAsia="Calibri"/>
              </w:rPr>
            </w:pPr>
          </w:p>
          <w:p w14:paraId="59FFE1B3" w14:textId="77777777" w:rsidR="0069774A" w:rsidRPr="000B1BB8" w:rsidRDefault="0069774A" w:rsidP="0069774A">
            <w:pPr>
              <w:rPr>
                <w:rFonts w:eastAsia="Calibri"/>
              </w:rPr>
            </w:pPr>
          </w:p>
          <w:p w14:paraId="4882843E" w14:textId="77777777" w:rsidR="0069774A" w:rsidRPr="000B1BB8" w:rsidRDefault="0069774A" w:rsidP="0069774A">
            <w:pPr>
              <w:rPr>
                <w:rFonts w:eastAsia="Calibri"/>
              </w:rPr>
            </w:pPr>
          </w:p>
          <w:p w14:paraId="52180DCC" w14:textId="77777777" w:rsidR="0069774A" w:rsidRPr="000B1BB8" w:rsidRDefault="0069774A" w:rsidP="0069774A">
            <w:pPr>
              <w:pBdr>
                <w:bottom w:val="single" w:sz="4" w:space="1" w:color="auto"/>
              </w:pBdr>
              <w:rPr>
                <w:rFonts w:eastAsia="Calibri"/>
              </w:rPr>
            </w:pPr>
          </w:p>
          <w:p w14:paraId="7FD62BB0" w14:textId="77777777" w:rsidR="0069774A" w:rsidRPr="000B1BB8" w:rsidRDefault="0069774A" w:rsidP="0069774A">
            <w:pPr>
              <w:pBdr>
                <w:bottom w:val="single" w:sz="4" w:space="1" w:color="auto"/>
              </w:pBdr>
            </w:pPr>
            <w:r>
              <w:rPr>
                <w:rFonts w:eastAsia="Calibri"/>
              </w:rPr>
              <w:t xml:space="preserve">Solving problems/ </w:t>
            </w:r>
            <w:r w:rsidRPr="000B1BB8">
              <w:rPr>
                <w:rFonts w:eastAsia="Calibri"/>
              </w:rPr>
              <w:t xml:space="preserve">Assignment / Quiz </w:t>
            </w:r>
          </w:p>
          <w:p w14:paraId="634D30D3" w14:textId="77777777" w:rsidR="0069774A" w:rsidRPr="000B1BB8" w:rsidRDefault="0069774A" w:rsidP="0069774A"/>
        </w:tc>
        <w:tc>
          <w:tcPr>
            <w:tcW w:w="3353" w:type="dxa"/>
            <w:vMerge/>
            <w:tcBorders>
              <w:left w:val="single" w:sz="4" w:space="0" w:color="000000"/>
              <w:bottom w:val="single" w:sz="4" w:space="0" w:color="000000"/>
              <w:right w:val="single" w:sz="4" w:space="0" w:color="000000"/>
            </w:tcBorders>
            <w:shd w:val="clear" w:color="000000" w:fill="FFFFFF"/>
          </w:tcPr>
          <w:p w14:paraId="2356FE99" w14:textId="77777777" w:rsidR="0069774A" w:rsidRPr="000B1BB8" w:rsidRDefault="0069774A" w:rsidP="0069774A">
            <w:pPr>
              <w:rPr>
                <w:rFonts w:eastAsia="Calibri"/>
              </w:rPr>
            </w:pPr>
          </w:p>
        </w:tc>
      </w:tr>
      <w:tr w:rsidR="0069774A" w:rsidRPr="008B4503" w14:paraId="45CB4A98" w14:textId="77777777" w:rsidTr="00F445A8">
        <w:trPr>
          <w:gridAfter w:val="1"/>
          <w:wAfter w:w="1350" w:type="dxa"/>
          <w:trHeight w:val="1"/>
        </w:trPr>
        <w:tc>
          <w:tcPr>
            <w:tcW w:w="107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DC238D" w14:textId="77777777" w:rsidR="0069774A" w:rsidRPr="008B4503" w:rsidRDefault="0069774A" w:rsidP="0069774A">
            <w:pPr>
              <w:spacing w:line="360" w:lineRule="auto"/>
            </w:pPr>
            <w:r w:rsidRPr="008B4503">
              <w:rPr>
                <w:rFonts w:eastAsia="Times New Roman"/>
              </w:rPr>
              <w:t>13</w:t>
            </w: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4CA1E1" w14:textId="77777777" w:rsidR="0069774A" w:rsidRPr="008B4503" w:rsidRDefault="0069774A" w:rsidP="0069774A">
            <w:pPr>
              <w:spacing w:line="360" w:lineRule="auto"/>
            </w:pPr>
            <w:r w:rsidRPr="008B4503">
              <w:rPr>
                <w:rFonts w:eastAsia="Times New Roman"/>
              </w:rPr>
              <w:t>1</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EAFD6B" w14:textId="7FB359FA" w:rsidR="0069774A" w:rsidRPr="008B4503" w:rsidRDefault="0069774A" w:rsidP="0069774A">
            <w:pPr>
              <w:spacing w:line="360" w:lineRule="auto"/>
              <w:rPr>
                <w:rFonts w:eastAsia="Calibri"/>
              </w:rPr>
            </w:pPr>
            <w:r w:rsidRPr="00C23FB1">
              <w:t xml:space="preserve">Returns on the investment </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08D30D" w14:textId="77777777" w:rsidR="0069774A" w:rsidRPr="008B4503" w:rsidRDefault="0069774A" w:rsidP="0069774A">
            <w:pPr>
              <w:autoSpaceDE w:val="0"/>
              <w:autoSpaceDN w:val="0"/>
              <w:adjustRightInd w:val="0"/>
            </w:pPr>
            <w:r>
              <w:rPr>
                <w:rFonts w:eastAsia="Calibri"/>
              </w:rPr>
              <w:t>Inflation adjusted decisions</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Pr>
          <w:p w14:paraId="42958A1E" w14:textId="0E4BB1B4" w:rsidR="0069774A" w:rsidRDefault="0069774A" w:rsidP="0069774A">
            <w:r w:rsidRPr="006A2CEE">
              <w:rPr>
                <w:rFonts w:eastAsia="Times New Roman"/>
              </w:rPr>
              <w:t>Knowledge/Analysis</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Pr>
          <w:p w14:paraId="7DE0660E" w14:textId="77777777" w:rsidR="0069774A" w:rsidRPr="000B1BB8" w:rsidRDefault="0069774A" w:rsidP="0069774A"/>
        </w:tc>
        <w:tc>
          <w:tcPr>
            <w:tcW w:w="3353" w:type="dxa"/>
            <w:tcBorders>
              <w:top w:val="single" w:sz="4" w:space="0" w:color="000000"/>
              <w:left w:val="single" w:sz="4" w:space="0" w:color="000000"/>
              <w:bottom w:val="single" w:sz="4" w:space="0" w:color="000000"/>
              <w:right w:val="single" w:sz="4" w:space="0" w:color="000000"/>
            </w:tcBorders>
            <w:shd w:val="clear" w:color="000000" w:fill="FFFFFF"/>
          </w:tcPr>
          <w:p w14:paraId="24B81A07" w14:textId="77777777" w:rsidR="0069774A" w:rsidRPr="000B1BB8" w:rsidRDefault="0069774A" w:rsidP="0069774A"/>
        </w:tc>
      </w:tr>
      <w:tr w:rsidR="0069774A" w:rsidRPr="008B4503" w14:paraId="7ACCDF41" w14:textId="77777777" w:rsidTr="00F445A8">
        <w:trPr>
          <w:gridAfter w:val="1"/>
          <w:wAfter w:w="1350" w:type="dxa"/>
          <w:trHeight w:val="1"/>
        </w:trPr>
        <w:tc>
          <w:tcPr>
            <w:tcW w:w="107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F99112" w14:textId="77777777" w:rsidR="0069774A" w:rsidRPr="008B4503" w:rsidRDefault="0069774A" w:rsidP="0069774A">
            <w:pPr>
              <w:spacing w:after="200" w:line="276" w:lineRule="auto"/>
              <w:rPr>
                <w:rFonts w:eastAsia="Calibri"/>
              </w:rPr>
            </w:pP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3F2FF0" w14:textId="77777777" w:rsidR="0069774A" w:rsidRPr="008B4503" w:rsidRDefault="0069774A" w:rsidP="0069774A">
            <w:pPr>
              <w:spacing w:line="360" w:lineRule="auto"/>
            </w:pPr>
            <w:r w:rsidRPr="008B4503">
              <w:rPr>
                <w:rFonts w:eastAsia="Times New Roman"/>
              </w:rPr>
              <w:t>2</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1EE035" w14:textId="77777777" w:rsidR="0069774A" w:rsidRPr="008B4503" w:rsidRDefault="0069774A" w:rsidP="0069774A">
            <w:pPr>
              <w:spacing w:line="360" w:lineRule="auto"/>
              <w:rPr>
                <w:rFonts w:eastAsia="Calibri"/>
              </w:rPr>
            </w:pPr>
            <w:r>
              <w:rPr>
                <w:rFonts w:eastAsia="Calibri"/>
              </w:rPr>
              <w:t xml:space="preserve">Evaluation of public projects </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8C18D0" w14:textId="77777777" w:rsidR="0069774A" w:rsidRPr="008B4503" w:rsidRDefault="0069774A" w:rsidP="0069774A">
            <w:pPr>
              <w:autoSpaceDE w:val="0"/>
              <w:autoSpaceDN w:val="0"/>
              <w:adjustRightInd w:val="0"/>
            </w:pPr>
            <w:r>
              <w:t xml:space="preserve">Benefit cost ratio </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Pr>
          <w:p w14:paraId="3AA0A8F2" w14:textId="04ADDD2C" w:rsidR="0069774A" w:rsidRDefault="0069774A" w:rsidP="0069774A">
            <w:r w:rsidRPr="006A2CEE">
              <w:rPr>
                <w:rFonts w:eastAsia="Times New Roman"/>
              </w:rPr>
              <w:t>Knowledge/Analysis</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Pr>
          <w:p w14:paraId="407E2D65" w14:textId="77777777" w:rsidR="0069774A" w:rsidRPr="000B1BB8" w:rsidRDefault="0069774A" w:rsidP="0069774A">
            <w:r>
              <w:t xml:space="preserve">Solving Problems </w:t>
            </w:r>
          </w:p>
        </w:tc>
        <w:tc>
          <w:tcPr>
            <w:tcW w:w="3353" w:type="dxa"/>
            <w:tcBorders>
              <w:top w:val="single" w:sz="4" w:space="0" w:color="000000"/>
              <w:left w:val="single" w:sz="4" w:space="0" w:color="000000"/>
              <w:bottom w:val="single" w:sz="4" w:space="0" w:color="000000"/>
              <w:right w:val="single" w:sz="4" w:space="0" w:color="000000"/>
            </w:tcBorders>
            <w:shd w:val="clear" w:color="000000" w:fill="FFFFFF"/>
          </w:tcPr>
          <w:p w14:paraId="43A06198" w14:textId="77777777" w:rsidR="0069774A" w:rsidRPr="000B1BB8" w:rsidRDefault="0069774A" w:rsidP="0069774A">
            <w:r>
              <w:t>Exercises</w:t>
            </w:r>
          </w:p>
        </w:tc>
      </w:tr>
      <w:tr w:rsidR="0069774A" w:rsidRPr="008B4503" w14:paraId="08C0CB75" w14:textId="77777777" w:rsidTr="00F445A8">
        <w:trPr>
          <w:gridAfter w:val="1"/>
          <w:wAfter w:w="1350" w:type="dxa"/>
          <w:trHeight w:val="1115"/>
        </w:trPr>
        <w:tc>
          <w:tcPr>
            <w:tcW w:w="107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9DB50E" w14:textId="77777777" w:rsidR="0069774A" w:rsidRPr="008B4503" w:rsidRDefault="0069774A" w:rsidP="0069774A">
            <w:pPr>
              <w:spacing w:line="360" w:lineRule="auto"/>
            </w:pPr>
            <w:r w:rsidRPr="008B4503">
              <w:rPr>
                <w:rFonts w:eastAsia="Times New Roman"/>
              </w:rPr>
              <w:t>14</w:t>
            </w: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37980D" w14:textId="77777777" w:rsidR="0069774A" w:rsidRPr="008B4503" w:rsidRDefault="0069774A" w:rsidP="0069774A">
            <w:pPr>
              <w:spacing w:line="360" w:lineRule="auto"/>
            </w:pPr>
            <w:r w:rsidRPr="008B4503">
              <w:rPr>
                <w:rFonts w:eastAsia="Times New Roman"/>
              </w:rPr>
              <w:t>1</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D10CE1" w14:textId="77777777" w:rsidR="0069774A" w:rsidRPr="008B4503" w:rsidRDefault="0069774A" w:rsidP="0069774A">
            <w:pPr>
              <w:spacing w:line="360" w:lineRule="auto"/>
            </w:pPr>
            <w:r>
              <w:t>Project representation as a network</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E7EBA1" w14:textId="77777777" w:rsidR="0069774A" w:rsidRDefault="0069774A" w:rsidP="0069774A">
            <w:pPr>
              <w:pStyle w:val="ListParagraph"/>
              <w:numPr>
                <w:ilvl w:val="0"/>
                <w:numId w:val="19"/>
              </w:numPr>
              <w:autoSpaceDE w:val="0"/>
              <w:autoSpaceDN w:val="0"/>
              <w:adjustRightInd w:val="0"/>
            </w:pPr>
            <w:r>
              <w:t>A-O-A activity</w:t>
            </w:r>
          </w:p>
          <w:p w14:paraId="4A475BCD" w14:textId="77777777" w:rsidR="0069774A" w:rsidRPr="008B4503" w:rsidRDefault="0069774A" w:rsidP="0069774A">
            <w:pPr>
              <w:pStyle w:val="ListParagraph"/>
              <w:numPr>
                <w:ilvl w:val="0"/>
                <w:numId w:val="19"/>
              </w:numPr>
              <w:autoSpaceDE w:val="0"/>
              <w:autoSpaceDN w:val="0"/>
              <w:adjustRightInd w:val="0"/>
            </w:pPr>
            <w:r>
              <w:t>A-O-N activity</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Pr>
          <w:p w14:paraId="2E9998EC" w14:textId="7533D1C5" w:rsidR="0069774A" w:rsidRDefault="0069774A" w:rsidP="0069774A">
            <w:r w:rsidRPr="00B36BD5">
              <w:rPr>
                <w:rFonts w:eastAsia="Times New Roman"/>
              </w:rPr>
              <w:t>Knowledge/Analysis</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Pr>
          <w:p w14:paraId="558C5A38" w14:textId="77777777" w:rsidR="0069774A" w:rsidRPr="000B1BB8" w:rsidRDefault="0069774A" w:rsidP="0069774A"/>
        </w:tc>
        <w:tc>
          <w:tcPr>
            <w:tcW w:w="3353" w:type="dxa"/>
            <w:tcBorders>
              <w:top w:val="single" w:sz="4" w:space="0" w:color="000000"/>
              <w:left w:val="single" w:sz="4" w:space="0" w:color="000000"/>
              <w:bottom w:val="single" w:sz="4" w:space="0" w:color="000000"/>
              <w:right w:val="single" w:sz="4" w:space="0" w:color="000000"/>
            </w:tcBorders>
            <w:shd w:val="clear" w:color="000000" w:fill="FFFFFF"/>
          </w:tcPr>
          <w:p w14:paraId="046DF0F0" w14:textId="77777777" w:rsidR="0069774A" w:rsidRPr="000B1BB8" w:rsidRDefault="0069774A" w:rsidP="0069774A"/>
        </w:tc>
      </w:tr>
      <w:tr w:rsidR="0069774A" w:rsidRPr="008B4503" w14:paraId="7149401E" w14:textId="77777777" w:rsidTr="00F445A8">
        <w:trPr>
          <w:gridAfter w:val="1"/>
          <w:wAfter w:w="1350" w:type="dxa"/>
          <w:trHeight w:val="1"/>
        </w:trPr>
        <w:tc>
          <w:tcPr>
            <w:tcW w:w="107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49F7AE" w14:textId="77777777" w:rsidR="0069774A" w:rsidRPr="008B4503" w:rsidRDefault="0069774A" w:rsidP="0069774A">
            <w:pPr>
              <w:spacing w:after="200" w:line="276" w:lineRule="auto"/>
              <w:rPr>
                <w:rFonts w:eastAsia="Calibri"/>
              </w:rPr>
            </w:pP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FC68C" w14:textId="77777777" w:rsidR="0069774A" w:rsidRPr="008B4503" w:rsidRDefault="0069774A" w:rsidP="0069774A">
            <w:pPr>
              <w:spacing w:line="360" w:lineRule="auto"/>
            </w:pPr>
            <w:r w:rsidRPr="008B4503">
              <w:rPr>
                <w:rFonts w:eastAsia="Times New Roman"/>
              </w:rPr>
              <w:t>2</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60B7C2" w14:textId="77777777" w:rsidR="0069774A" w:rsidRPr="008B4503" w:rsidRDefault="0069774A" w:rsidP="0069774A">
            <w:pPr>
              <w:spacing w:line="360" w:lineRule="auto"/>
            </w:pPr>
            <w:r>
              <w:t xml:space="preserve">Role of dummies in developing networks </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767195" w14:textId="77777777" w:rsidR="0069774A" w:rsidRPr="008B4503" w:rsidRDefault="0069774A" w:rsidP="0069774A">
            <w:pPr>
              <w:spacing w:line="360" w:lineRule="auto"/>
            </w:pPr>
            <w:r>
              <w:t xml:space="preserve">Activities with zero cost and duration </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Pr>
          <w:p w14:paraId="78F02E60" w14:textId="7BFB47E7" w:rsidR="0069774A" w:rsidRDefault="0069774A" w:rsidP="0069774A">
            <w:r w:rsidRPr="00B36BD5">
              <w:rPr>
                <w:rFonts w:eastAsia="Times New Roman"/>
              </w:rPr>
              <w:t>Knowledge/Analysis</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Pr>
          <w:p w14:paraId="3130237E" w14:textId="77777777" w:rsidR="0069774A" w:rsidRPr="000B1BB8" w:rsidRDefault="0069774A" w:rsidP="0069774A"/>
        </w:tc>
        <w:tc>
          <w:tcPr>
            <w:tcW w:w="3353" w:type="dxa"/>
            <w:tcBorders>
              <w:top w:val="single" w:sz="4" w:space="0" w:color="000000"/>
              <w:left w:val="single" w:sz="4" w:space="0" w:color="000000"/>
              <w:bottom w:val="single" w:sz="4" w:space="0" w:color="000000"/>
              <w:right w:val="single" w:sz="4" w:space="0" w:color="000000"/>
            </w:tcBorders>
            <w:shd w:val="clear" w:color="000000" w:fill="FFFFFF"/>
          </w:tcPr>
          <w:p w14:paraId="1ECE741D" w14:textId="77777777" w:rsidR="0069774A" w:rsidRPr="000B1BB8" w:rsidRDefault="0069774A" w:rsidP="0069774A"/>
        </w:tc>
      </w:tr>
      <w:tr w:rsidR="0069774A" w:rsidRPr="008B4503" w14:paraId="619D33C9" w14:textId="77777777" w:rsidTr="00F445A8">
        <w:trPr>
          <w:gridAfter w:val="1"/>
          <w:wAfter w:w="1350" w:type="dxa"/>
          <w:trHeight w:val="1"/>
        </w:trPr>
        <w:tc>
          <w:tcPr>
            <w:tcW w:w="107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2DB8F5" w14:textId="77777777" w:rsidR="0069774A" w:rsidRDefault="0069774A" w:rsidP="0069774A">
            <w:pPr>
              <w:spacing w:line="360" w:lineRule="auto"/>
              <w:rPr>
                <w:rFonts w:eastAsia="Times New Roman"/>
              </w:rPr>
            </w:pPr>
          </w:p>
          <w:p w14:paraId="4F1D64CC" w14:textId="77777777" w:rsidR="0069774A" w:rsidRPr="008B4503" w:rsidRDefault="0069774A" w:rsidP="0069774A">
            <w:pPr>
              <w:spacing w:line="360" w:lineRule="auto"/>
            </w:pPr>
            <w:r w:rsidRPr="008B4503">
              <w:rPr>
                <w:rFonts w:eastAsia="Times New Roman"/>
              </w:rPr>
              <w:t>15</w:t>
            </w: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B0BF20" w14:textId="77777777" w:rsidR="0069774A" w:rsidRDefault="0069774A" w:rsidP="0069774A">
            <w:pPr>
              <w:spacing w:line="360" w:lineRule="auto"/>
              <w:rPr>
                <w:rFonts w:eastAsia="Times New Roman"/>
              </w:rPr>
            </w:pPr>
          </w:p>
          <w:p w14:paraId="58A1005F" w14:textId="77777777" w:rsidR="0069774A" w:rsidRPr="008B4503" w:rsidRDefault="0069774A" w:rsidP="0069774A">
            <w:pPr>
              <w:spacing w:line="360" w:lineRule="auto"/>
            </w:pPr>
            <w:r w:rsidRPr="008B4503">
              <w:rPr>
                <w:rFonts w:eastAsia="Times New Roman"/>
              </w:rPr>
              <w:t>1</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981CDF" w14:textId="77777777" w:rsidR="0069774A" w:rsidRDefault="0069774A" w:rsidP="0069774A">
            <w:pPr>
              <w:autoSpaceDE w:val="0"/>
              <w:autoSpaceDN w:val="0"/>
              <w:adjustRightInd w:val="0"/>
              <w:rPr>
                <w:rFonts w:eastAsia="Calibri"/>
              </w:rPr>
            </w:pPr>
          </w:p>
          <w:p w14:paraId="6D98611D" w14:textId="77777777" w:rsidR="0069774A" w:rsidRDefault="0069774A" w:rsidP="0069774A">
            <w:pPr>
              <w:autoSpaceDE w:val="0"/>
              <w:autoSpaceDN w:val="0"/>
              <w:adjustRightInd w:val="0"/>
              <w:rPr>
                <w:rFonts w:eastAsia="Calibri"/>
              </w:rPr>
            </w:pPr>
          </w:p>
          <w:p w14:paraId="09D28807" w14:textId="77777777" w:rsidR="0069774A" w:rsidRPr="008B4503" w:rsidRDefault="0069774A" w:rsidP="0069774A">
            <w:pPr>
              <w:autoSpaceDE w:val="0"/>
              <w:autoSpaceDN w:val="0"/>
              <w:adjustRightInd w:val="0"/>
              <w:rPr>
                <w:rFonts w:eastAsia="Calibri"/>
              </w:rPr>
            </w:pPr>
            <w:r>
              <w:rPr>
                <w:rFonts w:eastAsia="Calibri"/>
              </w:rPr>
              <w:t>Modeling uncertainty</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B93CFF" w14:textId="77777777" w:rsidR="0069774A" w:rsidRDefault="0069774A" w:rsidP="0069774A">
            <w:pPr>
              <w:spacing w:line="360" w:lineRule="auto"/>
              <w:rPr>
                <w:rFonts w:eastAsia="Calibri"/>
              </w:rPr>
            </w:pPr>
          </w:p>
          <w:p w14:paraId="1965F548" w14:textId="77777777" w:rsidR="0069774A" w:rsidRPr="008B4503" w:rsidRDefault="0069774A" w:rsidP="0069774A">
            <w:pPr>
              <w:spacing w:line="360" w:lineRule="auto"/>
              <w:rPr>
                <w:rFonts w:eastAsia="Calibri"/>
              </w:rPr>
            </w:pPr>
            <w:r>
              <w:rPr>
                <w:rFonts w:eastAsia="Calibri"/>
              </w:rPr>
              <w:t xml:space="preserve">Managers decision by incorporating uncertainty </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Pr>
          <w:p w14:paraId="70AB6436" w14:textId="6225B4F8" w:rsidR="0069774A" w:rsidRPr="008B4503" w:rsidRDefault="0069774A" w:rsidP="0069774A">
            <w:r w:rsidRPr="00B36BD5">
              <w:rPr>
                <w:rFonts w:eastAsia="Times New Roman"/>
              </w:rPr>
              <w:t>Knowledge/Analysis</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Pr>
          <w:p w14:paraId="7A306107" w14:textId="77777777" w:rsidR="0069774A" w:rsidRPr="000B1BB8" w:rsidRDefault="0069774A" w:rsidP="0069774A"/>
        </w:tc>
        <w:tc>
          <w:tcPr>
            <w:tcW w:w="3353" w:type="dxa"/>
            <w:tcBorders>
              <w:top w:val="single" w:sz="4" w:space="0" w:color="000000"/>
              <w:left w:val="single" w:sz="4" w:space="0" w:color="000000"/>
              <w:bottom w:val="single" w:sz="4" w:space="0" w:color="000000"/>
              <w:right w:val="single" w:sz="4" w:space="0" w:color="000000"/>
            </w:tcBorders>
            <w:shd w:val="clear" w:color="000000" w:fill="FFFFFF"/>
          </w:tcPr>
          <w:p w14:paraId="2D073BA9" w14:textId="77777777" w:rsidR="0069774A" w:rsidRPr="000B1BB8" w:rsidRDefault="0069774A" w:rsidP="0069774A"/>
          <w:p w14:paraId="09888E73" w14:textId="77777777" w:rsidR="0069774A" w:rsidRPr="000B1BB8" w:rsidRDefault="0069774A" w:rsidP="0069774A"/>
          <w:p w14:paraId="56CD9343" w14:textId="77777777" w:rsidR="0069774A" w:rsidRPr="000B1BB8" w:rsidRDefault="0069774A" w:rsidP="0069774A"/>
          <w:p w14:paraId="2797681A" w14:textId="77777777" w:rsidR="0069774A" w:rsidRPr="000B1BB8" w:rsidRDefault="0069774A" w:rsidP="0069774A"/>
          <w:p w14:paraId="76818376" w14:textId="77777777" w:rsidR="0069774A" w:rsidRPr="000B1BB8" w:rsidRDefault="0069774A" w:rsidP="0069774A">
            <w:pPr>
              <w:rPr>
                <w:rFonts w:eastAsia="Times New Roman"/>
              </w:rPr>
            </w:pPr>
            <w:r w:rsidRPr="000B1BB8">
              <w:t xml:space="preserve">The classes are used to illustrate the theory with reference to </w:t>
            </w:r>
            <w:r>
              <w:t>modeling uncertainty.</w:t>
            </w:r>
          </w:p>
        </w:tc>
      </w:tr>
      <w:tr w:rsidR="0069774A" w:rsidRPr="008B4503" w14:paraId="1335110C" w14:textId="77777777" w:rsidTr="00F445A8">
        <w:trPr>
          <w:gridAfter w:val="1"/>
          <w:wAfter w:w="1350" w:type="dxa"/>
          <w:trHeight w:val="1"/>
        </w:trPr>
        <w:tc>
          <w:tcPr>
            <w:tcW w:w="107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D891D7" w14:textId="77777777" w:rsidR="0069774A" w:rsidRPr="008B4503" w:rsidRDefault="0069774A" w:rsidP="0069774A">
            <w:pPr>
              <w:spacing w:after="200" w:line="276" w:lineRule="auto"/>
              <w:rPr>
                <w:rFonts w:eastAsia="Calibri"/>
              </w:rPr>
            </w:pP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5FCD8F" w14:textId="77777777" w:rsidR="0069774A" w:rsidRPr="008B4503" w:rsidRDefault="0069774A" w:rsidP="0069774A">
            <w:pPr>
              <w:spacing w:line="360" w:lineRule="auto"/>
            </w:pPr>
            <w:r w:rsidRPr="008B4503">
              <w:rPr>
                <w:rFonts w:eastAsia="Times New Roman"/>
              </w:rPr>
              <w:t>2</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5DA25D" w14:textId="77777777" w:rsidR="0069774A" w:rsidRPr="008B4503" w:rsidRDefault="0069774A" w:rsidP="0069774A">
            <w:r>
              <w:t xml:space="preserve">Quantifying uncertainty </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2ACB90" w14:textId="77777777" w:rsidR="0069774A" w:rsidRPr="008B4503" w:rsidRDefault="0069774A" w:rsidP="0069774A">
            <w:pPr>
              <w:spacing w:line="360" w:lineRule="auto"/>
              <w:rPr>
                <w:rFonts w:eastAsia="Calibri"/>
              </w:rPr>
            </w:pPr>
            <w:r>
              <w:rPr>
                <w:rFonts w:eastAsia="Calibri"/>
              </w:rPr>
              <w:t>Bayes law</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Pr>
          <w:p w14:paraId="72D01DDD" w14:textId="77777777" w:rsidR="0069774A" w:rsidRDefault="0069774A" w:rsidP="0069774A">
            <w:r>
              <w:t xml:space="preserve">Knowledge/ </w:t>
            </w:r>
          </w:p>
          <w:p w14:paraId="35169D39" w14:textId="77777777" w:rsidR="0069774A" w:rsidRPr="008B4503" w:rsidRDefault="0069774A" w:rsidP="0069774A">
            <w:r>
              <w:t xml:space="preserve">Analysis </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Pr>
          <w:p w14:paraId="3F9A69F3" w14:textId="77777777" w:rsidR="0069774A" w:rsidRPr="000B1BB8" w:rsidRDefault="0069774A" w:rsidP="0069774A">
            <w:pPr>
              <w:rPr>
                <w:rFonts w:eastAsia="Calibri"/>
              </w:rPr>
            </w:pPr>
          </w:p>
        </w:tc>
        <w:tc>
          <w:tcPr>
            <w:tcW w:w="3353" w:type="dxa"/>
            <w:tcBorders>
              <w:top w:val="single" w:sz="4" w:space="0" w:color="000000"/>
              <w:left w:val="single" w:sz="4" w:space="0" w:color="000000"/>
              <w:bottom w:val="single" w:sz="4" w:space="0" w:color="000000"/>
              <w:right w:val="single" w:sz="4" w:space="0" w:color="000000"/>
            </w:tcBorders>
            <w:shd w:val="clear" w:color="000000" w:fill="FFFFFF"/>
          </w:tcPr>
          <w:p w14:paraId="21DF6BBE" w14:textId="77777777" w:rsidR="0069774A" w:rsidRPr="000B1BB8" w:rsidRDefault="0069774A" w:rsidP="0069774A">
            <w:pPr>
              <w:rPr>
                <w:rFonts w:eastAsia="Calibri"/>
              </w:rPr>
            </w:pPr>
          </w:p>
        </w:tc>
      </w:tr>
      <w:tr w:rsidR="0069774A" w:rsidRPr="008B4503" w14:paraId="54B0E420" w14:textId="77777777" w:rsidTr="00F445A8">
        <w:trPr>
          <w:gridAfter w:val="1"/>
          <w:wAfter w:w="1350" w:type="dxa"/>
          <w:trHeight w:val="1"/>
        </w:trPr>
        <w:tc>
          <w:tcPr>
            <w:tcW w:w="1075" w:type="dxa"/>
            <w:vMerge w:val="restar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5DBB599" w14:textId="77777777" w:rsidR="0069774A" w:rsidRPr="008B4503" w:rsidRDefault="0069774A" w:rsidP="0069774A">
            <w:pPr>
              <w:spacing w:line="360" w:lineRule="auto"/>
            </w:pPr>
            <w:r w:rsidRPr="008B4503">
              <w:rPr>
                <w:rFonts w:eastAsia="Times New Roman"/>
              </w:rPr>
              <w:lastRenderedPageBreak/>
              <w:t>16</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8D2B049" w14:textId="77777777" w:rsidR="0069774A" w:rsidRPr="008B4503" w:rsidRDefault="0069774A" w:rsidP="0069774A">
            <w:pPr>
              <w:spacing w:line="360" w:lineRule="auto"/>
            </w:pPr>
            <w:r w:rsidRPr="008B4503">
              <w:rPr>
                <w:rFonts w:eastAsia="Times New Roman"/>
              </w:rPr>
              <w:t>1</w:t>
            </w:r>
          </w:p>
        </w:tc>
        <w:tc>
          <w:tcPr>
            <w:tcW w:w="225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5C1A42F" w14:textId="77777777" w:rsidR="0069774A" w:rsidRPr="008B4503" w:rsidRDefault="0069774A" w:rsidP="0069774A">
            <w:pPr>
              <w:spacing w:line="360" w:lineRule="auto"/>
              <w:rPr>
                <w:rFonts w:eastAsia="Calibri"/>
              </w:rPr>
            </w:pPr>
            <w:r>
              <w:rPr>
                <w:rFonts w:eastAsia="Calibri"/>
              </w:rPr>
              <w:t xml:space="preserve">Decision matrix for management decisions </w:t>
            </w:r>
          </w:p>
        </w:tc>
        <w:tc>
          <w:tcPr>
            <w:tcW w:w="261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0C45360" w14:textId="77777777" w:rsidR="0069774A" w:rsidRDefault="0069774A" w:rsidP="0069774A">
            <w:pPr>
              <w:pStyle w:val="ListParagraph"/>
              <w:numPr>
                <w:ilvl w:val="0"/>
                <w:numId w:val="20"/>
              </w:numPr>
              <w:spacing w:line="360" w:lineRule="auto"/>
              <w:rPr>
                <w:rFonts w:eastAsia="Calibri"/>
              </w:rPr>
            </w:pPr>
            <w:r>
              <w:rPr>
                <w:rFonts w:eastAsia="Calibri"/>
              </w:rPr>
              <w:t xml:space="preserve">Optimistic decision rule </w:t>
            </w:r>
          </w:p>
          <w:p w14:paraId="46BF5B79" w14:textId="77777777" w:rsidR="0069774A" w:rsidRDefault="0069774A" w:rsidP="0069774A">
            <w:pPr>
              <w:pStyle w:val="ListParagraph"/>
              <w:numPr>
                <w:ilvl w:val="0"/>
                <w:numId w:val="20"/>
              </w:numPr>
              <w:spacing w:line="360" w:lineRule="auto"/>
              <w:rPr>
                <w:rFonts w:eastAsia="Calibri"/>
              </w:rPr>
            </w:pPr>
            <w:r>
              <w:rPr>
                <w:rFonts w:eastAsia="Calibri"/>
              </w:rPr>
              <w:t xml:space="preserve">Pessimistic decision rule </w:t>
            </w:r>
          </w:p>
          <w:p w14:paraId="36250361" w14:textId="77777777" w:rsidR="0069774A" w:rsidRDefault="0069774A" w:rsidP="0069774A">
            <w:pPr>
              <w:pStyle w:val="ListParagraph"/>
              <w:numPr>
                <w:ilvl w:val="0"/>
                <w:numId w:val="20"/>
              </w:numPr>
              <w:spacing w:line="360" w:lineRule="auto"/>
              <w:rPr>
                <w:rFonts w:eastAsia="Calibri"/>
              </w:rPr>
            </w:pPr>
            <w:r>
              <w:rPr>
                <w:rFonts w:eastAsia="Calibri"/>
              </w:rPr>
              <w:t xml:space="preserve">Regret decision rule </w:t>
            </w:r>
          </w:p>
          <w:p w14:paraId="44FF7296" w14:textId="77777777" w:rsidR="0069774A" w:rsidRPr="000A3292" w:rsidRDefault="0069774A" w:rsidP="0069774A">
            <w:pPr>
              <w:pStyle w:val="ListParagraph"/>
              <w:numPr>
                <w:ilvl w:val="0"/>
                <w:numId w:val="20"/>
              </w:numPr>
              <w:spacing w:line="360" w:lineRule="auto"/>
              <w:rPr>
                <w:rFonts w:eastAsia="Calibri"/>
              </w:rPr>
            </w:pPr>
            <w:r>
              <w:rPr>
                <w:rFonts w:eastAsia="Calibri"/>
              </w:rPr>
              <w:t>Expected value decision rule</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14:paraId="16DBAFDF" w14:textId="77777777" w:rsidR="0069774A" w:rsidRPr="008B4503" w:rsidRDefault="0069774A" w:rsidP="0069774A">
            <w:pPr>
              <w:spacing w:after="200" w:line="276" w:lineRule="auto"/>
              <w:rPr>
                <w:rFonts w:eastAsia="Calibri"/>
              </w:rPr>
            </w:pPr>
            <w:r>
              <w:rPr>
                <w:rFonts w:eastAsia="Calibri"/>
              </w:rPr>
              <w:t xml:space="preserve">Knowledge </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14:paraId="04F6CD84" w14:textId="77777777" w:rsidR="0069774A" w:rsidRPr="000B1BB8" w:rsidRDefault="0069774A" w:rsidP="0069774A"/>
        </w:tc>
        <w:tc>
          <w:tcPr>
            <w:tcW w:w="3353" w:type="dxa"/>
            <w:tcBorders>
              <w:top w:val="single" w:sz="4" w:space="0" w:color="000000"/>
              <w:left w:val="single" w:sz="4" w:space="0" w:color="000000"/>
              <w:bottom w:val="single" w:sz="4" w:space="0" w:color="000000"/>
              <w:right w:val="single" w:sz="4" w:space="0" w:color="000000"/>
            </w:tcBorders>
            <w:shd w:val="clear" w:color="auto" w:fill="auto"/>
          </w:tcPr>
          <w:p w14:paraId="0B36E9B8" w14:textId="77777777" w:rsidR="0069774A" w:rsidRPr="000B1BB8" w:rsidRDefault="0069774A" w:rsidP="0069774A"/>
        </w:tc>
      </w:tr>
      <w:tr w:rsidR="0069774A" w:rsidRPr="008B4503" w14:paraId="1287C668" w14:textId="77777777" w:rsidTr="00F445A8">
        <w:trPr>
          <w:gridAfter w:val="1"/>
          <w:wAfter w:w="1350" w:type="dxa"/>
          <w:trHeight w:val="1"/>
        </w:trPr>
        <w:tc>
          <w:tcPr>
            <w:tcW w:w="1075"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12C86E1" w14:textId="77777777" w:rsidR="0069774A" w:rsidRPr="008B4503" w:rsidRDefault="0069774A" w:rsidP="0069774A">
            <w:pPr>
              <w:spacing w:after="200" w:line="276" w:lineRule="auto"/>
              <w:rPr>
                <w:rFonts w:eastAsia="Calibri"/>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43F24C1" w14:textId="77777777" w:rsidR="0069774A" w:rsidRPr="008B4503" w:rsidRDefault="0069774A" w:rsidP="0069774A">
            <w:pPr>
              <w:spacing w:line="360" w:lineRule="auto"/>
            </w:pPr>
            <w:r w:rsidRPr="008B4503">
              <w:rPr>
                <w:rFonts w:eastAsia="Times New Roman"/>
              </w:rPr>
              <w:t>2</w:t>
            </w:r>
          </w:p>
        </w:tc>
        <w:tc>
          <w:tcPr>
            <w:tcW w:w="225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571D0BC" w14:textId="77777777" w:rsidR="0069774A" w:rsidRPr="008B4503" w:rsidRDefault="0069774A" w:rsidP="0069774A">
            <w:pPr>
              <w:spacing w:line="360" w:lineRule="auto"/>
              <w:rPr>
                <w:rFonts w:eastAsia="Calibri"/>
              </w:rPr>
            </w:pPr>
            <w:r>
              <w:rPr>
                <w:rFonts w:eastAsia="Calibri"/>
              </w:rPr>
              <w:t xml:space="preserve">Decision trees for management decisions </w:t>
            </w:r>
          </w:p>
        </w:tc>
        <w:tc>
          <w:tcPr>
            <w:tcW w:w="261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A61A738" w14:textId="77777777" w:rsidR="0069774A" w:rsidRPr="008B4503" w:rsidRDefault="0069774A" w:rsidP="0069774A">
            <w:pPr>
              <w:spacing w:line="360" w:lineRule="auto"/>
              <w:rPr>
                <w:rFonts w:eastAsia="Calibri"/>
              </w:rPr>
            </w:pPr>
            <w:r>
              <w:rPr>
                <w:rFonts w:eastAsia="Calibri"/>
              </w:rPr>
              <w:t xml:space="preserve">Sequential decisions </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14:paraId="4F58F0E6" w14:textId="1CDB7003" w:rsidR="0069774A" w:rsidRPr="008B4503" w:rsidRDefault="0069774A" w:rsidP="0069774A">
            <w:pPr>
              <w:spacing w:after="200" w:line="276" w:lineRule="auto"/>
              <w:rPr>
                <w:rFonts w:eastAsia="Calibri"/>
              </w:rPr>
            </w:pPr>
            <w:r w:rsidRPr="006A2CEE">
              <w:rPr>
                <w:rFonts w:eastAsia="Times New Roman"/>
              </w:rPr>
              <w:t>Knowledge/Analysis</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14:paraId="221E946D" w14:textId="77777777" w:rsidR="0069774A" w:rsidRPr="000B1BB8" w:rsidRDefault="0069774A" w:rsidP="0069774A"/>
        </w:tc>
        <w:tc>
          <w:tcPr>
            <w:tcW w:w="3353" w:type="dxa"/>
            <w:tcBorders>
              <w:top w:val="single" w:sz="4" w:space="0" w:color="000000"/>
              <w:left w:val="single" w:sz="4" w:space="0" w:color="000000"/>
              <w:bottom w:val="single" w:sz="4" w:space="0" w:color="000000"/>
              <w:right w:val="single" w:sz="4" w:space="0" w:color="000000"/>
            </w:tcBorders>
            <w:shd w:val="clear" w:color="auto" w:fill="auto"/>
          </w:tcPr>
          <w:p w14:paraId="0A30F085" w14:textId="77777777" w:rsidR="0069774A" w:rsidRPr="000B1BB8" w:rsidRDefault="0069774A" w:rsidP="0069774A"/>
        </w:tc>
      </w:tr>
    </w:tbl>
    <w:p w14:paraId="7DD33E12" w14:textId="77777777" w:rsidR="00AB5264" w:rsidRDefault="00AB5264" w:rsidP="00AB5264">
      <w:pPr>
        <w:rPr>
          <w:rFonts w:eastAsia="Times New Roman"/>
        </w:rPr>
      </w:pPr>
    </w:p>
    <w:p w14:paraId="2C0144E2" w14:textId="77777777" w:rsidR="00AB5264" w:rsidRDefault="00AB5264" w:rsidP="00AB5264">
      <w:pPr>
        <w:rPr>
          <w:rFonts w:eastAsia="Times New Roman"/>
        </w:rPr>
      </w:pPr>
    </w:p>
    <w:p w14:paraId="47BC4DD2" w14:textId="77777777" w:rsidR="00AB5264" w:rsidRDefault="00AB5264" w:rsidP="00AB5264">
      <w:pPr>
        <w:keepNext/>
        <w:spacing w:line="360" w:lineRule="auto"/>
        <w:jc w:val="both"/>
        <w:rPr>
          <w:rFonts w:eastAsia="Times New Roman"/>
          <w:b/>
        </w:rPr>
      </w:pPr>
    </w:p>
    <w:p w14:paraId="1E024237" w14:textId="77777777" w:rsidR="00AB5264" w:rsidRPr="00862665" w:rsidRDefault="00AB5264" w:rsidP="00AB5264">
      <w:pPr>
        <w:keepNext/>
        <w:spacing w:line="360" w:lineRule="auto"/>
        <w:jc w:val="both"/>
        <w:rPr>
          <w:rFonts w:eastAsia="Times New Roman"/>
          <w:b/>
          <w:sz w:val="32"/>
        </w:rPr>
      </w:pPr>
      <w:r w:rsidRPr="00862665">
        <w:rPr>
          <w:rFonts w:eastAsia="Times New Roman"/>
          <w:b/>
          <w:sz w:val="32"/>
        </w:rPr>
        <w:t>Reading Materials</w:t>
      </w:r>
    </w:p>
    <w:p w14:paraId="57B2F20C" w14:textId="77777777" w:rsidR="00AB5264" w:rsidRPr="00F13432" w:rsidRDefault="00662762" w:rsidP="00AB5264">
      <w:pPr>
        <w:pStyle w:val="NormalWeb"/>
        <w:numPr>
          <w:ilvl w:val="0"/>
          <w:numId w:val="16"/>
        </w:numPr>
        <w:rPr>
          <w:color w:val="000000"/>
          <w:sz w:val="28"/>
        </w:rPr>
      </w:pPr>
      <w:r>
        <w:rPr>
          <w:color w:val="000000"/>
          <w:sz w:val="28"/>
        </w:rPr>
        <w:t>Project Management: A Life Cycle A</w:t>
      </w:r>
      <w:r w:rsidR="00343188">
        <w:rPr>
          <w:color w:val="000000"/>
          <w:sz w:val="28"/>
        </w:rPr>
        <w:t xml:space="preserve">pproach, </w:t>
      </w:r>
      <w:r>
        <w:rPr>
          <w:color w:val="000000"/>
          <w:sz w:val="28"/>
        </w:rPr>
        <w:t xml:space="preserve">by </w:t>
      </w:r>
      <w:proofErr w:type="spellStart"/>
      <w:r>
        <w:rPr>
          <w:color w:val="000000"/>
          <w:sz w:val="28"/>
        </w:rPr>
        <w:t>Arun</w:t>
      </w:r>
      <w:proofErr w:type="spellEnd"/>
      <w:r>
        <w:rPr>
          <w:color w:val="000000"/>
          <w:sz w:val="28"/>
        </w:rPr>
        <w:t xml:space="preserve"> Kanda.</w:t>
      </w:r>
    </w:p>
    <w:p w14:paraId="06FCADCD" w14:textId="77777777" w:rsidR="00AD76C3" w:rsidRPr="00AB5264" w:rsidRDefault="00343188" w:rsidP="00AB5264">
      <w:pPr>
        <w:pStyle w:val="NormalWeb"/>
        <w:numPr>
          <w:ilvl w:val="0"/>
          <w:numId w:val="16"/>
        </w:numPr>
        <w:spacing w:after="0"/>
        <w:rPr>
          <w:b/>
        </w:rPr>
      </w:pPr>
      <w:r>
        <w:rPr>
          <w:color w:val="000000"/>
          <w:sz w:val="28"/>
        </w:rPr>
        <w:t xml:space="preserve">Making Management Decisions, </w:t>
      </w:r>
      <w:r w:rsidR="00DF14C6">
        <w:rPr>
          <w:color w:val="000000"/>
          <w:sz w:val="28"/>
        </w:rPr>
        <w:t xml:space="preserve">by </w:t>
      </w:r>
      <w:r>
        <w:rPr>
          <w:color w:val="000000"/>
          <w:sz w:val="28"/>
        </w:rPr>
        <w:t>Steve Cooke and Nigel Slack</w:t>
      </w:r>
      <w:r w:rsidR="00DF14C6">
        <w:rPr>
          <w:color w:val="000000"/>
          <w:sz w:val="28"/>
        </w:rPr>
        <w:t xml:space="preserve">. </w:t>
      </w:r>
    </w:p>
    <w:sectPr w:rsidR="00AD76C3" w:rsidRPr="00AB5264" w:rsidSect="006C13F8">
      <w:headerReference w:type="default" r:id="rId10"/>
      <w:footerReference w:type="even" r:id="rId11"/>
      <w:footerReference w:type="default" r:id="rId12"/>
      <w:pgSz w:w="16834" w:h="11909" w:orient="landscape"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8D46A2" w14:textId="77777777" w:rsidR="007665DE" w:rsidRDefault="007665DE">
      <w:r>
        <w:separator/>
      </w:r>
    </w:p>
  </w:endnote>
  <w:endnote w:type="continuationSeparator" w:id="0">
    <w:p w14:paraId="67DE7AE7" w14:textId="77777777" w:rsidR="007665DE" w:rsidRDefault="00766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Arial Black">
    <w:panose1 w:val="020B0A04020102020204"/>
    <w:charset w:val="00"/>
    <w:family w:val="swiss"/>
    <w:pitch w:val="variable"/>
    <w:sig w:usb0="A00002AF" w:usb1="400078FB" w:usb2="00000000" w:usb3="00000000" w:csb0="0000009F" w:csb1="00000000"/>
  </w:font>
  <w:font w:name="DengXian">
    <w:altName w:val="等线"/>
    <w:panose1 w:val="02010600030101010101"/>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57FAE" w14:textId="77777777" w:rsidR="00AE22E2" w:rsidRDefault="00AE22E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7035D1" w14:textId="77777777" w:rsidR="00AE22E2" w:rsidRDefault="00AE22E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118D8" w14:textId="77777777" w:rsidR="00AE22E2" w:rsidRDefault="00AE22E2" w:rsidP="00C16182">
    <w:pPr>
      <w:pStyle w:val="Footer"/>
      <w:pBdr>
        <w:bottom w:val="single" w:sz="12" w:space="1" w:color="auto"/>
      </w:pBdr>
    </w:pPr>
  </w:p>
  <w:p w14:paraId="482303F0" w14:textId="114349BC" w:rsidR="00AE22E2" w:rsidRPr="00FD7D7C" w:rsidRDefault="00AE22E2" w:rsidP="00C16182">
    <w:pPr>
      <w:pStyle w:val="Footer"/>
      <w:ind w:left="720" w:right="1109"/>
      <w:rPr>
        <w:sz w:val="16"/>
        <w:szCs w:val="16"/>
      </w:rPr>
    </w:pPr>
    <w:r>
      <w:rPr>
        <w:noProof/>
      </w:rPr>
      <mc:AlternateContent>
        <mc:Choice Requires="wps">
          <w:drawing>
            <wp:anchor distT="0" distB="0" distL="114300" distR="114300" simplePos="0" relativeHeight="251661312" behindDoc="0" locked="0" layoutInCell="0" allowOverlap="1" wp14:anchorId="197D56FE" wp14:editId="787F1F6B">
              <wp:simplePos x="0" y="0"/>
              <wp:positionH relativeFrom="page">
                <wp:align>center</wp:align>
              </wp:positionH>
              <wp:positionV relativeFrom="page">
                <wp:align>center</wp:align>
              </wp:positionV>
              <wp:extent cx="7126605" cy="9434195"/>
              <wp:effectExtent l="9525" t="9525" r="7620" b="14605"/>
              <wp:wrapNone/>
              <wp:docPr id="6"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oundrect w14:anchorId="428ECE5A" id="Rounded Rectangle 6" o:spid="_x0000_s1026" style="position:absolute;margin-left:0;margin-top:0;width:561.15pt;height:742.85pt;z-index:251661312;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" o:allowincell="f" filled="f" fillcolor="black" strokecolor="black [3213]" strokeweight="1pt">
              <w10:wrap anchorx="page" anchory="page"/>
            </v:roundrect>
          </w:pict>
        </mc:Fallback>
      </mc:AlternateContent>
    </w:r>
    <w:r>
      <w:rPr>
        <w:noProof/>
      </w:rPr>
      <mc:AlternateContent>
        <mc:Choice Requires="wps">
          <w:drawing>
            <wp:anchor distT="0" distB="0" distL="114300" distR="114300" simplePos="0" relativeHeight="251659264" behindDoc="0" locked="0" layoutInCell="0" allowOverlap="1" wp14:anchorId="3FE54136" wp14:editId="5903797A">
              <wp:simplePos x="0" y="0"/>
              <wp:positionH relativeFrom="rightMargin">
                <wp:align>left</wp:align>
              </wp:positionH>
              <wp:positionV relativeFrom="bottomMargin">
                <wp:align>top</wp:align>
              </wp:positionV>
              <wp:extent cx="520700" cy="520700"/>
              <wp:effectExtent l="0" t="0" r="3175" b="3175"/>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5581462" w14:textId="57AD302C" w:rsidR="00AE22E2" w:rsidRDefault="00AE22E2">
                          <w:pPr>
                            <w:pStyle w:val="NoSpacing"/>
                            <w:jc w:val="center"/>
                            <w:rPr>
                              <w:color w:val="FFFFFF" w:themeColor="background1"/>
                              <w:sz w:val="40"/>
                              <w:szCs w:val="40"/>
                            </w:rPr>
                          </w:pPr>
                          <w:r>
                            <w:fldChar w:fldCharType="begin"/>
                          </w:r>
                          <w:r>
                            <w:instrText xml:space="preserve"> PAGE  \* Arabic  \* MERGEFORMAT </w:instrText>
                          </w:r>
                          <w:r>
                            <w:fldChar w:fldCharType="separate"/>
                          </w:r>
                          <w:r w:rsidR="005553FB" w:rsidRPr="005553FB">
                            <w:rPr>
                              <w:noProof/>
                              <w:color w:val="FFFFFF" w:themeColor="background1"/>
                              <w:sz w:val="40"/>
                              <w:szCs w:val="40"/>
                            </w:rPr>
                            <w:t>10</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FE54136" id="Oval 5" o:spid="_x0000_s1026" style="position:absolute;left:0;text-align:left;margin-left:0;margin-top:0;width:41pt;height:41pt;z-index:251659264;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" o:allowincell="f" fillcolor="#4472c4 [3204]" stroked="f">
              <v:textbox inset="0,0,0,0">
                <w:txbxContent>
                  <w:p w14:paraId="75581462" w14:textId="57AD302C" w:rsidR="00AE22E2" w:rsidRDefault="00AE22E2">
                    <w:pPr>
                      <w:pStyle w:val="NoSpacing"/>
                      <w:jc w:val="center"/>
                      <w:rPr>
                        <w:color w:val="FFFFFF" w:themeColor="background1"/>
                        <w:sz w:val="40"/>
                        <w:szCs w:val="40"/>
                      </w:rPr>
                    </w:pPr>
                    <w:r>
                      <w:fldChar w:fldCharType="begin"/>
                    </w:r>
                    <w:r>
                      <w:instrText xml:space="preserve"> PAGE  \* Arabic  \* MERGEFORMAT </w:instrText>
                    </w:r>
                    <w:r>
                      <w:fldChar w:fldCharType="separate"/>
                    </w:r>
                    <w:r w:rsidR="005553FB" w:rsidRPr="005553FB">
                      <w:rPr>
                        <w:noProof/>
                        <w:color w:val="FFFFFF" w:themeColor="background1"/>
                        <w:sz w:val="40"/>
                        <w:szCs w:val="40"/>
                      </w:rPr>
                      <w:t>10</w:t>
                    </w:r>
                    <w:r>
                      <w:rPr>
                        <w:noProof/>
                        <w:color w:val="FFFFFF" w:themeColor="background1"/>
                        <w:sz w:val="40"/>
                        <w:szCs w:val="40"/>
                      </w:rPr>
                      <w:fldChar w:fldCharType="end"/>
                    </w:r>
                  </w:p>
                </w:txbxContent>
              </v:textbox>
              <w10:wrap anchorx="margin" anchory="margin"/>
            </v:oval>
          </w:pict>
        </mc:Fallback>
      </mc:AlternateContent>
    </w:r>
    <w:r>
      <w:tab/>
    </w:r>
    <w:r w:rsidRPr="00FD7D7C">
      <w:rPr>
        <w:sz w:val="16"/>
        <w:szCs w:val="16"/>
      </w:rPr>
      <w:t>Mod</w:t>
    </w:r>
    <w:r>
      <w:rPr>
        <w:sz w:val="16"/>
        <w:szCs w:val="16"/>
      </w:rPr>
      <w:t xml:space="preserve">ule Handbook of Economic Analysis of Project Planning and Management for the students of BAI/ BDS/ BCT-8 Spring 25 </w:t>
    </w:r>
    <w:r w:rsidRPr="00FD7D7C">
      <w:rPr>
        <w:sz w:val="16"/>
        <w:szCs w:val="16"/>
      </w:rPr>
      <w:t>Semester at Department of</w:t>
    </w:r>
    <w:r>
      <w:rPr>
        <w:sz w:val="16"/>
        <w:szCs w:val="16"/>
      </w:rPr>
      <w:t xml:space="preserve"> Economics</w:t>
    </w:r>
    <w:r w:rsidRPr="00FD7D7C">
      <w:rPr>
        <w:sz w:val="16"/>
        <w:szCs w:val="16"/>
      </w:rPr>
      <w:t>, COMSATS University Islamabad, Pakistan</w:t>
    </w:r>
  </w:p>
  <w:p w14:paraId="025AF67E" w14:textId="77777777" w:rsidR="00AE22E2" w:rsidRPr="00FD7D7C" w:rsidRDefault="00AE22E2" w:rsidP="00C16182">
    <w:pPr>
      <w:pStyle w:val="Footer"/>
      <w:rPr>
        <w:sz w:val="16"/>
        <w:szCs w:val="16"/>
      </w:rPr>
    </w:pPr>
  </w:p>
  <w:p w14:paraId="5BAC0A3F" w14:textId="323D9889" w:rsidR="00AE22E2" w:rsidRPr="00C16182" w:rsidRDefault="00AE22E2" w:rsidP="006A065E">
    <w:pPr>
      <w:pStyle w:val="Footer"/>
      <w:jc w:val="right"/>
      <w:rPr>
        <w:sz w:val="16"/>
        <w:szCs w:val="16"/>
      </w:rPr>
    </w:pPr>
    <w:r w:rsidRPr="00FD7D7C">
      <w:rPr>
        <w:sz w:val="16"/>
        <w:szCs w:val="16"/>
      </w:rPr>
      <w:t xml:space="preserve">Course </w:t>
    </w:r>
    <w:r>
      <w:rPr>
        <w:sz w:val="16"/>
        <w:szCs w:val="16"/>
      </w:rPr>
      <w:t xml:space="preserve">Instructor: </w:t>
    </w:r>
    <w:proofErr w:type="spellStart"/>
    <w:r>
      <w:rPr>
        <w:sz w:val="16"/>
        <w:szCs w:val="16"/>
      </w:rPr>
      <w:t>Amna</w:t>
    </w:r>
    <w:proofErr w:type="spellEnd"/>
    <w:r>
      <w:rPr>
        <w:sz w:val="16"/>
        <w:szCs w:val="16"/>
      </w:rPr>
      <w:t xml:space="preserve"> Noor</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D220BA" w14:textId="77777777" w:rsidR="007665DE" w:rsidRDefault="007665DE">
      <w:r>
        <w:separator/>
      </w:r>
    </w:p>
  </w:footnote>
  <w:footnote w:type="continuationSeparator" w:id="0">
    <w:p w14:paraId="0EA6091A" w14:textId="77777777" w:rsidR="007665DE" w:rsidRDefault="007665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9D2BB" w14:textId="77777777" w:rsidR="00AE22E2" w:rsidRDefault="00AE22E2">
    <w:pPr>
      <w:pStyle w:val="Header"/>
      <w:jc w:val="center"/>
      <w:rPr>
        <w:sz w:val="16"/>
        <w:szCs w:val="16"/>
      </w:rPr>
    </w:pPr>
    <w:r>
      <w:rPr>
        <w:rStyle w:val="PageNumber"/>
        <w:sz w:val="20"/>
        <w:szCs w:val="20"/>
      </w:rPr>
      <w:t xml:space="preserve">                                                                                           </w:t>
    </w:r>
    <w:r>
      <w:rPr>
        <w:rStyle w:val="PageNumber"/>
        <w:sz w:val="16"/>
        <w:szCs w:val="16"/>
      </w:rPr>
      <w:t xml:space="preserve">   </w:t>
    </w:r>
    <w:r>
      <w:rPr>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46AFC"/>
    <w:multiLevelType w:val="multilevel"/>
    <w:tmpl w:val="32008A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C36374"/>
    <w:multiLevelType w:val="hybridMultilevel"/>
    <w:tmpl w:val="4D38F12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1DA860C2"/>
    <w:multiLevelType w:val="hybridMultilevel"/>
    <w:tmpl w:val="76F4D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AA6CD1"/>
    <w:multiLevelType w:val="hybridMultilevel"/>
    <w:tmpl w:val="C5829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490700"/>
    <w:multiLevelType w:val="hybridMultilevel"/>
    <w:tmpl w:val="5A388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DC3444"/>
    <w:multiLevelType w:val="hybridMultilevel"/>
    <w:tmpl w:val="AC560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B39F2"/>
    <w:multiLevelType w:val="hybridMultilevel"/>
    <w:tmpl w:val="6DF6F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387DAD"/>
    <w:multiLevelType w:val="hybridMultilevel"/>
    <w:tmpl w:val="3E26B1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EF48C9"/>
    <w:multiLevelType w:val="hybridMultilevel"/>
    <w:tmpl w:val="0F28A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983D69"/>
    <w:multiLevelType w:val="hybridMultilevel"/>
    <w:tmpl w:val="46BA9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334456"/>
    <w:multiLevelType w:val="hybridMultilevel"/>
    <w:tmpl w:val="AE14A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9A6E6F"/>
    <w:multiLevelType w:val="hybridMultilevel"/>
    <w:tmpl w:val="18E46B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DE830DB"/>
    <w:multiLevelType w:val="hybridMultilevel"/>
    <w:tmpl w:val="DE808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F66B30"/>
    <w:multiLevelType w:val="hybridMultilevel"/>
    <w:tmpl w:val="D4AE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8C60B6"/>
    <w:multiLevelType w:val="hybridMultilevel"/>
    <w:tmpl w:val="F1AE4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48697C"/>
    <w:multiLevelType w:val="hybridMultilevel"/>
    <w:tmpl w:val="215E7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C25360"/>
    <w:multiLevelType w:val="hybridMultilevel"/>
    <w:tmpl w:val="BE508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1344AA"/>
    <w:multiLevelType w:val="hybridMultilevel"/>
    <w:tmpl w:val="FDFEC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E11071"/>
    <w:multiLevelType w:val="hybridMultilevel"/>
    <w:tmpl w:val="D5084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4B2461"/>
    <w:multiLevelType w:val="hybridMultilevel"/>
    <w:tmpl w:val="A06A9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433B09"/>
    <w:multiLevelType w:val="hybridMultilevel"/>
    <w:tmpl w:val="31DE9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8010C2"/>
    <w:multiLevelType w:val="hybridMultilevel"/>
    <w:tmpl w:val="473E8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1D1F66"/>
    <w:multiLevelType w:val="hybridMultilevel"/>
    <w:tmpl w:val="311666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22"/>
  </w:num>
  <w:num w:numId="4">
    <w:abstractNumId w:val="1"/>
  </w:num>
  <w:num w:numId="5">
    <w:abstractNumId w:val="8"/>
  </w:num>
  <w:num w:numId="6">
    <w:abstractNumId w:val="12"/>
  </w:num>
  <w:num w:numId="7">
    <w:abstractNumId w:val="16"/>
  </w:num>
  <w:num w:numId="8">
    <w:abstractNumId w:val="19"/>
  </w:num>
  <w:num w:numId="9">
    <w:abstractNumId w:val="3"/>
  </w:num>
  <w:num w:numId="10">
    <w:abstractNumId w:val="20"/>
  </w:num>
  <w:num w:numId="11">
    <w:abstractNumId w:val="4"/>
  </w:num>
  <w:num w:numId="12">
    <w:abstractNumId w:val="9"/>
  </w:num>
  <w:num w:numId="13">
    <w:abstractNumId w:val="13"/>
  </w:num>
  <w:num w:numId="14">
    <w:abstractNumId w:val="0"/>
  </w:num>
  <w:num w:numId="15">
    <w:abstractNumId w:val="18"/>
  </w:num>
  <w:num w:numId="16">
    <w:abstractNumId w:val="15"/>
  </w:num>
  <w:num w:numId="17">
    <w:abstractNumId w:val="21"/>
  </w:num>
  <w:num w:numId="18">
    <w:abstractNumId w:val="2"/>
  </w:num>
  <w:num w:numId="19">
    <w:abstractNumId w:val="6"/>
  </w:num>
  <w:num w:numId="20">
    <w:abstractNumId w:val="17"/>
  </w:num>
  <w:num w:numId="21">
    <w:abstractNumId w:val="10"/>
  </w:num>
  <w:num w:numId="22">
    <w:abstractNumId w:val="5"/>
  </w:num>
  <w:num w:numId="23">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719"/>
    <w:rsid w:val="00005AD2"/>
    <w:rsid w:val="00016692"/>
    <w:rsid w:val="000206EF"/>
    <w:rsid w:val="00031A54"/>
    <w:rsid w:val="000324D1"/>
    <w:rsid w:val="00033B24"/>
    <w:rsid w:val="00046EF6"/>
    <w:rsid w:val="00050FF1"/>
    <w:rsid w:val="00051C92"/>
    <w:rsid w:val="0006138B"/>
    <w:rsid w:val="00063A1C"/>
    <w:rsid w:val="0007212D"/>
    <w:rsid w:val="0007557B"/>
    <w:rsid w:val="00076EA1"/>
    <w:rsid w:val="00080F03"/>
    <w:rsid w:val="000A2713"/>
    <w:rsid w:val="000A3292"/>
    <w:rsid w:val="000B18EE"/>
    <w:rsid w:val="000C5C83"/>
    <w:rsid w:val="000D4814"/>
    <w:rsid w:val="000E22E5"/>
    <w:rsid w:val="0010260F"/>
    <w:rsid w:val="001043ED"/>
    <w:rsid w:val="00110D42"/>
    <w:rsid w:val="00111CF0"/>
    <w:rsid w:val="00113B59"/>
    <w:rsid w:val="00123ED3"/>
    <w:rsid w:val="001259F6"/>
    <w:rsid w:val="001265AE"/>
    <w:rsid w:val="00131CE8"/>
    <w:rsid w:val="001470E2"/>
    <w:rsid w:val="00156BEF"/>
    <w:rsid w:val="00157B48"/>
    <w:rsid w:val="00181A03"/>
    <w:rsid w:val="00183274"/>
    <w:rsid w:val="00186DD0"/>
    <w:rsid w:val="001A7B3D"/>
    <w:rsid w:val="001B1EC3"/>
    <w:rsid w:val="001B2ABF"/>
    <w:rsid w:val="001B390C"/>
    <w:rsid w:val="001B4719"/>
    <w:rsid w:val="001B5BDE"/>
    <w:rsid w:val="001D0306"/>
    <w:rsid w:val="001D7A8D"/>
    <w:rsid w:val="001E1FA6"/>
    <w:rsid w:val="001E2FE0"/>
    <w:rsid w:val="001E5AA3"/>
    <w:rsid w:val="001F54DB"/>
    <w:rsid w:val="002140F7"/>
    <w:rsid w:val="00220952"/>
    <w:rsid w:val="0024026D"/>
    <w:rsid w:val="00240F33"/>
    <w:rsid w:val="002418C6"/>
    <w:rsid w:val="00250D2B"/>
    <w:rsid w:val="00255153"/>
    <w:rsid w:val="00267885"/>
    <w:rsid w:val="00270A98"/>
    <w:rsid w:val="00271B15"/>
    <w:rsid w:val="00274CEC"/>
    <w:rsid w:val="00275910"/>
    <w:rsid w:val="0028455F"/>
    <w:rsid w:val="00287F6A"/>
    <w:rsid w:val="00296DA4"/>
    <w:rsid w:val="002A5C89"/>
    <w:rsid w:val="002D549A"/>
    <w:rsid w:val="002D5BC1"/>
    <w:rsid w:val="002E7699"/>
    <w:rsid w:val="002E78D8"/>
    <w:rsid w:val="002F0989"/>
    <w:rsid w:val="002F4104"/>
    <w:rsid w:val="00303750"/>
    <w:rsid w:val="00303984"/>
    <w:rsid w:val="00317964"/>
    <w:rsid w:val="003327F2"/>
    <w:rsid w:val="003333B3"/>
    <w:rsid w:val="00334DE3"/>
    <w:rsid w:val="0034018E"/>
    <w:rsid w:val="00342BC6"/>
    <w:rsid w:val="00343188"/>
    <w:rsid w:val="003440D4"/>
    <w:rsid w:val="00363542"/>
    <w:rsid w:val="00367563"/>
    <w:rsid w:val="003705BA"/>
    <w:rsid w:val="00380AD8"/>
    <w:rsid w:val="003945D0"/>
    <w:rsid w:val="0039488D"/>
    <w:rsid w:val="0039579A"/>
    <w:rsid w:val="003A3B1F"/>
    <w:rsid w:val="003A4B15"/>
    <w:rsid w:val="003B0654"/>
    <w:rsid w:val="003B14C0"/>
    <w:rsid w:val="003B56EE"/>
    <w:rsid w:val="003B5A07"/>
    <w:rsid w:val="003B6A0C"/>
    <w:rsid w:val="003C2073"/>
    <w:rsid w:val="003C4FC8"/>
    <w:rsid w:val="003D1AD0"/>
    <w:rsid w:val="003F18E9"/>
    <w:rsid w:val="003F34BC"/>
    <w:rsid w:val="00412E73"/>
    <w:rsid w:val="00417A36"/>
    <w:rsid w:val="00424D66"/>
    <w:rsid w:val="004275C8"/>
    <w:rsid w:val="004363B7"/>
    <w:rsid w:val="00437052"/>
    <w:rsid w:val="00447037"/>
    <w:rsid w:val="0044713B"/>
    <w:rsid w:val="00452FA2"/>
    <w:rsid w:val="004604EB"/>
    <w:rsid w:val="00460D80"/>
    <w:rsid w:val="00474D17"/>
    <w:rsid w:val="004A5AC0"/>
    <w:rsid w:val="004A6E96"/>
    <w:rsid w:val="004B7CFA"/>
    <w:rsid w:val="004C449A"/>
    <w:rsid w:val="004C4550"/>
    <w:rsid w:val="004E6766"/>
    <w:rsid w:val="004E6A15"/>
    <w:rsid w:val="004F278F"/>
    <w:rsid w:val="004F30F0"/>
    <w:rsid w:val="0050265B"/>
    <w:rsid w:val="00507BDD"/>
    <w:rsid w:val="00517A6D"/>
    <w:rsid w:val="005245CC"/>
    <w:rsid w:val="005553FB"/>
    <w:rsid w:val="00557C24"/>
    <w:rsid w:val="005614A9"/>
    <w:rsid w:val="00565096"/>
    <w:rsid w:val="00594732"/>
    <w:rsid w:val="005B1355"/>
    <w:rsid w:val="005B4D62"/>
    <w:rsid w:val="005C456B"/>
    <w:rsid w:val="005E1863"/>
    <w:rsid w:val="005E2487"/>
    <w:rsid w:val="005E3578"/>
    <w:rsid w:val="005F7C2B"/>
    <w:rsid w:val="00633380"/>
    <w:rsid w:val="006421E6"/>
    <w:rsid w:val="00651090"/>
    <w:rsid w:val="0065303E"/>
    <w:rsid w:val="006569D9"/>
    <w:rsid w:val="00662762"/>
    <w:rsid w:val="0066328B"/>
    <w:rsid w:val="00680FB8"/>
    <w:rsid w:val="00683362"/>
    <w:rsid w:val="0068360B"/>
    <w:rsid w:val="006951FD"/>
    <w:rsid w:val="0069774A"/>
    <w:rsid w:val="006A065E"/>
    <w:rsid w:val="006A1841"/>
    <w:rsid w:val="006A55F0"/>
    <w:rsid w:val="006A5D7D"/>
    <w:rsid w:val="006C13F8"/>
    <w:rsid w:val="006C5EF1"/>
    <w:rsid w:val="006C67FA"/>
    <w:rsid w:val="006F4D27"/>
    <w:rsid w:val="006F7F69"/>
    <w:rsid w:val="00723480"/>
    <w:rsid w:val="007318B2"/>
    <w:rsid w:val="007322C8"/>
    <w:rsid w:val="00732D3E"/>
    <w:rsid w:val="00734633"/>
    <w:rsid w:val="00740E3C"/>
    <w:rsid w:val="00744572"/>
    <w:rsid w:val="00765475"/>
    <w:rsid w:val="007665DE"/>
    <w:rsid w:val="007764FF"/>
    <w:rsid w:val="007779B6"/>
    <w:rsid w:val="00777D40"/>
    <w:rsid w:val="0078578C"/>
    <w:rsid w:val="00785984"/>
    <w:rsid w:val="00786B27"/>
    <w:rsid w:val="007A23F8"/>
    <w:rsid w:val="007B13E9"/>
    <w:rsid w:val="007C357E"/>
    <w:rsid w:val="007C3DA4"/>
    <w:rsid w:val="007E1DEA"/>
    <w:rsid w:val="007E2174"/>
    <w:rsid w:val="00803110"/>
    <w:rsid w:val="00824C9A"/>
    <w:rsid w:val="008349E9"/>
    <w:rsid w:val="0084682B"/>
    <w:rsid w:val="00853067"/>
    <w:rsid w:val="0085312E"/>
    <w:rsid w:val="00853463"/>
    <w:rsid w:val="00871D79"/>
    <w:rsid w:val="00873CC7"/>
    <w:rsid w:val="00885675"/>
    <w:rsid w:val="0089556D"/>
    <w:rsid w:val="008A5121"/>
    <w:rsid w:val="008B26A3"/>
    <w:rsid w:val="008B32E4"/>
    <w:rsid w:val="008B516A"/>
    <w:rsid w:val="008B7012"/>
    <w:rsid w:val="008C6523"/>
    <w:rsid w:val="008C7AE8"/>
    <w:rsid w:val="008D6A52"/>
    <w:rsid w:val="008E1212"/>
    <w:rsid w:val="008F3A13"/>
    <w:rsid w:val="009008DD"/>
    <w:rsid w:val="00904697"/>
    <w:rsid w:val="00907494"/>
    <w:rsid w:val="00931DD4"/>
    <w:rsid w:val="009466BC"/>
    <w:rsid w:val="009508BE"/>
    <w:rsid w:val="00950EF1"/>
    <w:rsid w:val="00951B48"/>
    <w:rsid w:val="009728CC"/>
    <w:rsid w:val="00981A2C"/>
    <w:rsid w:val="00982776"/>
    <w:rsid w:val="00984D0C"/>
    <w:rsid w:val="00986AE3"/>
    <w:rsid w:val="00996B0D"/>
    <w:rsid w:val="009B1DC0"/>
    <w:rsid w:val="009B3336"/>
    <w:rsid w:val="009B3B85"/>
    <w:rsid w:val="009C5A40"/>
    <w:rsid w:val="009C5F85"/>
    <w:rsid w:val="009D630A"/>
    <w:rsid w:val="009E463D"/>
    <w:rsid w:val="009F2529"/>
    <w:rsid w:val="00A013E9"/>
    <w:rsid w:val="00A034A1"/>
    <w:rsid w:val="00A06A41"/>
    <w:rsid w:val="00A07F24"/>
    <w:rsid w:val="00A103D7"/>
    <w:rsid w:val="00A172CB"/>
    <w:rsid w:val="00A2163D"/>
    <w:rsid w:val="00A3093C"/>
    <w:rsid w:val="00A30ABF"/>
    <w:rsid w:val="00A36849"/>
    <w:rsid w:val="00A436C5"/>
    <w:rsid w:val="00A47017"/>
    <w:rsid w:val="00A66303"/>
    <w:rsid w:val="00A7024B"/>
    <w:rsid w:val="00A821C3"/>
    <w:rsid w:val="00A8241B"/>
    <w:rsid w:val="00A85F02"/>
    <w:rsid w:val="00A90EF4"/>
    <w:rsid w:val="00A926EA"/>
    <w:rsid w:val="00A97288"/>
    <w:rsid w:val="00AA1A80"/>
    <w:rsid w:val="00AB08AF"/>
    <w:rsid w:val="00AB135A"/>
    <w:rsid w:val="00AB5264"/>
    <w:rsid w:val="00AC40FF"/>
    <w:rsid w:val="00AC48C0"/>
    <w:rsid w:val="00AC4ADF"/>
    <w:rsid w:val="00AD4F42"/>
    <w:rsid w:val="00AD76C3"/>
    <w:rsid w:val="00AE22E2"/>
    <w:rsid w:val="00B060A6"/>
    <w:rsid w:val="00B151D0"/>
    <w:rsid w:val="00B214E8"/>
    <w:rsid w:val="00B3675B"/>
    <w:rsid w:val="00B613C8"/>
    <w:rsid w:val="00B72E0F"/>
    <w:rsid w:val="00B7657D"/>
    <w:rsid w:val="00B95907"/>
    <w:rsid w:val="00BB6314"/>
    <w:rsid w:val="00BC2B0D"/>
    <w:rsid w:val="00BD42E2"/>
    <w:rsid w:val="00BD5557"/>
    <w:rsid w:val="00BF3549"/>
    <w:rsid w:val="00C06E8A"/>
    <w:rsid w:val="00C070A0"/>
    <w:rsid w:val="00C16182"/>
    <w:rsid w:val="00C353D9"/>
    <w:rsid w:val="00C51A27"/>
    <w:rsid w:val="00C5460F"/>
    <w:rsid w:val="00C55DA4"/>
    <w:rsid w:val="00C6308A"/>
    <w:rsid w:val="00C66306"/>
    <w:rsid w:val="00C911F2"/>
    <w:rsid w:val="00C93254"/>
    <w:rsid w:val="00CA17ED"/>
    <w:rsid w:val="00CC10A2"/>
    <w:rsid w:val="00CC2FBE"/>
    <w:rsid w:val="00CD48C7"/>
    <w:rsid w:val="00CD6D18"/>
    <w:rsid w:val="00CE126C"/>
    <w:rsid w:val="00CF3B6C"/>
    <w:rsid w:val="00CF3D2D"/>
    <w:rsid w:val="00CF6737"/>
    <w:rsid w:val="00D022F9"/>
    <w:rsid w:val="00D04191"/>
    <w:rsid w:val="00D177B0"/>
    <w:rsid w:val="00D1780A"/>
    <w:rsid w:val="00D221F7"/>
    <w:rsid w:val="00D37C5C"/>
    <w:rsid w:val="00D41FD2"/>
    <w:rsid w:val="00D66CAA"/>
    <w:rsid w:val="00D84656"/>
    <w:rsid w:val="00D90130"/>
    <w:rsid w:val="00D90955"/>
    <w:rsid w:val="00D95D7E"/>
    <w:rsid w:val="00D976FA"/>
    <w:rsid w:val="00DA27A3"/>
    <w:rsid w:val="00DA7F85"/>
    <w:rsid w:val="00DB1764"/>
    <w:rsid w:val="00DC5B7E"/>
    <w:rsid w:val="00DD2895"/>
    <w:rsid w:val="00DD308D"/>
    <w:rsid w:val="00DF14C6"/>
    <w:rsid w:val="00E0142F"/>
    <w:rsid w:val="00E035AB"/>
    <w:rsid w:val="00E15D64"/>
    <w:rsid w:val="00E22EDD"/>
    <w:rsid w:val="00E27E50"/>
    <w:rsid w:val="00E44696"/>
    <w:rsid w:val="00E77154"/>
    <w:rsid w:val="00E8477B"/>
    <w:rsid w:val="00E86C99"/>
    <w:rsid w:val="00E87365"/>
    <w:rsid w:val="00EA6607"/>
    <w:rsid w:val="00EB2AAD"/>
    <w:rsid w:val="00EB770C"/>
    <w:rsid w:val="00EC6F05"/>
    <w:rsid w:val="00EE1C84"/>
    <w:rsid w:val="00EF0AE5"/>
    <w:rsid w:val="00F145AD"/>
    <w:rsid w:val="00F16814"/>
    <w:rsid w:val="00F26376"/>
    <w:rsid w:val="00F41962"/>
    <w:rsid w:val="00F445A8"/>
    <w:rsid w:val="00F47ADE"/>
    <w:rsid w:val="00F5029B"/>
    <w:rsid w:val="00F56541"/>
    <w:rsid w:val="00F62D45"/>
    <w:rsid w:val="00F64E92"/>
    <w:rsid w:val="00F742DB"/>
    <w:rsid w:val="00F76511"/>
    <w:rsid w:val="00FB742F"/>
    <w:rsid w:val="00FB75FF"/>
    <w:rsid w:val="00FC0762"/>
    <w:rsid w:val="00FC27A0"/>
    <w:rsid w:val="00FC4A0F"/>
    <w:rsid w:val="00FD2D2F"/>
    <w:rsid w:val="00FD6AEB"/>
    <w:rsid w:val="00FD7D7C"/>
    <w:rsid w:val="00FE124E"/>
    <w:rsid w:val="00FE5126"/>
    <w:rsid w:val="00FF7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37FF69"/>
  <w15:docId w15:val="{2D1AE44F-4322-4613-9777-1842E01CF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qFormat/>
    <w:pPr>
      <w:keepNext/>
      <w:jc w:val="center"/>
      <w:outlineLvl w:val="0"/>
    </w:pPr>
    <w:rPr>
      <w:rFonts w:ascii="Arial" w:hAnsi="Arial" w:cs="Arial"/>
      <w:b/>
      <w:color w:val="000000"/>
      <w:sz w:val="40"/>
      <w:szCs w:val="20"/>
    </w:rPr>
  </w:style>
  <w:style w:type="paragraph" w:styleId="Heading2">
    <w:name w:val="heading 2"/>
    <w:basedOn w:val="Normal"/>
    <w:next w:val="Normal"/>
    <w:link w:val="Heading2Char"/>
    <w:uiPriority w:val="9"/>
    <w:semiHidden/>
    <w:unhideWhenUsed/>
    <w:qFormat/>
    <w:rsid w:val="00FB742F"/>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semiHidden/>
    <w:rsid w:val="00FB742F"/>
    <w:rPr>
      <w:rFonts w:ascii="Cambria" w:eastAsia="Times New Roman" w:hAnsi="Cambria" w:cs="Times New Roman"/>
      <w:b/>
      <w:bCs/>
      <w:i/>
      <w:iCs/>
      <w:sz w:val="28"/>
      <w:szCs w:val="28"/>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Header">
    <w:name w:val="header"/>
    <w:basedOn w:val="Normal"/>
    <w:link w:val="HeaderChar"/>
    <w:uiPriority w:val="99"/>
    <w:pPr>
      <w:tabs>
        <w:tab w:val="center" w:pos="4320"/>
        <w:tab w:val="right" w:pos="8640"/>
      </w:tabs>
    </w:pPr>
  </w:style>
  <w:style w:type="paragraph" w:styleId="NormalWeb">
    <w:name w:val="Normal (Web)"/>
    <w:basedOn w:val="Normal"/>
    <w:uiPriority w:val="99"/>
    <w:rsid w:val="004F278F"/>
    <w:pPr>
      <w:spacing w:before="100" w:beforeAutospacing="1" w:after="100" w:afterAutospacing="1"/>
    </w:pPr>
    <w:rPr>
      <w:lang w:val="en-GB"/>
    </w:rPr>
  </w:style>
  <w:style w:type="paragraph" w:styleId="ListParagraph">
    <w:name w:val="List Paragraph"/>
    <w:basedOn w:val="Normal"/>
    <w:uiPriority w:val="34"/>
    <w:qFormat/>
    <w:rsid w:val="00D221F7"/>
    <w:pPr>
      <w:ind w:left="720"/>
      <w:contextualSpacing/>
    </w:pPr>
  </w:style>
  <w:style w:type="character" w:styleId="Hyperlink">
    <w:name w:val="Hyperlink"/>
    <w:basedOn w:val="DefaultParagraphFont"/>
    <w:uiPriority w:val="99"/>
    <w:unhideWhenUsed/>
    <w:rsid w:val="00D221F7"/>
    <w:rPr>
      <w:color w:val="0563C1" w:themeColor="hyperlink"/>
      <w:u w:val="single"/>
    </w:rPr>
  </w:style>
  <w:style w:type="character" w:customStyle="1" w:styleId="UnresolvedMention1">
    <w:name w:val="Unresolved Mention1"/>
    <w:basedOn w:val="DefaultParagraphFont"/>
    <w:uiPriority w:val="99"/>
    <w:semiHidden/>
    <w:unhideWhenUsed/>
    <w:rsid w:val="00D221F7"/>
    <w:rPr>
      <w:color w:val="808080"/>
      <w:shd w:val="clear" w:color="auto" w:fill="E6E6E6"/>
    </w:rPr>
  </w:style>
  <w:style w:type="table" w:styleId="TableGrid">
    <w:name w:val="Table Grid"/>
    <w:basedOn w:val="TableNormal"/>
    <w:uiPriority w:val="59"/>
    <w:rsid w:val="000206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D6AEB"/>
    <w:pPr>
      <w:autoSpaceDE w:val="0"/>
      <w:autoSpaceDN w:val="0"/>
      <w:adjustRightInd w:val="0"/>
    </w:pPr>
    <w:rPr>
      <w:color w:val="000000"/>
      <w:sz w:val="24"/>
      <w:szCs w:val="24"/>
    </w:rPr>
  </w:style>
  <w:style w:type="paragraph" w:styleId="BalloonText">
    <w:name w:val="Balloon Text"/>
    <w:basedOn w:val="Normal"/>
    <w:link w:val="BalloonTextChar"/>
    <w:uiPriority w:val="99"/>
    <w:semiHidden/>
    <w:unhideWhenUsed/>
    <w:rsid w:val="00EE1C84"/>
    <w:rPr>
      <w:rFonts w:ascii="Tahoma" w:hAnsi="Tahoma" w:cs="Tahoma"/>
      <w:sz w:val="16"/>
      <w:szCs w:val="16"/>
    </w:rPr>
  </w:style>
  <w:style w:type="character" w:customStyle="1" w:styleId="BalloonTextChar">
    <w:name w:val="Balloon Text Char"/>
    <w:basedOn w:val="DefaultParagraphFont"/>
    <w:link w:val="BalloonText"/>
    <w:uiPriority w:val="99"/>
    <w:semiHidden/>
    <w:rsid w:val="00EE1C84"/>
    <w:rPr>
      <w:rFonts w:ascii="Tahoma" w:hAnsi="Tahoma" w:cs="Tahoma"/>
      <w:sz w:val="16"/>
      <w:szCs w:val="16"/>
      <w:lang w:eastAsia="en-US"/>
    </w:rPr>
  </w:style>
  <w:style w:type="character" w:customStyle="1" w:styleId="FooterChar">
    <w:name w:val="Footer Char"/>
    <w:basedOn w:val="DefaultParagraphFont"/>
    <w:link w:val="Footer"/>
    <w:uiPriority w:val="99"/>
    <w:rsid w:val="00FD7D7C"/>
    <w:rPr>
      <w:sz w:val="24"/>
      <w:szCs w:val="24"/>
      <w:lang w:eastAsia="en-US"/>
    </w:rPr>
  </w:style>
  <w:style w:type="paragraph" w:styleId="NoSpacing">
    <w:name w:val="No Spacing"/>
    <w:basedOn w:val="Normal"/>
    <w:link w:val="NoSpacingChar"/>
    <w:uiPriority w:val="1"/>
    <w:qFormat/>
    <w:rsid w:val="00FD7D7C"/>
    <w:rPr>
      <w:rFonts w:asciiTheme="minorHAnsi" w:eastAsiaTheme="minorHAnsi" w:hAnsiTheme="minorHAnsi"/>
      <w:color w:val="000000" w:themeColor="text1"/>
      <w:sz w:val="22"/>
      <w:szCs w:val="20"/>
      <w:lang w:eastAsia="ja-JP"/>
    </w:rPr>
  </w:style>
  <w:style w:type="character" w:customStyle="1" w:styleId="HeaderChar">
    <w:name w:val="Header Char"/>
    <w:basedOn w:val="DefaultParagraphFont"/>
    <w:link w:val="Header"/>
    <w:uiPriority w:val="99"/>
    <w:rsid w:val="00FD7D7C"/>
    <w:rPr>
      <w:sz w:val="24"/>
      <w:szCs w:val="24"/>
      <w:lang w:eastAsia="en-US"/>
    </w:rPr>
  </w:style>
  <w:style w:type="character" w:customStyle="1" w:styleId="NoSpacingChar">
    <w:name w:val="No Spacing Char"/>
    <w:basedOn w:val="DefaultParagraphFont"/>
    <w:link w:val="NoSpacing"/>
    <w:uiPriority w:val="1"/>
    <w:rsid w:val="00C16182"/>
    <w:rPr>
      <w:rFonts w:asciiTheme="minorHAnsi" w:eastAsiaTheme="minorHAnsi" w:hAnsiTheme="minorHAnsi"/>
      <w:color w:val="000000" w:themeColor="text1"/>
      <w:sz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1F549A-B639-42F8-91D2-956CD5F88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2422</TotalTime>
  <Pages>1</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MODULE HANDBOOK</vt:lpstr>
    </vt:vector>
  </TitlesOfParts>
  <Company>ciit</Company>
  <LinksUpToDate>false</LinksUpToDate>
  <CharactersWithSpaces>7198</CharactersWithSpaces>
  <SharedDoc>false</SharedDoc>
  <HLinks>
    <vt:vector size="12" baseType="variant">
      <vt:variant>
        <vt:i4>3801166</vt:i4>
      </vt:variant>
      <vt:variant>
        <vt:i4>0</vt:i4>
      </vt:variant>
      <vt:variant>
        <vt:i4>0</vt:i4>
      </vt:variant>
      <vt:variant>
        <vt:i4>5</vt:i4>
      </vt:variant>
      <vt:variant>
        <vt:lpwstr>mailto:skazmi@comsats.edu.pk</vt:lpwstr>
      </vt:variant>
      <vt:variant>
        <vt:lpwstr/>
      </vt:variant>
      <vt:variant>
        <vt:i4>7143479</vt:i4>
      </vt:variant>
      <vt:variant>
        <vt:i4>-1</vt:i4>
      </vt:variant>
      <vt:variant>
        <vt:i4>1029</vt:i4>
      </vt:variant>
      <vt:variant>
        <vt:i4>1</vt:i4>
      </vt:variant>
      <vt:variant>
        <vt:lpwstr>http://www.ciit.edu.pk/images/logo.gif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HANDBOOK</dc:title>
  <dc:subject>[Project Planning and Monitoring]</dc:subject>
  <dc:creator>jiyaadeel</dc:creator>
  <cp:lastModifiedBy>Windows User</cp:lastModifiedBy>
  <cp:revision>15</cp:revision>
  <cp:lastPrinted>2023-02-20T06:20:00Z</cp:lastPrinted>
  <dcterms:created xsi:type="dcterms:W3CDTF">2024-09-14T13:08:00Z</dcterms:created>
  <dcterms:modified xsi:type="dcterms:W3CDTF">2025-09-04T17:47:00Z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cc8dbf4a579bca7e9d315b835814645e6e4c5ebf106be87246d3b678774f88ef</vt:lpwstr>
  </property>
</Properties>
</file>