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1D51D" w14:textId="71453BFA" w:rsidR="0048606A" w:rsidRDefault="0048606A" w:rsidP="0048606A">
      <w:pPr>
        <w:pStyle w:val="NoSpacing"/>
        <w:bidi/>
        <w:rPr>
          <w:lang w:bidi="fa-IR"/>
        </w:rPr>
      </w:pPr>
      <w:r w:rsidRPr="00CF1452">
        <w:rPr>
          <w:rFonts w:hint="cs"/>
          <w:b/>
          <w:bCs/>
          <w:i/>
          <w:iCs/>
          <w:sz w:val="24"/>
          <w:szCs w:val="24"/>
          <w:rtl/>
          <w:lang w:bidi="fa-IR"/>
        </w:rPr>
        <w:t>پارامترهای مدل ریاضی</w:t>
      </w:r>
      <w:r w:rsidRPr="00663FAA">
        <w:rPr>
          <w:rtl/>
          <w:lang w:bidi="fa-IR"/>
        </w:rPr>
        <w:t>:</w:t>
      </w:r>
    </w:p>
    <w:p w14:paraId="081AD7A4" w14:textId="77777777" w:rsidR="0048606A" w:rsidRPr="0048606A" w:rsidRDefault="0048606A" w:rsidP="0048606A">
      <w:pPr>
        <w:pStyle w:val="NoSpacing"/>
        <w:bidi/>
        <w:rPr>
          <w:b/>
          <w:bCs/>
          <w:i/>
          <w:iCs/>
          <w:sz w:val="24"/>
          <w:szCs w:val="24"/>
          <w:rtl/>
          <w:lang w:bidi="fa-IR"/>
        </w:rPr>
      </w:pPr>
    </w:p>
    <w:p w14:paraId="25C994F3" w14:textId="77777777" w:rsidR="0048606A" w:rsidRDefault="0048606A" w:rsidP="0048606A">
      <w:pPr>
        <w:bidi/>
        <w:jc w:val="both"/>
        <w:rPr>
          <w:lang w:bidi="fa-IR"/>
        </w:rPr>
      </w:pPr>
      <w:proofErr w:type="gramStart"/>
      <w:r>
        <w:rPr>
          <w:lang w:bidi="fa-IR"/>
        </w:rPr>
        <w:t>C</w:t>
      </w:r>
      <w:r>
        <w:rPr>
          <w:vertAlign w:val="subscript"/>
          <w:lang w:bidi="fa-IR"/>
        </w:rPr>
        <w:t>i</w:t>
      </w:r>
      <w:r>
        <w:rPr>
          <w:rtl/>
          <w:lang w:bidi="fa-IR"/>
        </w:rPr>
        <w:t xml:space="preserve"> :</w:t>
      </w:r>
      <w:proofErr w:type="gramEnd"/>
      <w:r>
        <w:rPr>
          <w:rtl/>
          <w:lang w:bidi="fa-IR"/>
        </w:rPr>
        <w:t xml:space="preserve"> هز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خر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قطعه </w:t>
      </w:r>
      <w:proofErr w:type="spellStart"/>
      <w:r>
        <w:rPr>
          <w:lang w:bidi="fa-IR"/>
        </w:rPr>
        <w:t>i</w:t>
      </w:r>
      <w:proofErr w:type="spellEnd"/>
    </w:p>
    <w:p w14:paraId="4163F8D5" w14:textId="77777777" w:rsidR="0048606A" w:rsidRDefault="0048606A" w:rsidP="0048606A">
      <w:pPr>
        <w:bidi/>
        <w:jc w:val="both"/>
        <w:rPr>
          <w:rtl/>
          <w:lang w:bidi="fa-IR"/>
        </w:rPr>
      </w:pPr>
      <w:proofErr w:type="spellStart"/>
      <w:proofErr w:type="gramStart"/>
      <w:r>
        <w:rPr>
          <w:lang w:bidi="fa-IR"/>
        </w:rPr>
        <w:t>CC</w:t>
      </w:r>
      <w:r>
        <w:rPr>
          <w:vertAlign w:val="subscript"/>
          <w:lang w:bidi="fa-IR"/>
        </w:rPr>
        <w:t>i</w:t>
      </w:r>
      <w:proofErr w:type="spellEnd"/>
      <w:r>
        <w:rPr>
          <w:rtl/>
          <w:lang w:bidi="fa-IR"/>
        </w:rPr>
        <w:t xml:space="preserve"> :</w:t>
      </w:r>
      <w:proofErr w:type="gramEnd"/>
      <w:r>
        <w:rPr>
          <w:rtl/>
          <w:lang w:bidi="fa-IR"/>
        </w:rPr>
        <w:t xml:space="preserve"> هز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تعو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ض</w:t>
      </w:r>
      <w:r>
        <w:rPr>
          <w:rtl/>
          <w:lang w:bidi="fa-IR"/>
        </w:rPr>
        <w:t xml:space="preserve"> قطعه </w:t>
      </w:r>
      <w:proofErr w:type="spellStart"/>
      <w:r>
        <w:rPr>
          <w:lang w:bidi="fa-IR"/>
        </w:rPr>
        <w:t>i</w:t>
      </w:r>
      <w:proofErr w:type="spellEnd"/>
    </w:p>
    <w:p w14:paraId="334DD2F4" w14:textId="77777777" w:rsidR="0048606A" w:rsidRDefault="0048606A" w:rsidP="0048606A">
      <w:pPr>
        <w:bidi/>
        <w:jc w:val="both"/>
        <w:rPr>
          <w:lang w:bidi="fa-IR"/>
        </w:rPr>
      </w:pPr>
      <w:proofErr w:type="spellStart"/>
      <w:proofErr w:type="gramStart"/>
      <w:r>
        <w:rPr>
          <w:lang w:bidi="fa-IR"/>
        </w:rPr>
        <w:t>CR</w:t>
      </w:r>
      <w:r>
        <w:rPr>
          <w:vertAlign w:val="subscript"/>
          <w:lang w:bidi="fa-IR"/>
        </w:rPr>
        <w:t>i</w:t>
      </w:r>
      <w:proofErr w:type="spellEnd"/>
      <w:r>
        <w:rPr>
          <w:rtl/>
          <w:lang w:bidi="fa-IR"/>
        </w:rPr>
        <w:t xml:space="preserve"> :</w:t>
      </w:r>
      <w:proofErr w:type="gramEnd"/>
      <w:r>
        <w:rPr>
          <w:rtl/>
          <w:lang w:bidi="fa-IR"/>
        </w:rPr>
        <w:t xml:space="preserve"> هز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تعم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قطعه </w:t>
      </w:r>
      <w:proofErr w:type="spellStart"/>
      <w:r>
        <w:rPr>
          <w:lang w:bidi="fa-IR"/>
        </w:rPr>
        <w:t>i</w:t>
      </w:r>
      <w:proofErr w:type="spellEnd"/>
    </w:p>
    <w:p w14:paraId="4BA2B0BC" w14:textId="77777777" w:rsidR="0048606A" w:rsidRDefault="0048606A" w:rsidP="0048606A">
      <w:pPr>
        <w:bidi/>
        <w:jc w:val="both"/>
        <w:rPr>
          <w:lang w:bidi="fa-IR"/>
        </w:rPr>
      </w:pPr>
      <w:proofErr w:type="spellStart"/>
      <w:proofErr w:type="gramStart"/>
      <w:r>
        <w:rPr>
          <w:lang w:bidi="fa-IR"/>
        </w:rPr>
        <w:t>CGSU</w:t>
      </w:r>
      <w:r>
        <w:rPr>
          <w:vertAlign w:val="subscript"/>
          <w:lang w:bidi="fa-IR"/>
        </w:rPr>
        <w:t>j</w:t>
      </w:r>
      <w:proofErr w:type="spellEnd"/>
      <w:r>
        <w:rPr>
          <w:rtl/>
          <w:lang w:bidi="fa-IR"/>
        </w:rPr>
        <w:t xml:space="preserve"> :</w:t>
      </w:r>
      <w:proofErr w:type="gramEnd"/>
      <w:r>
        <w:rPr>
          <w:rtl/>
          <w:lang w:bidi="fa-IR"/>
        </w:rPr>
        <w:t xml:space="preserve"> هز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راه انداز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گروه </w:t>
      </w:r>
      <w:r>
        <w:rPr>
          <w:lang w:bidi="fa-IR"/>
        </w:rPr>
        <w:t>j</w:t>
      </w:r>
      <w:r>
        <w:rPr>
          <w:rtl/>
          <w:lang w:bidi="fa-IR"/>
        </w:rPr>
        <w:t xml:space="preserve"> </w:t>
      </w:r>
      <w:r>
        <w:rPr>
          <w:lang w:bidi="fa-IR"/>
        </w:rPr>
        <w:t>)</w:t>
      </w:r>
      <w:r>
        <w:rPr>
          <w:rtl/>
          <w:lang w:bidi="fa-IR"/>
        </w:rPr>
        <w:t>هز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عمل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بازکردن آن گروه از ماش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>+ هز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توقف</w:t>
      </w:r>
      <w:r>
        <w:rPr>
          <w:lang w:bidi="fa-IR"/>
        </w:rPr>
        <w:t>(</w:t>
      </w:r>
    </w:p>
    <w:p w14:paraId="3B62EAD3" w14:textId="77777777" w:rsidR="0048606A" w:rsidRDefault="0048606A" w:rsidP="0048606A">
      <w:pPr>
        <w:bidi/>
        <w:jc w:val="both"/>
        <w:rPr>
          <w:lang w:bidi="fa-IR"/>
        </w:rPr>
      </w:pPr>
      <w:proofErr w:type="gramStart"/>
      <w:r>
        <w:rPr>
          <w:lang w:bidi="fa-IR"/>
        </w:rPr>
        <w:t>CDT</w:t>
      </w:r>
      <w:r>
        <w:rPr>
          <w:rtl/>
          <w:lang w:bidi="fa-IR"/>
        </w:rPr>
        <w:t xml:space="preserve"> :</w:t>
      </w:r>
      <w:proofErr w:type="gramEnd"/>
      <w:r>
        <w:rPr>
          <w:rtl/>
          <w:lang w:bidi="fa-IR"/>
        </w:rPr>
        <w:t xml:space="preserve"> هز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توقف ماش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به ازا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هر پر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ود</w:t>
      </w:r>
    </w:p>
    <w:p w14:paraId="5CD761EA" w14:textId="77777777" w:rsidR="0048606A" w:rsidRDefault="0048606A" w:rsidP="0048606A">
      <w:pPr>
        <w:bidi/>
        <w:jc w:val="both"/>
        <w:rPr>
          <w:lang w:bidi="fa-IR"/>
        </w:rPr>
      </w:pPr>
      <w:proofErr w:type="spellStart"/>
      <w:proofErr w:type="gramStart"/>
      <w:r>
        <w:rPr>
          <w:lang w:bidi="fa-IR"/>
        </w:rPr>
        <w:t>LMP</w:t>
      </w:r>
      <w:r>
        <w:rPr>
          <w:vertAlign w:val="subscript"/>
          <w:lang w:bidi="fa-IR"/>
        </w:rPr>
        <w:t>i</w:t>
      </w:r>
      <w:proofErr w:type="spellEnd"/>
      <w:r>
        <w:rPr>
          <w:rtl/>
          <w:lang w:bidi="fa-IR"/>
        </w:rPr>
        <w:t xml:space="preserve"> :</w:t>
      </w:r>
      <w:proofErr w:type="gramEnd"/>
      <w:r>
        <w:rPr>
          <w:rtl/>
          <w:lang w:bidi="fa-IR"/>
        </w:rPr>
        <w:t xml:space="preserve"> آخر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پر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ود</w:t>
      </w:r>
      <w:r>
        <w:rPr>
          <w:rtl/>
          <w:lang w:bidi="fa-IR"/>
        </w:rPr>
        <w:t xml:space="preserve"> عمل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ات</w:t>
      </w:r>
      <w:r>
        <w:rPr>
          <w:rtl/>
          <w:lang w:bidi="fa-IR"/>
        </w:rPr>
        <w:t xml:space="preserve"> نگهدار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تعم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رات</w:t>
      </w:r>
      <w:r>
        <w:rPr>
          <w:rtl/>
          <w:lang w:bidi="fa-IR"/>
        </w:rPr>
        <w:t xml:space="preserve">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قطعه </w:t>
      </w:r>
      <w:proofErr w:type="spellStart"/>
      <w:r>
        <w:rPr>
          <w:lang w:bidi="fa-IR"/>
        </w:rPr>
        <w:t>i</w:t>
      </w:r>
      <w:proofErr w:type="spellEnd"/>
    </w:p>
    <w:p w14:paraId="4DD42FDD" w14:textId="77777777" w:rsidR="0048606A" w:rsidRDefault="0048606A" w:rsidP="0048606A">
      <w:pPr>
        <w:bidi/>
        <w:jc w:val="both"/>
        <w:rPr>
          <w:lang w:bidi="fa-IR"/>
        </w:rPr>
      </w:pPr>
      <w:proofErr w:type="gramStart"/>
      <w:r>
        <w:rPr>
          <w:lang w:bidi="fa-IR"/>
        </w:rPr>
        <w:t>N</w:t>
      </w:r>
      <w:r>
        <w:rPr>
          <w:vertAlign w:val="subscript"/>
          <w:lang w:bidi="fa-IR"/>
        </w:rPr>
        <w:t>i</w:t>
      </w:r>
      <w:r>
        <w:rPr>
          <w:rtl/>
          <w:lang w:bidi="fa-IR"/>
        </w:rPr>
        <w:t xml:space="preserve"> :</w:t>
      </w:r>
      <w:proofErr w:type="gramEnd"/>
      <w:r>
        <w:rPr>
          <w:rtl/>
          <w:lang w:bidi="fa-IR"/>
        </w:rPr>
        <w:t xml:space="preserve"> تعداد تعم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قبل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قطعه </w:t>
      </w:r>
      <w:proofErr w:type="spellStart"/>
      <w:r>
        <w:rPr>
          <w:lang w:bidi="fa-IR"/>
        </w:rPr>
        <w:t>i</w:t>
      </w:r>
      <w:proofErr w:type="spellEnd"/>
      <w:r>
        <w:rPr>
          <w:rtl/>
          <w:lang w:bidi="fa-IR"/>
        </w:rPr>
        <w:t xml:space="preserve"> بعد از تعو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ض</w:t>
      </w:r>
      <w:r>
        <w:rPr>
          <w:rtl/>
          <w:lang w:bidi="fa-IR"/>
        </w:rPr>
        <w:t xml:space="preserve"> </w:t>
      </w:r>
      <w:r>
        <w:rPr>
          <w:lang w:bidi="fa-IR"/>
        </w:rPr>
        <w:t>)</w:t>
      </w:r>
      <w:r>
        <w:rPr>
          <w:rtl/>
          <w:lang w:bidi="fa-IR"/>
        </w:rPr>
        <w:t>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قطعات قابل تعم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lang w:bidi="fa-IR"/>
        </w:rPr>
        <w:t>(</w:t>
      </w:r>
    </w:p>
    <w:p w14:paraId="603D13AA" w14:textId="77777777" w:rsidR="0048606A" w:rsidRDefault="0048606A" w:rsidP="0048606A">
      <w:pPr>
        <w:bidi/>
        <w:jc w:val="both"/>
      </w:pPr>
      <w:proofErr w:type="spellStart"/>
      <w:proofErr w:type="gramStart"/>
      <w:r>
        <w:rPr>
          <w:lang w:bidi="fa-IR"/>
        </w:rPr>
        <w:t>ETM</w:t>
      </w:r>
      <w:r>
        <w:rPr>
          <w:vertAlign w:val="subscript"/>
          <w:lang w:bidi="fa-IR"/>
        </w:rPr>
        <w:t>i</w:t>
      </w:r>
      <w:proofErr w:type="spellEnd"/>
      <w:r>
        <w:rPr>
          <w:rtl/>
          <w:lang w:bidi="fa-IR"/>
        </w:rPr>
        <w:t xml:space="preserve"> :</w:t>
      </w:r>
      <w:proofErr w:type="gramEnd"/>
      <w:r>
        <w:rPr>
          <w:rtl/>
          <w:lang w:bidi="fa-IR"/>
        </w:rPr>
        <w:t xml:space="preserve"> زمان مورد انتظار تا عمل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ات</w:t>
      </w:r>
      <w:r>
        <w:rPr>
          <w:rtl/>
          <w:lang w:bidi="fa-IR"/>
        </w:rPr>
        <w:t xml:space="preserve"> نگهدار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تعم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رات</w:t>
      </w:r>
      <w:r>
        <w:rPr>
          <w:rtl/>
          <w:lang w:bidi="fa-IR"/>
        </w:rPr>
        <w:t xml:space="preserve"> قطعه </w:t>
      </w:r>
      <w:proofErr w:type="spellStart"/>
      <w:r>
        <w:rPr>
          <w:lang w:bidi="fa-IR"/>
        </w:rPr>
        <w:t>i</w:t>
      </w:r>
      <w:proofErr w:type="spellEnd"/>
      <w:r>
        <w:rPr>
          <w:rtl/>
          <w:lang w:bidi="fa-IR"/>
        </w:rPr>
        <w:t xml:space="preserve"> </w:t>
      </w:r>
      <w:r>
        <w:rPr>
          <w:lang w:bidi="fa-IR"/>
        </w:rPr>
        <w:t>)</w:t>
      </w:r>
      <w:r>
        <w:rPr>
          <w:rtl/>
          <w:lang w:bidi="fa-IR"/>
        </w:rPr>
        <w:t>براساس خراب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ها و برنامه</w:t>
      </w:r>
      <w:r>
        <w:rPr>
          <w:rFonts w:hint="cs"/>
          <w:rtl/>
          <w:lang w:bidi="fa-IR"/>
        </w:rPr>
        <w:t xml:space="preserve"> تعویض).</w:t>
      </w:r>
    </w:p>
    <w:p w14:paraId="22284D8E" w14:textId="77777777" w:rsidR="0048606A" w:rsidRDefault="0048606A" w:rsidP="0048606A">
      <w:pPr>
        <w:bidi/>
        <w:jc w:val="both"/>
        <w:rPr>
          <w:lang w:bidi="fa-IR"/>
        </w:rPr>
      </w:pPr>
      <w:proofErr w:type="gramStart"/>
      <w:r>
        <w:rPr>
          <w:lang w:bidi="fa-IR"/>
        </w:rPr>
        <w:t>RUL</w:t>
      </w:r>
      <w:r>
        <w:rPr>
          <w:rtl/>
          <w:lang w:bidi="fa-IR"/>
        </w:rPr>
        <w:t xml:space="preserve"> :</w:t>
      </w:r>
      <w:proofErr w:type="gramEnd"/>
      <w:r>
        <w:rPr>
          <w:rtl/>
          <w:lang w:bidi="fa-IR"/>
        </w:rPr>
        <w:t xml:space="preserve"> عمر مف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باق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مانده</w:t>
      </w:r>
      <w:r>
        <w:rPr>
          <w:rtl/>
          <w:lang w:bidi="fa-IR"/>
        </w:rPr>
        <w:t xml:space="preserve"> قطعه </w:t>
      </w:r>
      <w:proofErr w:type="spellStart"/>
      <w:r>
        <w:rPr>
          <w:lang w:bidi="fa-IR"/>
        </w:rPr>
        <w:t>i</w:t>
      </w:r>
      <w:proofErr w:type="spellEnd"/>
      <w:r>
        <w:rPr>
          <w:rtl/>
          <w:lang w:bidi="fa-IR"/>
        </w:rPr>
        <w:t xml:space="preserve"> که از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ماش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</w:p>
    <w:p w14:paraId="7F341088" w14:textId="77777777" w:rsidR="0048606A" w:rsidRDefault="0048606A" w:rsidP="0048606A">
      <w:pPr>
        <w:bidi/>
        <w:jc w:val="both"/>
        <w:rPr>
          <w:rtl/>
          <w:lang w:bidi="fa-IR"/>
        </w:rPr>
      </w:pPr>
      <w:proofErr w:type="spellStart"/>
      <w:proofErr w:type="gramStart"/>
      <w:r>
        <w:rPr>
          <w:lang w:bidi="fa-IR"/>
        </w:rPr>
        <w:t>G</w:t>
      </w:r>
      <w:r>
        <w:rPr>
          <w:vertAlign w:val="subscript"/>
          <w:lang w:bidi="fa-IR"/>
        </w:rPr>
        <w:t>ij</w:t>
      </w:r>
      <w:proofErr w:type="spellEnd"/>
      <w:r>
        <w:rPr>
          <w:rtl/>
          <w:lang w:bidi="fa-IR"/>
        </w:rPr>
        <w:t xml:space="preserve"> :</w:t>
      </w:r>
      <w:proofErr w:type="gramEnd"/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پارامتر صفر و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ک،</w:t>
      </w:r>
      <w:r>
        <w:rPr>
          <w:rtl/>
          <w:lang w:bidi="fa-IR"/>
        </w:rPr>
        <w:t xml:space="preserve"> درصورت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نکه</w:t>
      </w:r>
      <w:r>
        <w:rPr>
          <w:rtl/>
          <w:lang w:bidi="fa-IR"/>
        </w:rPr>
        <w:t xml:space="preserve"> قطعه </w:t>
      </w:r>
      <w:proofErr w:type="spellStart"/>
      <w:r>
        <w:rPr>
          <w:lang w:bidi="fa-IR"/>
        </w:rPr>
        <w:t>i</w:t>
      </w:r>
      <w:proofErr w:type="spellEnd"/>
      <w:r>
        <w:rPr>
          <w:rtl/>
          <w:lang w:bidi="fa-IR"/>
        </w:rPr>
        <w:t xml:space="preserve"> به گروه </w:t>
      </w:r>
      <w:r>
        <w:rPr>
          <w:lang w:bidi="fa-IR"/>
        </w:rPr>
        <w:t>j</w:t>
      </w:r>
      <w:r>
        <w:rPr>
          <w:rtl/>
          <w:lang w:bidi="fa-IR"/>
        </w:rPr>
        <w:t xml:space="preserve"> تعلق داشته باشد مقدار 1 م</w:t>
      </w:r>
      <w:r>
        <w:rPr>
          <w:rFonts w:hint="cs"/>
          <w:rtl/>
          <w:lang w:bidi="fa-IR"/>
        </w:rPr>
        <w:t>ی</w:t>
      </w:r>
      <w:r>
        <w:rPr>
          <w:rFonts w:hint="eastAsia"/>
          <w:lang w:bidi="fa-IR"/>
        </w:rPr>
        <w:t>‌</w:t>
      </w:r>
      <w:r>
        <w:rPr>
          <w:rFonts w:hint="eastAsia"/>
          <w:rtl/>
          <w:lang w:bidi="fa-IR"/>
        </w:rPr>
        <w:t>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</w:t>
      </w:r>
    </w:p>
    <w:p w14:paraId="0B6B2A58" w14:textId="77777777" w:rsidR="0048606A" w:rsidRDefault="0048606A" w:rsidP="0048606A">
      <w:pPr>
        <w:bidi/>
        <w:jc w:val="both"/>
        <w:rPr>
          <w:lang w:bidi="fa-IR"/>
        </w:rPr>
      </w:pPr>
      <w:proofErr w:type="gramStart"/>
      <w:r>
        <w:rPr>
          <w:lang w:bidi="fa-IR"/>
        </w:rPr>
        <w:t>Now</w:t>
      </w:r>
      <w:r>
        <w:rPr>
          <w:rtl/>
          <w:lang w:bidi="fa-IR"/>
        </w:rPr>
        <w:t xml:space="preserve"> :</w:t>
      </w:r>
      <w:proofErr w:type="gramEnd"/>
      <w:r>
        <w:rPr>
          <w:rtl/>
          <w:lang w:bidi="fa-IR"/>
        </w:rPr>
        <w:t xml:space="preserve"> تار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خ</w:t>
      </w:r>
      <w:r>
        <w:rPr>
          <w:rtl/>
          <w:lang w:bidi="fa-IR"/>
        </w:rPr>
        <w:t xml:space="preserve"> کنون</w:t>
      </w:r>
      <w:r>
        <w:rPr>
          <w:rFonts w:hint="cs"/>
          <w:rtl/>
          <w:lang w:bidi="fa-IR"/>
        </w:rPr>
        <w:t>ی</w:t>
      </w:r>
    </w:p>
    <w:p w14:paraId="29442C0A" w14:textId="77777777" w:rsidR="0048606A" w:rsidRDefault="0048606A" w:rsidP="0048606A">
      <w:pPr>
        <w:bidi/>
        <w:jc w:val="both"/>
        <w:rPr>
          <w:lang w:bidi="fa-IR"/>
        </w:rPr>
      </w:pPr>
      <w:proofErr w:type="gramStart"/>
      <w:r>
        <w:rPr>
          <w:lang w:bidi="fa-IR"/>
        </w:rPr>
        <w:t>M</w:t>
      </w:r>
      <w:r>
        <w:rPr>
          <w:rtl/>
          <w:lang w:bidi="fa-IR"/>
        </w:rPr>
        <w:t xml:space="preserve"> :</w:t>
      </w:r>
      <w:proofErr w:type="gramEnd"/>
      <w:r>
        <w:rPr>
          <w:rtl/>
          <w:lang w:bidi="fa-IR"/>
        </w:rPr>
        <w:t xml:space="preserve"> عدد بزرگ </w:t>
      </w:r>
      <w:r>
        <w:rPr>
          <w:lang w:bidi="fa-IR"/>
        </w:rPr>
        <w:t>M</w:t>
      </w:r>
    </w:p>
    <w:p w14:paraId="375A4CB5" w14:textId="77777777" w:rsidR="0048606A" w:rsidRPr="00206E4B" w:rsidRDefault="0048606A" w:rsidP="0048606A">
      <w:pPr>
        <w:bidi/>
        <w:jc w:val="both"/>
        <w:rPr>
          <w:b/>
          <w:bCs/>
          <w:i/>
          <w:iCs/>
          <w:sz w:val="24"/>
          <w:szCs w:val="24"/>
          <w:lang w:bidi="fa-IR"/>
        </w:rPr>
      </w:pPr>
      <w:r w:rsidRPr="00206E4B">
        <w:rPr>
          <w:rFonts w:hint="eastAsia"/>
          <w:b/>
          <w:bCs/>
          <w:i/>
          <w:iCs/>
          <w:sz w:val="24"/>
          <w:szCs w:val="24"/>
          <w:rtl/>
          <w:lang w:bidi="fa-IR"/>
        </w:rPr>
        <w:t>متغ</w:t>
      </w:r>
      <w:r w:rsidRPr="00206E4B">
        <w:rPr>
          <w:rFonts w:hint="cs"/>
          <w:b/>
          <w:bCs/>
          <w:i/>
          <w:iCs/>
          <w:sz w:val="24"/>
          <w:szCs w:val="24"/>
          <w:rtl/>
          <w:lang w:bidi="fa-IR"/>
        </w:rPr>
        <w:t>ی</w:t>
      </w:r>
      <w:r w:rsidRPr="00206E4B">
        <w:rPr>
          <w:rFonts w:hint="eastAsia"/>
          <w:b/>
          <w:bCs/>
          <w:i/>
          <w:iCs/>
          <w:sz w:val="24"/>
          <w:szCs w:val="24"/>
          <w:rtl/>
          <w:lang w:bidi="fa-IR"/>
        </w:rPr>
        <w:t>رها</w:t>
      </w:r>
      <w:r w:rsidRPr="00206E4B">
        <w:rPr>
          <w:rFonts w:hint="cs"/>
          <w:b/>
          <w:bCs/>
          <w:i/>
          <w:iCs/>
          <w:sz w:val="24"/>
          <w:szCs w:val="24"/>
          <w:rtl/>
          <w:lang w:bidi="fa-IR"/>
        </w:rPr>
        <w:t>ی</w:t>
      </w:r>
      <w:r w:rsidRPr="00206E4B">
        <w:rPr>
          <w:b/>
          <w:bCs/>
          <w:i/>
          <w:iCs/>
          <w:sz w:val="24"/>
          <w:szCs w:val="24"/>
          <w:rtl/>
          <w:lang w:bidi="fa-IR"/>
        </w:rPr>
        <w:t xml:space="preserve"> تصم</w:t>
      </w:r>
      <w:r w:rsidRPr="00206E4B">
        <w:rPr>
          <w:rFonts w:hint="cs"/>
          <w:b/>
          <w:bCs/>
          <w:i/>
          <w:iCs/>
          <w:sz w:val="24"/>
          <w:szCs w:val="24"/>
          <w:rtl/>
          <w:lang w:bidi="fa-IR"/>
        </w:rPr>
        <w:t>ی</w:t>
      </w:r>
      <w:r w:rsidRPr="00206E4B">
        <w:rPr>
          <w:rFonts w:hint="eastAsia"/>
          <w:b/>
          <w:bCs/>
          <w:i/>
          <w:iCs/>
          <w:sz w:val="24"/>
          <w:szCs w:val="24"/>
          <w:rtl/>
          <w:lang w:bidi="fa-IR"/>
        </w:rPr>
        <w:t>م</w:t>
      </w:r>
      <w:r w:rsidRPr="00206E4B">
        <w:rPr>
          <w:b/>
          <w:bCs/>
          <w:i/>
          <w:iCs/>
          <w:sz w:val="24"/>
          <w:szCs w:val="24"/>
          <w:rtl/>
          <w:lang w:bidi="fa-IR"/>
        </w:rPr>
        <w:t xml:space="preserve"> گ</w:t>
      </w:r>
      <w:r w:rsidRPr="00206E4B">
        <w:rPr>
          <w:rFonts w:hint="cs"/>
          <w:b/>
          <w:bCs/>
          <w:i/>
          <w:iCs/>
          <w:sz w:val="24"/>
          <w:szCs w:val="24"/>
          <w:rtl/>
          <w:lang w:bidi="fa-IR"/>
        </w:rPr>
        <w:t>ی</w:t>
      </w:r>
      <w:r w:rsidRPr="00206E4B">
        <w:rPr>
          <w:rFonts w:hint="eastAsia"/>
          <w:b/>
          <w:bCs/>
          <w:i/>
          <w:iCs/>
          <w:sz w:val="24"/>
          <w:szCs w:val="24"/>
          <w:rtl/>
          <w:lang w:bidi="fa-IR"/>
        </w:rPr>
        <w:t>ر</w:t>
      </w:r>
      <w:r w:rsidRPr="00206E4B">
        <w:rPr>
          <w:rFonts w:hint="cs"/>
          <w:b/>
          <w:bCs/>
          <w:i/>
          <w:iCs/>
          <w:sz w:val="24"/>
          <w:szCs w:val="24"/>
          <w:rtl/>
          <w:lang w:bidi="fa-IR"/>
        </w:rPr>
        <w:t>ی</w:t>
      </w:r>
      <w:r>
        <w:rPr>
          <w:rFonts w:hint="cs"/>
          <w:b/>
          <w:bCs/>
          <w:i/>
          <w:iCs/>
          <w:sz w:val="24"/>
          <w:szCs w:val="24"/>
          <w:rtl/>
          <w:lang w:bidi="fa-IR"/>
        </w:rPr>
        <w:t xml:space="preserve"> مدل ریاضی:</w:t>
      </w:r>
    </w:p>
    <w:p w14:paraId="1E3D83C3" w14:textId="77777777" w:rsidR="0048606A" w:rsidRDefault="0048606A" w:rsidP="0048606A">
      <w:pPr>
        <w:bidi/>
        <w:jc w:val="both"/>
        <w:rPr>
          <w:lang w:bidi="fa-IR"/>
        </w:rPr>
      </w:pPr>
      <w:proofErr w:type="spellStart"/>
      <w:proofErr w:type="gramStart"/>
      <w:r>
        <w:rPr>
          <w:lang w:bidi="fa-IR"/>
        </w:rPr>
        <w:t>MP</w:t>
      </w:r>
      <w:r>
        <w:rPr>
          <w:vertAlign w:val="subscript"/>
          <w:lang w:bidi="fa-IR"/>
        </w:rPr>
        <w:t>i</w:t>
      </w:r>
      <w:proofErr w:type="spellEnd"/>
      <w:r>
        <w:rPr>
          <w:rtl/>
          <w:lang w:bidi="fa-IR"/>
        </w:rPr>
        <w:t xml:space="preserve"> :</w:t>
      </w:r>
      <w:proofErr w:type="gramEnd"/>
      <w:r>
        <w:rPr>
          <w:rtl/>
          <w:lang w:bidi="fa-IR"/>
        </w:rPr>
        <w:t xml:space="preserve"> پر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ود</w:t>
      </w:r>
      <w:r>
        <w:rPr>
          <w:rtl/>
          <w:lang w:bidi="fa-IR"/>
        </w:rPr>
        <w:t xml:space="preserve"> عمل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ات</w:t>
      </w:r>
      <w:r>
        <w:rPr>
          <w:rtl/>
          <w:lang w:bidi="fa-IR"/>
        </w:rPr>
        <w:t xml:space="preserve"> نگهدار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تعم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رات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قطعه </w:t>
      </w:r>
      <w:proofErr w:type="spellStart"/>
      <w:r>
        <w:rPr>
          <w:lang w:bidi="fa-IR"/>
        </w:rPr>
        <w:t>i</w:t>
      </w:r>
      <w:proofErr w:type="spellEnd"/>
    </w:p>
    <w:p w14:paraId="38F498AC" w14:textId="77777777" w:rsidR="0048606A" w:rsidRPr="00206E4B" w:rsidRDefault="0048606A" w:rsidP="0048606A">
      <w:pPr>
        <w:bidi/>
        <w:jc w:val="both"/>
        <w:rPr>
          <w:lang w:bidi="fa-IR"/>
        </w:rPr>
      </w:pPr>
      <w:proofErr w:type="spellStart"/>
      <w:r>
        <w:rPr>
          <w:lang w:bidi="fa-IR"/>
        </w:rPr>
        <w:t>XP</w:t>
      </w:r>
      <w:r>
        <w:rPr>
          <w:vertAlign w:val="subscript"/>
          <w:lang w:bidi="fa-IR"/>
        </w:rPr>
        <w:t>it</w:t>
      </w:r>
      <w:proofErr w:type="spellEnd"/>
      <w:r>
        <w:rPr>
          <w:rFonts w:hint="cs"/>
          <w:rtl/>
          <w:lang w:bidi="fa-IR"/>
        </w:rPr>
        <w:t xml:space="preserve">: زمانبندی عملیات نگهداری و تعمیرات قطعه </w:t>
      </w:r>
      <w:proofErr w:type="spellStart"/>
      <w:r>
        <w:rPr>
          <w:lang w:bidi="fa-IR"/>
        </w:rPr>
        <w:t>i</w:t>
      </w:r>
      <w:proofErr w:type="spellEnd"/>
      <w:r>
        <w:rPr>
          <w:rFonts w:hint="cs"/>
          <w:rtl/>
          <w:lang w:bidi="fa-IR"/>
        </w:rPr>
        <w:t xml:space="preserve"> در پریود </w:t>
      </w:r>
      <w:r>
        <w:rPr>
          <w:lang w:bidi="fa-IR"/>
        </w:rPr>
        <w:t>t</w:t>
      </w:r>
    </w:p>
    <w:p w14:paraId="1A91C73E" w14:textId="77777777" w:rsidR="0048606A" w:rsidRDefault="0048606A" w:rsidP="0048606A">
      <w:pPr>
        <w:bidi/>
        <w:jc w:val="both"/>
        <w:rPr>
          <w:lang w:bidi="fa-IR"/>
        </w:rPr>
      </w:pPr>
      <w:r>
        <w:rPr>
          <w:lang w:bidi="fa-IR"/>
        </w:rPr>
        <w:t>R</w:t>
      </w:r>
      <w:r>
        <w:rPr>
          <w:vertAlign w:val="subscript"/>
          <w:lang w:bidi="fa-IR"/>
        </w:rPr>
        <w:t>i</w:t>
      </w:r>
      <w:r>
        <w:rPr>
          <w:rFonts w:hint="cs"/>
          <w:rtl/>
          <w:lang w:bidi="fa-IR"/>
        </w:rPr>
        <w:t>:</w:t>
      </w:r>
      <w:r>
        <w:rPr>
          <w:rtl/>
          <w:lang w:bidi="fa-IR"/>
        </w:rPr>
        <w:t xml:space="preserve"> چنانچه قطعه </w:t>
      </w:r>
      <w:proofErr w:type="spellStart"/>
      <w:r>
        <w:rPr>
          <w:lang w:bidi="fa-IR"/>
        </w:rPr>
        <w:t>i</w:t>
      </w:r>
      <w:proofErr w:type="spellEnd"/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تعم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شود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</w:p>
    <w:p w14:paraId="6595574F" w14:textId="77777777" w:rsidR="0048606A" w:rsidRDefault="0048606A" w:rsidP="0048606A">
      <w:pPr>
        <w:bidi/>
        <w:jc w:val="both"/>
        <w:rPr>
          <w:lang w:bidi="fa-IR"/>
        </w:rPr>
      </w:pPr>
      <w:proofErr w:type="spellStart"/>
      <w:proofErr w:type="gramStart"/>
      <w:r w:rsidRPr="00206E4B">
        <w:rPr>
          <w:lang w:bidi="fa-IR"/>
        </w:rPr>
        <w:t>R</w:t>
      </w:r>
      <w:r>
        <w:rPr>
          <w:lang w:bidi="fa-IR"/>
        </w:rPr>
        <w:t>N</w:t>
      </w:r>
      <w:r>
        <w:rPr>
          <w:vertAlign w:val="subscript"/>
          <w:lang w:bidi="fa-IR"/>
        </w:rPr>
        <w:t>i</w:t>
      </w:r>
      <w:proofErr w:type="spellEnd"/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:</w:t>
      </w:r>
      <w:proofErr w:type="gramEnd"/>
      <w:r>
        <w:rPr>
          <w:rtl/>
          <w:lang w:bidi="fa-IR"/>
        </w:rPr>
        <w:t xml:space="preserve"> چنانچه قطعه </w:t>
      </w:r>
      <w:proofErr w:type="spellStart"/>
      <w:r>
        <w:rPr>
          <w:lang w:bidi="fa-IR"/>
        </w:rPr>
        <w:t>i</w:t>
      </w:r>
      <w:proofErr w:type="spellEnd"/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تعو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ض</w:t>
      </w:r>
      <w:r>
        <w:rPr>
          <w:rtl/>
          <w:lang w:bidi="fa-IR"/>
        </w:rPr>
        <w:t xml:space="preserve"> شود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</w:t>
      </w:r>
      <w:r>
        <w:rPr>
          <w:rtl/>
          <w:lang w:bidi="fa-IR"/>
        </w:rPr>
        <w:t xml:space="preserve"> 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</w:p>
    <w:p w14:paraId="2D435DF9" w14:textId="77777777" w:rsidR="0048606A" w:rsidRDefault="0048606A" w:rsidP="0048606A">
      <w:pPr>
        <w:bidi/>
        <w:jc w:val="both"/>
        <w:rPr>
          <w:lang w:bidi="fa-IR"/>
        </w:rPr>
      </w:pPr>
      <w:proofErr w:type="gramStart"/>
      <w:r>
        <w:rPr>
          <w:lang w:bidi="fa-IR"/>
        </w:rPr>
        <w:t>H</w:t>
      </w:r>
      <w:r>
        <w:rPr>
          <w:vertAlign w:val="subscript"/>
          <w:lang w:bidi="fa-IR"/>
        </w:rPr>
        <w:t>i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:</w:t>
      </w:r>
      <w:proofErr w:type="gramEnd"/>
      <w:r>
        <w:rPr>
          <w:rtl/>
          <w:lang w:bidi="fa-IR"/>
        </w:rPr>
        <w:t xml:space="preserve">  چنانچه قطعه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lang w:bidi="fa-IR"/>
        </w:rPr>
        <w:t>i</w:t>
      </w:r>
      <w:proofErr w:type="spellEnd"/>
      <w:r>
        <w:rPr>
          <w:rtl/>
          <w:lang w:bidi="fa-IR"/>
        </w:rPr>
        <w:t xml:space="preserve"> بعد از زمان عمر مف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باق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مانده</w:t>
      </w:r>
      <w:r>
        <w:rPr>
          <w:rtl/>
          <w:lang w:bidi="fa-IR"/>
        </w:rPr>
        <w:t xml:space="preserve"> خود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عمل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ات</w:t>
      </w:r>
      <w:r>
        <w:rPr>
          <w:rtl/>
          <w:lang w:bidi="fa-IR"/>
        </w:rPr>
        <w:t xml:space="preserve"> نگهدار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</w:t>
      </w:r>
    </w:p>
    <w:p w14:paraId="0C78DEFE" w14:textId="77777777" w:rsidR="0048606A" w:rsidRDefault="0048606A" w:rsidP="0048606A">
      <w:pPr>
        <w:bidi/>
        <w:jc w:val="both"/>
        <w:rPr>
          <w:lang w:bidi="fa-IR"/>
        </w:rPr>
      </w:pPr>
      <w:r>
        <w:rPr>
          <w:rFonts w:hint="eastAsia"/>
          <w:rtl/>
          <w:lang w:bidi="fa-IR"/>
        </w:rPr>
        <w:t>تعم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رات</w:t>
      </w:r>
      <w:r>
        <w:rPr>
          <w:rtl/>
          <w:lang w:bidi="fa-IR"/>
        </w:rPr>
        <w:t xml:space="preserve"> زمانبند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</w:t>
      </w:r>
      <w:r>
        <w:rPr>
          <w:rFonts w:ascii="Arial" w:hAnsi="Arial" w:cs="Arial" w:hint="cs"/>
          <w:rtl/>
          <w:lang w:bidi="fa-IR"/>
        </w:rPr>
        <w:t>←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0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در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غی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نصورت</w:t>
      </w:r>
      <w:r>
        <w:rPr>
          <w:rFonts w:ascii="Arial" w:hAnsi="Arial" w:cs="Arial" w:hint="cs"/>
          <w:rtl/>
          <w:lang w:bidi="fa-IR"/>
        </w:rPr>
        <w:t>←</w:t>
      </w:r>
      <w:r>
        <w:rPr>
          <w:rtl/>
          <w:lang w:bidi="fa-IR"/>
        </w:rPr>
        <w:t xml:space="preserve"> 1</w:t>
      </w:r>
    </w:p>
    <w:p w14:paraId="140F7F55" w14:textId="77777777" w:rsidR="0048606A" w:rsidRDefault="0048606A" w:rsidP="0048606A">
      <w:pPr>
        <w:bidi/>
        <w:jc w:val="both"/>
        <w:rPr>
          <w:rtl/>
          <w:lang w:bidi="fa-IR"/>
        </w:rPr>
      </w:pPr>
      <w:proofErr w:type="spellStart"/>
      <w:r>
        <w:rPr>
          <w:lang w:bidi="fa-IR"/>
        </w:rPr>
        <w:t>D</w:t>
      </w:r>
      <w:r>
        <w:rPr>
          <w:vertAlign w:val="subscript"/>
          <w:lang w:bidi="fa-IR"/>
        </w:rPr>
        <w:t>jt</w:t>
      </w:r>
      <w:proofErr w:type="spellEnd"/>
      <w:r>
        <w:rPr>
          <w:rFonts w:hint="cs"/>
          <w:rtl/>
          <w:lang w:bidi="fa-IR"/>
        </w:rPr>
        <w:t>: چنانچه</w:t>
      </w:r>
      <w:r>
        <w:rPr>
          <w:rtl/>
          <w:lang w:bidi="fa-IR"/>
        </w:rPr>
        <w:t xml:space="preserve"> حت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قطعه از گروه </w:t>
      </w:r>
      <w:r>
        <w:rPr>
          <w:lang w:bidi="fa-IR"/>
        </w:rPr>
        <w:t>j</w:t>
      </w:r>
      <w:r>
        <w:rPr>
          <w:rtl/>
          <w:lang w:bidi="fa-IR"/>
        </w:rPr>
        <w:t xml:space="preserve"> در پر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ود</w:t>
      </w:r>
      <w:r>
        <w:rPr>
          <w:rtl/>
          <w:lang w:bidi="fa-IR"/>
        </w:rPr>
        <w:t xml:space="preserve"> </w:t>
      </w:r>
      <w:r>
        <w:rPr>
          <w:lang w:bidi="fa-IR"/>
        </w:rPr>
        <w:t>t</w:t>
      </w:r>
      <w:r>
        <w:rPr>
          <w:rtl/>
          <w:lang w:bidi="fa-IR"/>
        </w:rPr>
        <w:t xml:space="preserve"> زمانبند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شود</w:t>
      </w:r>
      <w:r>
        <w:rPr>
          <w:rFonts w:ascii="Arial" w:hAnsi="Arial" w:cs="Arial" w:hint="cs"/>
          <w:rtl/>
          <w:lang w:bidi="fa-IR"/>
        </w:rPr>
        <w:t>←</w:t>
      </w:r>
      <w:r>
        <w:rPr>
          <w:rtl/>
          <w:lang w:bidi="fa-IR"/>
        </w:rPr>
        <w:t xml:space="preserve"> 1 </w:t>
      </w:r>
      <w:r>
        <w:rPr>
          <w:rFonts w:hint="cs"/>
          <w:rtl/>
          <w:lang w:bidi="fa-IR"/>
        </w:rPr>
        <w:t>در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غی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نصورت</w:t>
      </w:r>
      <w:r>
        <w:rPr>
          <w:rFonts w:ascii="Arial" w:hAnsi="Arial" w:cs="Arial" w:hint="cs"/>
          <w:rtl/>
          <w:lang w:bidi="fa-IR"/>
        </w:rPr>
        <w:t>←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0</w:t>
      </w:r>
    </w:p>
    <w:p w14:paraId="3194972D" w14:textId="77777777" w:rsidR="0048606A" w:rsidRDefault="0048606A" w:rsidP="0048606A">
      <w:pPr>
        <w:bidi/>
        <w:jc w:val="both"/>
        <w:rPr>
          <w:rtl/>
          <w:lang w:bidi="fa-IR"/>
        </w:rPr>
      </w:pPr>
      <w:proofErr w:type="spellStart"/>
      <w:r>
        <w:rPr>
          <w:lang w:bidi="fa-IR"/>
        </w:rPr>
        <w:lastRenderedPageBreak/>
        <w:t>K</w:t>
      </w:r>
      <w:r>
        <w:rPr>
          <w:vertAlign w:val="subscript"/>
          <w:lang w:bidi="fa-IR"/>
        </w:rPr>
        <w:t>jt</w:t>
      </w:r>
      <w:proofErr w:type="spellEnd"/>
      <w:r>
        <w:rPr>
          <w:rFonts w:hint="cs"/>
          <w:rtl/>
          <w:lang w:bidi="fa-IR"/>
        </w:rPr>
        <w:t>: تعداد</w:t>
      </w:r>
      <w:r>
        <w:rPr>
          <w:rtl/>
          <w:lang w:bidi="fa-IR"/>
        </w:rPr>
        <w:t xml:space="preserve"> قطعات زمانبند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شده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عمل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ات</w:t>
      </w:r>
      <w:r>
        <w:rPr>
          <w:rtl/>
          <w:lang w:bidi="fa-IR"/>
        </w:rPr>
        <w:t xml:space="preserve"> نگهدار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 تعم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رات</w:t>
      </w:r>
      <w:r>
        <w:rPr>
          <w:rtl/>
          <w:lang w:bidi="fa-IR"/>
        </w:rPr>
        <w:t xml:space="preserve"> از گروه </w:t>
      </w:r>
      <w:r>
        <w:rPr>
          <w:lang w:bidi="fa-IR"/>
        </w:rPr>
        <w:t>j</w:t>
      </w:r>
      <w:r>
        <w:rPr>
          <w:rtl/>
          <w:lang w:bidi="fa-IR"/>
        </w:rPr>
        <w:t xml:space="preserve"> در پر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ود</w:t>
      </w:r>
      <w:r>
        <w:rPr>
          <w:rFonts w:hint="cs"/>
          <w:rtl/>
          <w:lang w:bidi="fa-IR"/>
        </w:rPr>
        <w:t xml:space="preserve"> </w:t>
      </w:r>
      <w:proofErr w:type="gramStart"/>
      <w:r>
        <w:rPr>
          <w:lang w:bidi="fa-IR"/>
        </w:rPr>
        <w:t>t</w:t>
      </w:r>
      <w:r>
        <w:rPr>
          <w:rFonts w:hint="cs"/>
          <w:rtl/>
          <w:lang w:bidi="fa-IR"/>
        </w:rPr>
        <w:t xml:space="preserve"> .</w:t>
      </w:r>
      <w:proofErr w:type="gramEnd"/>
    </w:p>
    <w:p w14:paraId="6D6BDC24" w14:textId="77777777" w:rsidR="00773AB2" w:rsidRDefault="00773AB2"/>
    <w:sectPr w:rsidR="00773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6A"/>
    <w:rsid w:val="0048606A"/>
    <w:rsid w:val="0077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D9B02"/>
  <w15:chartTrackingRefBased/>
  <w15:docId w15:val="{DCCB8F8C-00E9-4571-9A54-D969C8618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06A"/>
    <w:rPr>
      <w:rFonts w:ascii="Times New Roman" w:hAnsi="Times New Roman" w:cs="B Nazani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606A"/>
    <w:pPr>
      <w:spacing w:after="0" w:line="240" w:lineRule="auto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salehiyan</dc:creator>
  <cp:keywords/>
  <dc:description/>
  <cp:lastModifiedBy>ahmad salehiyan</cp:lastModifiedBy>
  <cp:revision>1</cp:revision>
  <dcterms:created xsi:type="dcterms:W3CDTF">2022-06-24T13:08:00Z</dcterms:created>
  <dcterms:modified xsi:type="dcterms:W3CDTF">2022-06-24T13:10:00Z</dcterms:modified>
</cp:coreProperties>
</file>