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405" w:rsidRDefault="00C62405">
      <w:pPr>
        <w:rPr>
          <w:rFonts w:ascii="Times New Roman" w:hAnsi="Times New Roman" w:cs="Times New Roman"/>
          <w:sz w:val="24"/>
          <w:szCs w:val="24"/>
        </w:rPr>
      </w:pPr>
      <w:r w:rsidRPr="00C62405">
        <w:rPr>
          <w:rFonts w:ascii="Times New Roman" w:hAnsi="Times New Roman" w:cs="Times New Roman"/>
          <w:sz w:val="24"/>
          <w:szCs w:val="24"/>
        </w:rPr>
        <w:t xml:space="preserve">In </w:t>
      </w:r>
      <w:r w:rsidR="0082626A">
        <w:rPr>
          <w:rFonts w:ascii="Times New Roman" w:hAnsi="Times New Roman" w:cs="Times New Roman"/>
          <w:sz w:val="24"/>
          <w:szCs w:val="24"/>
        </w:rPr>
        <w:t>homework 3.2, we are using a Gaussian window function (a.k.a. kernel) as shown page 23 in CPE646-7.</w:t>
      </w:r>
    </w:p>
    <w:p w:rsidR="0082626A" w:rsidRDefault="0082626A" w:rsidP="0082626A">
      <w:pPr>
        <w:pStyle w:val="MTDisplayEquation"/>
      </w:pPr>
      <w:r>
        <w:tab/>
      </w:r>
      <w:r w:rsidR="00FE6FB0" w:rsidRPr="0082626A">
        <w:rPr>
          <w:position w:val="-170"/>
        </w:rPr>
        <w:object w:dxaOrig="3640" w:dyaOrig="30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67pt;height:222.75pt" o:ole="">
            <v:imagedata r:id="rId5" o:title=""/>
          </v:shape>
          <o:OLEObject Type="Embed" ProgID="Equation.DSMT4" ShapeID="_x0000_i1028" DrawAspect="Content" ObjectID="_1553372263" r:id="rId6"/>
        </w:object>
      </w:r>
      <w:r>
        <w:t xml:space="preserve"> </w:t>
      </w:r>
    </w:p>
    <w:p w:rsidR="00C62405" w:rsidRDefault="00FE6F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each </w:t>
      </w:r>
      <w:r w:rsidRPr="00FE6FB0">
        <w:rPr>
          <w:rFonts w:ascii="Times New Roman" w:hAnsi="Times New Roman" w:cs="Times New Roman"/>
          <w:b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is a location vector that we try to estimate the density, and each </w:t>
      </w:r>
      <w:r w:rsidRPr="00FE6FB0">
        <w:rPr>
          <w:rFonts w:ascii="Times New Roman" w:hAnsi="Times New Roman" w:cs="Times New Roman"/>
          <w:b/>
          <w:i/>
          <w:sz w:val="24"/>
          <w:szCs w:val="24"/>
        </w:rPr>
        <w:t>x</w:t>
      </w:r>
      <w:r w:rsidRPr="00FE6FB0"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 w:rsidRPr="00FE6FB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one of the training samples. We have 100 training samples for each of the two classes.</w:t>
      </w:r>
    </w:p>
    <w:p w:rsidR="00C62405" w:rsidRDefault="00FE6FB0">
      <w:pPr>
        <w:rPr>
          <w:rFonts w:ascii="Times New Roman" w:hAnsi="Times New Roman" w:cs="Times New Roman"/>
          <w:sz w:val="24"/>
          <w:szCs w:val="24"/>
        </w:rPr>
      </w:pPr>
      <w:r w:rsidRPr="00AC5A0B">
        <w:rPr>
          <w:rFonts w:ascii="Times New Roman" w:hAnsi="Times New Roman" w:cs="Times New Roman"/>
          <w:b/>
          <w:sz w:val="24"/>
          <w:szCs w:val="24"/>
        </w:rPr>
        <w:t>In 3.2.1,</w:t>
      </w:r>
      <w:r>
        <w:rPr>
          <w:rFonts w:ascii="Times New Roman" w:hAnsi="Times New Roman" w:cs="Times New Roman"/>
          <w:sz w:val="24"/>
          <w:szCs w:val="24"/>
        </w:rPr>
        <w:t xml:space="preserve"> for every grid point in the region of {-4:0.1:8, -4:0.1</w:t>
      </w:r>
      <w:r w:rsidRPr="00FE6FB0">
        <w:rPr>
          <w:rFonts w:ascii="Times New Roman" w:hAnsi="Times New Roman" w:cs="Times New Roman"/>
          <w:sz w:val="24"/>
          <w:szCs w:val="24"/>
        </w:rPr>
        <w:t>:8}</w:t>
      </w:r>
      <w:r>
        <w:rPr>
          <w:rFonts w:ascii="Times New Roman" w:hAnsi="Times New Roman" w:cs="Times New Roman"/>
          <w:sz w:val="24"/>
          <w:szCs w:val="24"/>
        </w:rPr>
        <w:t xml:space="preserve">, which is our </w:t>
      </w:r>
      <w:r w:rsidRPr="00FE6FB0">
        <w:rPr>
          <w:rFonts w:ascii="Times New Roman" w:hAnsi="Times New Roman" w:cs="Times New Roman"/>
          <w:b/>
          <w:i/>
          <w:sz w:val="24"/>
          <w:szCs w:val="24"/>
        </w:rPr>
        <w:t>x</w:t>
      </w:r>
      <w:r w:rsidRPr="00FE6FB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we use the equation above to calculate its density </w:t>
      </w:r>
      <w:proofErr w:type="gramStart"/>
      <w:r w:rsidRPr="00FE6FB0">
        <w:rPr>
          <w:rFonts w:ascii="Times New Roman" w:hAnsi="Times New Roman" w:cs="Times New Roman"/>
          <w:b/>
          <w:i/>
          <w:sz w:val="24"/>
          <w:szCs w:val="24"/>
        </w:rPr>
        <w:t>p</w:t>
      </w:r>
      <w:r w:rsidRPr="00FE6FB0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FE6FB0">
        <w:rPr>
          <w:rFonts w:ascii="Times New Roman" w:hAnsi="Times New Roman" w:cs="Times New Roman"/>
          <w:b/>
          <w:i/>
          <w:sz w:val="24"/>
          <w:szCs w:val="24"/>
        </w:rPr>
        <w:t>x</w:t>
      </w:r>
      <w:r w:rsidRPr="00FE6FB0">
        <w:rPr>
          <w:rFonts w:ascii="Times New Roman" w:hAnsi="Times New Roman" w:cs="Times New Roman"/>
          <w:b/>
          <w:sz w:val="24"/>
          <w:szCs w:val="24"/>
        </w:rPr>
        <w:t>|</w:t>
      </w:r>
      <w:r w:rsidRPr="00FE6FB0">
        <w:rPr>
          <w:rFonts w:ascii="Times New Roman" w:hAnsi="Times New Roman" w:cs="Times New Roman"/>
          <w:b/>
          <w:i/>
          <w:sz w:val="24"/>
          <w:szCs w:val="24"/>
        </w:rPr>
        <w:sym w:font="Symbol" w:char="F077"/>
      </w:r>
      <w:r w:rsidRPr="00FE6FB0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Pr="00FE6FB0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E6FB0">
        <w:rPr>
          <w:rFonts w:ascii="Times New Roman" w:hAnsi="Times New Roman" w:cs="Times New Roman"/>
          <w:b/>
          <w:i/>
          <w:sz w:val="24"/>
          <w:szCs w:val="24"/>
        </w:rPr>
        <w:t>p</w:t>
      </w:r>
      <w:r w:rsidRPr="00FE6FB0">
        <w:rPr>
          <w:rFonts w:ascii="Times New Roman" w:hAnsi="Times New Roman" w:cs="Times New Roman"/>
          <w:b/>
          <w:sz w:val="24"/>
          <w:szCs w:val="24"/>
        </w:rPr>
        <w:t>(</w:t>
      </w:r>
      <w:r w:rsidRPr="00FE6FB0">
        <w:rPr>
          <w:rFonts w:ascii="Times New Roman" w:hAnsi="Times New Roman" w:cs="Times New Roman"/>
          <w:b/>
          <w:i/>
          <w:sz w:val="24"/>
          <w:szCs w:val="24"/>
        </w:rPr>
        <w:t>x</w:t>
      </w:r>
      <w:r w:rsidRPr="00FE6FB0">
        <w:rPr>
          <w:rFonts w:ascii="Times New Roman" w:hAnsi="Times New Roman" w:cs="Times New Roman"/>
          <w:b/>
          <w:sz w:val="24"/>
          <w:szCs w:val="24"/>
        </w:rPr>
        <w:t>|</w:t>
      </w:r>
      <w:r w:rsidRPr="00FE6FB0">
        <w:rPr>
          <w:rFonts w:ascii="Times New Roman" w:hAnsi="Times New Roman" w:cs="Times New Roman"/>
          <w:b/>
          <w:i/>
          <w:sz w:val="24"/>
          <w:szCs w:val="24"/>
        </w:rPr>
        <w:sym w:font="Symbol" w:char="F077"/>
      </w:r>
      <w:r w:rsidRPr="00FE6FB0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Pr="00FE6FB0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 This can be done through a double-loop</w:t>
      </w:r>
      <w:r w:rsidR="0079024F">
        <w:rPr>
          <w:rFonts w:ascii="Times New Roman" w:hAnsi="Times New Roman" w:cs="Times New Roman"/>
          <w:sz w:val="24"/>
          <w:szCs w:val="24"/>
        </w:rPr>
        <w:t xml:space="preserve"> on</w:t>
      </w:r>
      <w:r>
        <w:rPr>
          <w:rFonts w:ascii="Times New Roman" w:hAnsi="Times New Roman" w:cs="Times New Roman"/>
          <w:sz w:val="24"/>
          <w:szCs w:val="24"/>
        </w:rPr>
        <w:t xml:space="preserve"> indices </w:t>
      </w:r>
      <w:proofErr w:type="spellStart"/>
      <w:r w:rsidRPr="00FE6FB0">
        <w:rPr>
          <w:rFonts w:ascii="Times New Roman" w:hAnsi="Times New Roman" w:cs="Times New Roman"/>
          <w:b/>
          <w:i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E6FB0">
        <w:rPr>
          <w:rFonts w:ascii="Times New Roman" w:hAnsi="Times New Roman" w:cs="Times New Roman"/>
          <w:b/>
          <w:i/>
          <w:sz w:val="24"/>
          <w:szCs w:val="24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Mastlab</w:t>
      </w:r>
      <w:proofErr w:type="spellEnd"/>
    </w:p>
    <w:p w:rsidR="00FE6FB0" w:rsidRDefault="00FE6FB0">
      <w:pPr>
        <w:rPr>
          <w:rFonts w:ascii="Times New Roman" w:hAnsi="Times New Roman" w:cs="Times New Roman"/>
          <w:sz w:val="24"/>
          <w:szCs w:val="24"/>
        </w:rPr>
      </w:pPr>
    </w:p>
    <w:p w:rsidR="00FE6FB0" w:rsidRPr="00FE6FB0" w:rsidRDefault="00FE6FB0" w:rsidP="0079024F">
      <w:pPr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 w:rsidRPr="00FE6FB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E6F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6FB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6FB0">
        <w:rPr>
          <w:rFonts w:ascii="Times New Roman" w:hAnsi="Times New Roman" w:cs="Times New Roman"/>
          <w:sz w:val="24"/>
          <w:szCs w:val="24"/>
        </w:rPr>
        <w:t>=-4:0.1:8,</w:t>
      </w:r>
    </w:p>
    <w:p w:rsidR="00FE6FB0" w:rsidRPr="00FE6FB0" w:rsidRDefault="00FE6FB0" w:rsidP="0079024F">
      <w:pPr>
        <w:ind w:left="1440"/>
        <w:rPr>
          <w:rFonts w:ascii="Times New Roman" w:hAnsi="Times New Roman" w:cs="Times New Roman"/>
          <w:sz w:val="24"/>
          <w:szCs w:val="24"/>
        </w:rPr>
      </w:pPr>
      <w:r w:rsidRPr="00FE6F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E6FB0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FE6FB0">
        <w:rPr>
          <w:rFonts w:ascii="Times New Roman" w:hAnsi="Times New Roman" w:cs="Times New Roman"/>
          <w:sz w:val="24"/>
          <w:szCs w:val="24"/>
        </w:rPr>
        <w:t xml:space="preserve"> j=-4:0.1:8,</w:t>
      </w:r>
    </w:p>
    <w:p w:rsidR="00C62405" w:rsidRDefault="00C62405">
      <w:pPr>
        <w:rPr>
          <w:rFonts w:ascii="Times New Roman" w:hAnsi="Times New Roman" w:cs="Times New Roman"/>
          <w:sz w:val="24"/>
          <w:szCs w:val="24"/>
        </w:rPr>
      </w:pPr>
    </w:p>
    <w:p w:rsidR="00C62405" w:rsidRDefault="00FE6F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vector </w:t>
      </w:r>
      <w:r w:rsidR="0079024F" w:rsidRPr="0079024F">
        <w:rPr>
          <w:rFonts w:ascii="Times New Roman" w:hAnsi="Times New Roman" w:cs="Times New Roman"/>
          <w:position w:val="-30"/>
          <w:sz w:val="24"/>
          <w:szCs w:val="24"/>
        </w:rPr>
        <w:object w:dxaOrig="420" w:dyaOrig="720">
          <v:shape id="_x0000_i1032" type="#_x0000_t75" style="width:21pt;height:36pt" o:ole="">
            <v:imagedata r:id="rId7" o:title=""/>
          </v:shape>
          <o:OLEObject Type="Embed" ProgID="Equation.DSMT4" ShapeID="_x0000_i1032" DrawAspect="Content" ObjectID="_1553372264" r:id="rId8"/>
        </w:object>
      </w:r>
      <w:r w:rsidR="007902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becomes the </w:t>
      </w:r>
      <w:r w:rsidRPr="0079024F">
        <w:rPr>
          <w:rFonts w:ascii="Times New Roman" w:hAnsi="Times New Roman" w:cs="Times New Roman"/>
          <w:b/>
          <w:i/>
          <w:sz w:val="24"/>
          <w:szCs w:val="24"/>
        </w:rPr>
        <w:t>x</w:t>
      </w:r>
      <w:r w:rsidR="0079024F">
        <w:rPr>
          <w:rFonts w:ascii="Times New Roman" w:hAnsi="Times New Roman" w:cs="Times New Roman"/>
          <w:sz w:val="24"/>
          <w:szCs w:val="24"/>
        </w:rPr>
        <w:t xml:space="preserve"> vector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79024F">
        <w:rPr>
          <w:rFonts w:ascii="Times New Roman" w:hAnsi="Times New Roman" w:cs="Times New Roman"/>
          <w:sz w:val="24"/>
          <w:szCs w:val="24"/>
        </w:rPr>
        <w:t xml:space="preserve">you then calculate 100 differences </w:t>
      </w:r>
      <w:r w:rsidR="0079024F" w:rsidRPr="0079024F">
        <w:rPr>
          <w:rFonts w:ascii="Times New Roman" w:hAnsi="Times New Roman" w:cs="Times New Roman"/>
          <w:b/>
          <w:sz w:val="24"/>
          <w:szCs w:val="24"/>
        </w:rPr>
        <w:t>(</w:t>
      </w:r>
      <w:r w:rsidR="0079024F" w:rsidRPr="0079024F">
        <w:rPr>
          <w:rFonts w:ascii="Times New Roman" w:hAnsi="Times New Roman" w:cs="Times New Roman"/>
          <w:b/>
          <w:i/>
          <w:sz w:val="24"/>
          <w:szCs w:val="24"/>
        </w:rPr>
        <w:t>x</w:t>
      </w:r>
      <w:r w:rsidR="0079024F" w:rsidRPr="0079024F">
        <w:rPr>
          <w:rFonts w:ascii="Times New Roman" w:hAnsi="Times New Roman" w:cs="Times New Roman"/>
          <w:b/>
          <w:sz w:val="24"/>
          <w:szCs w:val="24"/>
        </w:rPr>
        <w:t>-</w:t>
      </w:r>
      <w:r w:rsidR="0079024F" w:rsidRPr="0079024F">
        <w:rPr>
          <w:rFonts w:ascii="Times New Roman" w:hAnsi="Times New Roman" w:cs="Times New Roman"/>
          <w:b/>
          <w:i/>
          <w:sz w:val="24"/>
          <w:szCs w:val="24"/>
        </w:rPr>
        <w:t>x</w:t>
      </w:r>
      <w:r w:rsidR="0079024F" w:rsidRPr="0079024F"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 w:rsidR="0079024F" w:rsidRPr="0079024F">
        <w:rPr>
          <w:rFonts w:ascii="Times New Roman" w:hAnsi="Times New Roman" w:cs="Times New Roman"/>
          <w:b/>
          <w:sz w:val="24"/>
          <w:szCs w:val="24"/>
        </w:rPr>
        <w:t>)</w:t>
      </w:r>
      <w:r w:rsidR="0079024F">
        <w:rPr>
          <w:rFonts w:ascii="Times New Roman" w:hAnsi="Times New Roman" w:cs="Times New Roman"/>
          <w:sz w:val="24"/>
          <w:szCs w:val="24"/>
        </w:rPr>
        <w:t xml:space="preserve"> between this </w:t>
      </w:r>
      <w:r w:rsidR="0079024F" w:rsidRPr="0079024F">
        <w:rPr>
          <w:rFonts w:ascii="Times New Roman" w:hAnsi="Times New Roman" w:cs="Times New Roman"/>
          <w:b/>
          <w:i/>
          <w:sz w:val="24"/>
          <w:szCs w:val="24"/>
        </w:rPr>
        <w:t>x</w:t>
      </w:r>
      <w:r w:rsidR="0079024F">
        <w:rPr>
          <w:rFonts w:ascii="Times New Roman" w:hAnsi="Times New Roman" w:cs="Times New Roman"/>
          <w:sz w:val="24"/>
          <w:szCs w:val="24"/>
        </w:rPr>
        <w:t xml:space="preserve"> and all 100 training samples </w:t>
      </w:r>
      <w:r w:rsidR="0079024F" w:rsidRPr="0079024F">
        <w:rPr>
          <w:rFonts w:ascii="Times New Roman" w:hAnsi="Times New Roman" w:cs="Times New Roman"/>
          <w:b/>
          <w:i/>
          <w:sz w:val="24"/>
          <w:szCs w:val="24"/>
        </w:rPr>
        <w:t>x</w:t>
      </w:r>
      <w:r w:rsidR="0079024F" w:rsidRPr="0079024F">
        <w:rPr>
          <w:rFonts w:ascii="Times New Roman" w:hAnsi="Times New Roman" w:cs="Times New Roman"/>
          <w:b/>
          <w:i/>
          <w:sz w:val="24"/>
          <w:szCs w:val="24"/>
          <w:vertAlign w:val="subscript"/>
        </w:rPr>
        <w:t>i</w:t>
      </w:r>
      <w:r w:rsidR="0079024F">
        <w:rPr>
          <w:rFonts w:ascii="Times New Roman" w:hAnsi="Times New Roman" w:cs="Times New Roman"/>
          <w:sz w:val="24"/>
          <w:szCs w:val="24"/>
        </w:rPr>
        <w:t xml:space="preserve"> in one of the two classes. You plug in these differences in the equation above to calculate </w:t>
      </w:r>
      <w:r w:rsidR="0079024F" w:rsidRPr="00FE6FB0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79024F" w:rsidRPr="00FE6FB0">
        <w:rPr>
          <w:rFonts w:ascii="Times New Roman" w:hAnsi="Times New Roman" w:cs="Times New Roman"/>
          <w:b/>
          <w:sz w:val="24"/>
          <w:szCs w:val="24"/>
        </w:rPr>
        <w:t>(</w:t>
      </w:r>
      <w:r w:rsidR="0079024F" w:rsidRPr="00FE6FB0">
        <w:rPr>
          <w:rFonts w:ascii="Times New Roman" w:hAnsi="Times New Roman" w:cs="Times New Roman"/>
          <w:b/>
          <w:i/>
          <w:sz w:val="24"/>
          <w:szCs w:val="24"/>
        </w:rPr>
        <w:t>x</w:t>
      </w:r>
      <w:r w:rsidR="0079024F">
        <w:rPr>
          <w:rFonts w:ascii="Times New Roman" w:hAnsi="Times New Roman" w:cs="Times New Roman"/>
          <w:b/>
          <w:sz w:val="24"/>
          <w:szCs w:val="24"/>
        </w:rPr>
        <w:t>)</w:t>
      </w:r>
      <w:r w:rsidR="0079024F">
        <w:rPr>
          <w:rFonts w:ascii="Times New Roman" w:hAnsi="Times New Roman" w:cs="Times New Roman"/>
          <w:sz w:val="24"/>
          <w:szCs w:val="24"/>
        </w:rPr>
        <w:t xml:space="preserve">. </w:t>
      </w:r>
      <w:r w:rsidR="0079024F">
        <w:rPr>
          <w:rFonts w:ascii="Times New Roman" w:hAnsi="Times New Roman" w:cs="Times New Roman"/>
          <w:sz w:val="24"/>
          <w:szCs w:val="24"/>
        </w:rPr>
        <w:t xml:space="preserve">You repeat this for two classes. The final </w:t>
      </w:r>
      <w:proofErr w:type="gramStart"/>
      <w:r w:rsidR="0079024F" w:rsidRPr="00FE6FB0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79024F" w:rsidRPr="00FE6FB0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79024F" w:rsidRPr="00FE6FB0">
        <w:rPr>
          <w:rFonts w:ascii="Times New Roman" w:hAnsi="Times New Roman" w:cs="Times New Roman"/>
          <w:b/>
          <w:i/>
          <w:sz w:val="24"/>
          <w:szCs w:val="24"/>
        </w:rPr>
        <w:t>x</w:t>
      </w:r>
      <w:r w:rsidR="0079024F" w:rsidRPr="00FE6FB0">
        <w:rPr>
          <w:rFonts w:ascii="Times New Roman" w:hAnsi="Times New Roman" w:cs="Times New Roman"/>
          <w:b/>
          <w:sz w:val="24"/>
          <w:szCs w:val="24"/>
        </w:rPr>
        <w:t>|</w:t>
      </w:r>
      <w:r w:rsidR="0079024F" w:rsidRPr="00FE6FB0">
        <w:rPr>
          <w:rFonts w:ascii="Times New Roman" w:hAnsi="Times New Roman" w:cs="Times New Roman"/>
          <w:b/>
          <w:i/>
          <w:sz w:val="24"/>
          <w:szCs w:val="24"/>
        </w:rPr>
        <w:sym w:font="Symbol" w:char="F077"/>
      </w:r>
      <w:r w:rsidR="0079024F" w:rsidRPr="00FE6FB0">
        <w:rPr>
          <w:rFonts w:ascii="Times New Roman" w:hAnsi="Times New Roman" w:cs="Times New Roman"/>
          <w:b/>
          <w:sz w:val="24"/>
          <w:szCs w:val="24"/>
          <w:vertAlign w:val="subscript"/>
        </w:rPr>
        <w:t>1</w:t>
      </w:r>
      <w:r w:rsidR="0079024F" w:rsidRPr="00FE6FB0">
        <w:rPr>
          <w:rFonts w:ascii="Times New Roman" w:hAnsi="Times New Roman" w:cs="Times New Roman"/>
          <w:b/>
          <w:sz w:val="24"/>
          <w:szCs w:val="24"/>
        </w:rPr>
        <w:t>)</w:t>
      </w:r>
      <w:r w:rsidR="0079024F">
        <w:rPr>
          <w:rFonts w:ascii="Times New Roman" w:hAnsi="Times New Roman" w:cs="Times New Roman"/>
          <w:sz w:val="24"/>
          <w:szCs w:val="24"/>
        </w:rPr>
        <w:t xml:space="preserve"> and </w:t>
      </w:r>
      <w:r w:rsidR="0079024F" w:rsidRPr="00FE6FB0">
        <w:rPr>
          <w:rFonts w:ascii="Times New Roman" w:hAnsi="Times New Roman" w:cs="Times New Roman"/>
          <w:b/>
          <w:i/>
          <w:sz w:val="24"/>
          <w:szCs w:val="24"/>
        </w:rPr>
        <w:t>p</w:t>
      </w:r>
      <w:r w:rsidR="0079024F" w:rsidRPr="00FE6FB0">
        <w:rPr>
          <w:rFonts w:ascii="Times New Roman" w:hAnsi="Times New Roman" w:cs="Times New Roman"/>
          <w:b/>
          <w:sz w:val="24"/>
          <w:szCs w:val="24"/>
        </w:rPr>
        <w:t>(</w:t>
      </w:r>
      <w:r w:rsidR="0079024F" w:rsidRPr="00FE6FB0">
        <w:rPr>
          <w:rFonts w:ascii="Times New Roman" w:hAnsi="Times New Roman" w:cs="Times New Roman"/>
          <w:b/>
          <w:i/>
          <w:sz w:val="24"/>
          <w:szCs w:val="24"/>
        </w:rPr>
        <w:t>x</w:t>
      </w:r>
      <w:r w:rsidR="0079024F" w:rsidRPr="00FE6FB0">
        <w:rPr>
          <w:rFonts w:ascii="Times New Roman" w:hAnsi="Times New Roman" w:cs="Times New Roman"/>
          <w:b/>
          <w:sz w:val="24"/>
          <w:szCs w:val="24"/>
        </w:rPr>
        <w:t>|</w:t>
      </w:r>
      <w:r w:rsidR="0079024F" w:rsidRPr="00FE6FB0">
        <w:rPr>
          <w:rFonts w:ascii="Times New Roman" w:hAnsi="Times New Roman" w:cs="Times New Roman"/>
          <w:b/>
          <w:i/>
          <w:sz w:val="24"/>
          <w:szCs w:val="24"/>
        </w:rPr>
        <w:sym w:font="Symbol" w:char="F077"/>
      </w:r>
      <w:r w:rsidR="0079024F" w:rsidRPr="00FE6FB0">
        <w:rPr>
          <w:rFonts w:ascii="Times New Roman" w:hAnsi="Times New Roman" w:cs="Times New Roman"/>
          <w:b/>
          <w:sz w:val="24"/>
          <w:szCs w:val="24"/>
          <w:vertAlign w:val="subscript"/>
        </w:rPr>
        <w:t>2</w:t>
      </w:r>
      <w:r w:rsidR="0079024F" w:rsidRPr="00FE6FB0">
        <w:rPr>
          <w:rFonts w:ascii="Times New Roman" w:hAnsi="Times New Roman" w:cs="Times New Roman"/>
          <w:b/>
          <w:sz w:val="24"/>
          <w:szCs w:val="24"/>
        </w:rPr>
        <w:t>)</w:t>
      </w:r>
      <w:r w:rsidR="0079024F">
        <w:rPr>
          <w:rFonts w:ascii="Times New Roman" w:hAnsi="Times New Roman" w:cs="Times New Roman"/>
          <w:sz w:val="24"/>
          <w:szCs w:val="24"/>
        </w:rPr>
        <w:t xml:space="preserve"> should be 2D matrices, which you can visualize using </w:t>
      </w:r>
      <w:proofErr w:type="spellStart"/>
      <w:r w:rsidR="0079024F">
        <w:rPr>
          <w:rFonts w:ascii="Times New Roman" w:hAnsi="Times New Roman" w:cs="Times New Roman"/>
          <w:sz w:val="24"/>
          <w:szCs w:val="24"/>
        </w:rPr>
        <w:t>Matlab</w:t>
      </w:r>
      <w:proofErr w:type="spellEnd"/>
      <w:r w:rsidR="0079024F">
        <w:rPr>
          <w:rFonts w:ascii="Times New Roman" w:hAnsi="Times New Roman" w:cs="Times New Roman"/>
          <w:sz w:val="24"/>
          <w:szCs w:val="24"/>
        </w:rPr>
        <w:t xml:space="preserve"> “mesh” function.</w:t>
      </w:r>
    </w:p>
    <w:p w:rsidR="00C62405" w:rsidRDefault="00C62405">
      <w:pPr>
        <w:rPr>
          <w:rFonts w:ascii="Times New Roman" w:hAnsi="Times New Roman" w:cs="Times New Roman"/>
          <w:sz w:val="24"/>
          <w:szCs w:val="24"/>
        </w:rPr>
      </w:pPr>
    </w:p>
    <w:p w:rsidR="004E3882" w:rsidRDefault="00AC5A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3.2.2, you may follow page 35~38 in CPE646-7 closely. However, if you understand PNN</w:t>
      </w:r>
      <w:r w:rsidR="004E3882">
        <w:rPr>
          <w:rFonts w:ascii="Times New Roman" w:hAnsi="Times New Roman" w:cs="Times New Roman"/>
          <w:sz w:val="24"/>
          <w:szCs w:val="24"/>
        </w:rPr>
        <w:t xml:space="preserve"> well</w:t>
      </w:r>
      <w:r>
        <w:rPr>
          <w:rFonts w:ascii="Times New Roman" w:hAnsi="Times New Roman" w:cs="Times New Roman"/>
          <w:sz w:val="24"/>
          <w:szCs w:val="24"/>
        </w:rPr>
        <w:t>, you’</w:t>
      </w:r>
      <w:r w:rsidR="004E3882">
        <w:rPr>
          <w:rFonts w:ascii="Times New Roman" w:hAnsi="Times New Roman" w:cs="Times New Roman"/>
          <w:sz w:val="24"/>
          <w:szCs w:val="24"/>
        </w:rPr>
        <w:t>ll see that it just encodes</w:t>
      </w:r>
      <w:r>
        <w:rPr>
          <w:rFonts w:ascii="Times New Roman" w:hAnsi="Times New Roman" w:cs="Times New Roman"/>
          <w:sz w:val="24"/>
          <w:szCs w:val="24"/>
        </w:rPr>
        <w:t xml:space="preserve"> the training samples into the network as </w:t>
      </w:r>
      <w:r w:rsidR="004E3882">
        <w:rPr>
          <w:rFonts w:ascii="Times New Roman" w:hAnsi="Times New Roman" w:cs="Times New Roman"/>
          <w:sz w:val="24"/>
          <w:szCs w:val="24"/>
        </w:rPr>
        <w:t xml:space="preserve">link </w:t>
      </w:r>
      <w:r>
        <w:rPr>
          <w:rFonts w:ascii="Times New Roman" w:hAnsi="Times New Roman" w:cs="Times New Roman"/>
          <w:sz w:val="24"/>
          <w:szCs w:val="24"/>
        </w:rPr>
        <w:t xml:space="preserve">weights. For every </w:t>
      </w:r>
      <w:r w:rsidR="004E3882">
        <w:rPr>
          <w:rFonts w:ascii="Times New Roman" w:hAnsi="Times New Roman" w:cs="Times New Roman"/>
          <w:sz w:val="24"/>
          <w:szCs w:val="24"/>
        </w:rPr>
        <w:t xml:space="preserve">input sample x, it will produce one net activation value with each </w:t>
      </w:r>
      <w:r>
        <w:rPr>
          <w:rFonts w:ascii="Times New Roman" w:hAnsi="Times New Roman" w:cs="Times New Roman"/>
          <w:sz w:val="24"/>
          <w:szCs w:val="24"/>
        </w:rPr>
        <w:t>training sample vector</w:t>
      </w:r>
      <w:r w:rsidR="004E3882">
        <w:rPr>
          <w:rFonts w:ascii="Times New Roman" w:hAnsi="Times New Roman" w:cs="Times New Roman"/>
          <w:sz w:val="24"/>
          <w:szCs w:val="24"/>
        </w:rPr>
        <w:t xml:space="preserve"> in the form of </w:t>
      </w:r>
    </w:p>
    <w:p w:rsidR="00621CE4" w:rsidRDefault="00621CE4" w:rsidP="00621CE4">
      <w:pPr>
        <w:ind w:left="2160"/>
        <w:rPr>
          <w:rFonts w:ascii="Times New Roman" w:hAnsi="Times New Roman" w:cs="Times New Roman"/>
          <w:sz w:val="24"/>
          <w:szCs w:val="24"/>
        </w:rPr>
      </w:pPr>
      <w:r w:rsidRPr="00621CE4">
        <w:lastRenderedPageBreak/>
        <w:drawing>
          <wp:inline distT="0" distB="0" distL="0" distR="0">
            <wp:extent cx="1209675" cy="3716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9025" cy="380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CE4" w:rsidRDefault="00621CE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one activation function value in the form of</w:t>
      </w:r>
    </w:p>
    <w:p w:rsidR="00621CE4" w:rsidRDefault="00621CE4" w:rsidP="00621CE4">
      <w:pPr>
        <w:ind w:left="2160"/>
        <w:rPr>
          <w:rFonts w:ascii="Times New Roman" w:hAnsi="Times New Roman" w:cs="Times New Roman"/>
          <w:sz w:val="24"/>
          <w:szCs w:val="24"/>
        </w:rPr>
      </w:pPr>
      <w:r w:rsidRPr="00621CE4">
        <w:drawing>
          <wp:inline distT="0" distB="0" distL="0" distR="0">
            <wp:extent cx="1876598" cy="409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162" cy="41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A0B" w:rsidRDefault="00621C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C5A0B">
        <w:rPr>
          <w:rFonts w:ascii="Times New Roman" w:hAnsi="Times New Roman" w:cs="Times New Roman"/>
          <w:sz w:val="24"/>
          <w:szCs w:val="24"/>
        </w:rPr>
        <w:t xml:space="preserve">he </w:t>
      </w:r>
      <w:r>
        <w:rPr>
          <w:rFonts w:ascii="Times New Roman" w:hAnsi="Times New Roman" w:cs="Times New Roman"/>
          <w:sz w:val="24"/>
          <w:szCs w:val="24"/>
        </w:rPr>
        <w:t xml:space="preserve">final </w:t>
      </w:r>
      <w:r w:rsidR="00AC5A0B">
        <w:rPr>
          <w:rFonts w:ascii="Times New Roman" w:hAnsi="Times New Roman" w:cs="Times New Roman"/>
          <w:sz w:val="24"/>
          <w:szCs w:val="24"/>
        </w:rPr>
        <w:t>classification output is a majority voting of summations of all activation function values</w:t>
      </w:r>
      <w:r>
        <w:rPr>
          <w:rFonts w:ascii="Times New Roman" w:hAnsi="Times New Roman" w:cs="Times New Roman"/>
          <w:sz w:val="24"/>
          <w:szCs w:val="24"/>
        </w:rPr>
        <w:t xml:space="preserve"> from each class.</w:t>
      </w:r>
    </w:p>
    <w:p w:rsidR="00621CE4" w:rsidRDefault="00621CE4">
      <w:pPr>
        <w:rPr>
          <w:rFonts w:ascii="Times New Roman" w:hAnsi="Times New Roman" w:cs="Times New Roman"/>
          <w:sz w:val="24"/>
          <w:szCs w:val="24"/>
        </w:rPr>
      </w:pPr>
      <w:r w:rsidRPr="00621CE4">
        <w:rPr>
          <w:rFonts w:ascii="Times New Roman" w:hAnsi="Times New Roman" w:cs="Times New Roman"/>
          <w:sz w:val="24"/>
          <w:szCs w:val="24"/>
        </w:rPr>
        <w:t xml:space="preserve">We assume </w:t>
      </w:r>
      <w:r w:rsidRPr="00621CE4">
        <w:rPr>
          <w:rFonts w:ascii="Times New Roman" w:hAnsi="Times New Roman" w:cs="Times New Roman"/>
          <w:b/>
          <w:i/>
          <w:sz w:val="24"/>
          <w:szCs w:val="24"/>
        </w:rPr>
        <w:t>σ</w:t>
      </w:r>
      <w:r w:rsidRPr="00621CE4">
        <w:rPr>
          <w:rFonts w:ascii="Times New Roman" w:hAnsi="Times New Roman" w:cs="Times New Roman"/>
          <w:b/>
          <w:sz w:val="24"/>
          <w:szCs w:val="24"/>
        </w:rPr>
        <w:t>=0.2</w:t>
      </w:r>
      <w:r w:rsidRPr="00621CE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>, if training samples d1 and d1 are normalized, and x is also normalized, the net activation, activation function, and sum of activation can be easily calculation in vector forms</w:t>
      </w:r>
    </w:p>
    <w:p w:rsidR="00621CE4" w:rsidRPr="00621CE4" w:rsidRDefault="00621CE4" w:rsidP="00621CE4">
      <w:pPr>
        <w:ind w:left="2160"/>
        <w:rPr>
          <w:rFonts w:ascii="Times New Roman" w:hAnsi="Times New Roman" w:cs="Times New Roman"/>
          <w:sz w:val="24"/>
          <w:szCs w:val="24"/>
        </w:rPr>
      </w:pPr>
      <w:r w:rsidRPr="00621CE4">
        <w:rPr>
          <w:rFonts w:ascii="Times New Roman" w:hAnsi="Times New Roman" w:cs="Times New Roman"/>
          <w:sz w:val="24"/>
          <w:szCs w:val="24"/>
        </w:rPr>
        <w:t>net1=x'*d1;</w:t>
      </w:r>
    </w:p>
    <w:p w:rsidR="00621CE4" w:rsidRPr="00621CE4" w:rsidRDefault="00621CE4" w:rsidP="00621CE4">
      <w:pPr>
        <w:ind w:left="2160"/>
        <w:rPr>
          <w:rFonts w:ascii="Times New Roman" w:hAnsi="Times New Roman" w:cs="Times New Roman"/>
          <w:sz w:val="24"/>
          <w:szCs w:val="24"/>
        </w:rPr>
      </w:pPr>
      <w:r w:rsidRPr="00621CE4">
        <w:rPr>
          <w:rFonts w:ascii="Times New Roman" w:hAnsi="Times New Roman" w:cs="Times New Roman"/>
          <w:sz w:val="24"/>
          <w:szCs w:val="24"/>
        </w:rPr>
        <w:t>net2=x'*d2;</w:t>
      </w:r>
    </w:p>
    <w:p w:rsidR="00621CE4" w:rsidRPr="00621CE4" w:rsidRDefault="00621CE4" w:rsidP="00621CE4">
      <w:pPr>
        <w:ind w:left="2160"/>
        <w:rPr>
          <w:rFonts w:ascii="Times New Roman" w:hAnsi="Times New Roman" w:cs="Times New Roman"/>
          <w:sz w:val="24"/>
          <w:szCs w:val="24"/>
        </w:rPr>
      </w:pPr>
      <w:r w:rsidRPr="00621CE4">
        <w:rPr>
          <w:rFonts w:ascii="Times New Roman" w:hAnsi="Times New Roman" w:cs="Times New Roman"/>
          <w:sz w:val="24"/>
          <w:szCs w:val="24"/>
        </w:rPr>
        <w:t>g1=</w:t>
      </w:r>
      <w:proofErr w:type="gramStart"/>
      <w:r w:rsidRPr="00621CE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21CE4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621CE4">
        <w:rPr>
          <w:rFonts w:ascii="Times New Roman" w:hAnsi="Times New Roman" w:cs="Times New Roman"/>
          <w:sz w:val="24"/>
          <w:szCs w:val="24"/>
        </w:rPr>
        <w:t>((net1-1)/sig2)),</w:t>
      </w:r>
    </w:p>
    <w:p w:rsidR="00621CE4" w:rsidRPr="00621CE4" w:rsidRDefault="00621CE4" w:rsidP="00621CE4">
      <w:pPr>
        <w:ind w:left="2160"/>
        <w:rPr>
          <w:rFonts w:ascii="Times New Roman" w:hAnsi="Times New Roman" w:cs="Times New Roman"/>
          <w:sz w:val="24"/>
          <w:szCs w:val="24"/>
        </w:rPr>
      </w:pPr>
      <w:r w:rsidRPr="00621CE4">
        <w:rPr>
          <w:rFonts w:ascii="Times New Roman" w:hAnsi="Times New Roman" w:cs="Times New Roman"/>
          <w:sz w:val="24"/>
          <w:szCs w:val="24"/>
        </w:rPr>
        <w:t>g2=</w:t>
      </w:r>
      <w:proofErr w:type="gramStart"/>
      <w:r w:rsidRPr="00621CE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621CE4">
        <w:rPr>
          <w:rFonts w:ascii="Times New Roman" w:hAnsi="Times New Roman" w:cs="Times New Roman"/>
          <w:sz w:val="24"/>
          <w:szCs w:val="24"/>
        </w:rPr>
        <w:t>exp</w:t>
      </w:r>
      <w:proofErr w:type="spellEnd"/>
      <w:r w:rsidRPr="00621CE4">
        <w:rPr>
          <w:rFonts w:ascii="Times New Roman" w:hAnsi="Times New Roman" w:cs="Times New Roman"/>
          <w:sz w:val="24"/>
          <w:szCs w:val="24"/>
        </w:rPr>
        <w:t>((net2-1)/sig2)),</w:t>
      </w:r>
    </w:p>
    <w:p w:rsidR="00AC5A0B" w:rsidRPr="00621CE4" w:rsidRDefault="00AC5A0B">
      <w:pPr>
        <w:rPr>
          <w:rFonts w:ascii="Times New Roman" w:hAnsi="Times New Roman" w:cs="Times New Roman"/>
          <w:sz w:val="24"/>
          <w:szCs w:val="24"/>
        </w:rPr>
      </w:pPr>
    </w:p>
    <w:p w:rsidR="00AC5A0B" w:rsidRDefault="00621C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g1&gt;g2, the sample x is classified to class 1, vice versa</w:t>
      </w:r>
      <w:proofErr w:type="gramStart"/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C62405" w:rsidRDefault="00C62405">
      <w:pPr>
        <w:rPr>
          <w:rFonts w:ascii="Times New Roman" w:hAnsi="Times New Roman" w:cs="Times New Roman"/>
          <w:sz w:val="24"/>
          <w:szCs w:val="24"/>
        </w:rPr>
      </w:pPr>
    </w:p>
    <w:p w:rsidR="00621CE4" w:rsidRDefault="00621CE4">
      <w:pPr>
        <w:rPr>
          <w:rFonts w:ascii="Times New Roman" w:hAnsi="Times New Roman" w:cs="Times New Roman"/>
          <w:sz w:val="24"/>
          <w:szCs w:val="24"/>
        </w:rPr>
      </w:pPr>
    </w:p>
    <w:p w:rsidR="00621CE4" w:rsidRDefault="00621CE4">
      <w:pPr>
        <w:rPr>
          <w:rFonts w:ascii="Times New Roman" w:hAnsi="Times New Roman" w:cs="Times New Roman"/>
          <w:sz w:val="24"/>
          <w:szCs w:val="24"/>
        </w:rPr>
      </w:pPr>
    </w:p>
    <w:p w:rsidR="00621CE4" w:rsidRDefault="00621CE4">
      <w:pPr>
        <w:rPr>
          <w:rFonts w:ascii="Times New Roman" w:hAnsi="Times New Roman" w:cs="Times New Roman"/>
          <w:sz w:val="24"/>
          <w:szCs w:val="24"/>
        </w:rPr>
      </w:pPr>
    </w:p>
    <w:p w:rsidR="00621CE4" w:rsidRDefault="00621CE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62405" w:rsidRDefault="00C624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Many kernel functions are available</w:t>
      </w:r>
    </w:p>
    <w:p w:rsidR="00C62405" w:rsidRDefault="00C62405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FF7029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https://en.wikipedia.org/wiki/Kernel_(statistics)#Kernel_functions_in_common_use</w:t>
        </w:r>
      </w:hyperlink>
    </w:p>
    <w:p w:rsidR="00C62405" w:rsidRDefault="00C62405">
      <w:pPr>
        <w:rPr>
          <w:rFonts w:ascii="Times New Roman" w:hAnsi="Times New Roman" w:cs="Times New Roman"/>
          <w:sz w:val="24"/>
          <w:szCs w:val="24"/>
        </w:rPr>
      </w:pPr>
    </w:p>
    <w:p w:rsidR="00C62405" w:rsidRPr="00C62405" w:rsidRDefault="00C62405">
      <w:pPr>
        <w:rPr>
          <w:rFonts w:ascii="Times New Roman" w:hAnsi="Times New Roman" w:cs="Times New Roman"/>
          <w:sz w:val="24"/>
          <w:szCs w:val="24"/>
        </w:rPr>
      </w:pPr>
    </w:p>
    <w:sectPr w:rsidR="00C62405" w:rsidRPr="00C62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F6"/>
    <w:rsid w:val="000E268B"/>
    <w:rsid w:val="003F51AC"/>
    <w:rsid w:val="004E3882"/>
    <w:rsid w:val="005705F6"/>
    <w:rsid w:val="00621CE4"/>
    <w:rsid w:val="0079024F"/>
    <w:rsid w:val="0082626A"/>
    <w:rsid w:val="00AC5A0B"/>
    <w:rsid w:val="00C62405"/>
    <w:rsid w:val="00CE4C3E"/>
    <w:rsid w:val="00FE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A79D5-D137-429A-AFFC-29E23E04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240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82626A"/>
    <w:pPr>
      <w:tabs>
        <w:tab w:val="center" w:pos="4680"/>
        <w:tab w:val="right" w:pos="9360"/>
      </w:tabs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8262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hyperlink" Target="https://en.wikipedia.org/wiki/Kernel_(statistics)#Kernel_functions_in_common_use" TargetMode="External"/><Relationship Id="rId5" Type="http://schemas.openxmlformats.org/officeDocument/2006/relationships/image" Target="media/image1.w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24778-EC86-4F0B-B8FA-5616E5D64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Man</dc:creator>
  <cp:keywords/>
  <dc:description/>
  <cp:lastModifiedBy>Hong Man</cp:lastModifiedBy>
  <cp:revision>4</cp:revision>
  <dcterms:created xsi:type="dcterms:W3CDTF">2017-04-10T21:24:00Z</dcterms:created>
  <dcterms:modified xsi:type="dcterms:W3CDTF">2017-04-11T03:31:00Z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