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04AB" w:rsidRDefault="00BC04AB">
      <w:pPr>
        <w:rPr>
          <w:rFonts w:ascii="Times New Roman" w:hAnsi="Times New Roman" w:cs="Times New Roman"/>
          <w:sz w:val="24"/>
          <w:szCs w:val="24"/>
        </w:rPr>
      </w:pPr>
    </w:p>
    <w:p w:rsidR="00BC04AB" w:rsidRDefault="00BC0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HW4.1</w:t>
      </w:r>
      <w:r w:rsidRPr="00BC04AB">
        <w:rPr>
          <w:rFonts w:ascii="Times New Roman" w:hAnsi="Times New Roman" w:cs="Times New Roman"/>
          <w:sz w:val="24"/>
          <w:szCs w:val="24"/>
        </w:rPr>
        <w:t xml:space="preserve"> is very similar to HW3.2</w:t>
      </w:r>
      <w:r>
        <w:rPr>
          <w:rFonts w:ascii="Times New Roman" w:hAnsi="Times New Roman" w:cs="Times New Roman"/>
          <w:sz w:val="24"/>
          <w:szCs w:val="24"/>
        </w:rPr>
        <w:t>.1</w:t>
      </w:r>
      <w:r w:rsidRPr="00BC04A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so </w:t>
      </w:r>
      <w:r w:rsidRPr="00BC04AB">
        <w:rPr>
          <w:rFonts w:ascii="Times New Roman" w:hAnsi="Times New Roman" w:cs="Times New Roman"/>
          <w:sz w:val="24"/>
          <w:szCs w:val="24"/>
        </w:rPr>
        <w:t>you can follow HW3.2</w:t>
      </w:r>
      <w:r>
        <w:rPr>
          <w:rFonts w:ascii="Times New Roman" w:hAnsi="Times New Roman" w:cs="Times New Roman"/>
          <w:sz w:val="24"/>
          <w:szCs w:val="24"/>
        </w:rPr>
        <w:t>.1</w:t>
      </w:r>
      <w:r w:rsidRPr="00BC04AB">
        <w:rPr>
          <w:rFonts w:ascii="Times New Roman" w:hAnsi="Times New Roman" w:cs="Times New Roman"/>
          <w:sz w:val="24"/>
          <w:szCs w:val="24"/>
        </w:rPr>
        <w:t xml:space="preserve"> solution. </w:t>
      </w:r>
      <w:r>
        <w:rPr>
          <w:rFonts w:ascii="Times New Roman" w:hAnsi="Times New Roman" w:cs="Times New Roman"/>
          <w:sz w:val="24"/>
          <w:szCs w:val="24"/>
        </w:rPr>
        <w:t>The only thing y</w:t>
      </w:r>
      <w:r w:rsidRPr="00BC04AB">
        <w:rPr>
          <w:rFonts w:ascii="Times New Roman" w:hAnsi="Times New Roman" w:cs="Times New Roman"/>
          <w:sz w:val="24"/>
          <w:szCs w:val="24"/>
        </w:rPr>
        <w:t xml:space="preserve">ou need to change </w:t>
      </w:r>
      <w:r>
        <w:rPr>
          <w:rFonts w:ascii="Times New Roman" w:hAnsi="Times New Roman" w:cs="Times New Roman"/>
          <w:sz w:val="24"/>
          <w:szCs w:val="24"/>
        </w:rPr>
        <w:t>is the density formula, which should be the one on page</w:t>
      </w:r>
      <w:r w:rsidRPr="00BC04AB">
        <w:rPr>
          <w:rFonts w:ascii="Times New Roman" w:hAnsi="Times New Roman" w:cs="Times New Roman"/>
          <w:sz w:val="24"/>
          <w:szCs w:val="24"/>
        </w:rPr>
        <w:t xml:space="preserve"> 3 in CPE646-8</w:t>
      </w:r>
      <w:r>
        <w:rPr>
          <w:rFonts w:ascii="Times New Roman" w:hAnsi="Times New Roman" w:cs="Times New Roman"/>
          <w:sz w:val="24"/>
          <w:szCs w:val="24"/>
        </w:rPr>
        <w:t xml:space="preserve">, i.e. </w:t>
      </w:r>
      <w:proofErr w:type="gramStart"/>
      <w:r w:rsidRPr="00BC04AB">
        <w:rPr>
          <w:rFonts w:ascii="Arial" w:hAnsi="Arial" w:cs="Arial"/>
          <w:sz w:val="24"/>
          <w:szCs w:val="24"/>
        </w:rPr>
        <w:t>p(</w:t>
      </w:r>
      <w:proofErr w:type="spellStart"/>
      <w:proofErr w:type="gramEnd"/>
      <w:r w:rsidRPr="00BC04AB">
        <w:rPr>
          <w:rFonts w:ascii="Arial" w:hAnsi="Arial" w:cs="Arial"/>
          <w:sz w:val="24"/>
          <w:szCs w:val="24"/>
        </w:rPr>
        <w:t>i,j</w:t>
      </w:r>
      <w:proofErr w:type="spellEnd"/>
      <w:r w:rsidRPr="00BC04AB">
        <w:rPr>
          <w:rFonts w:ascii="Arial" w:hAnsi="Arial" w:cs="Arial"/>
          <w:sz w:val="24"/>
          <w:szCs w:val="24"/>
        </w:rPr>
        <w:t>)=(K/N)/V</w:t>
      </w:r>
      <w:r w:rsidRPr="00BC04AB">
        <w:rPr>
          <w:rFonts w:ascii="Times New Roman" w:hAnsi="Times New Roman" w:cs="Times New Roman"/>
          <w:sz w:val="24"/>
          <w:szCs w:val="24"/>
        </w:rPr>
        <w:t>. Here you</w:t>
      </w:r>
      <w:r>
        <w:rPr>
          <w:rFonts w:ascii="Times New Roman" w:hAnsi="Times New Roman" w:cs="Times New Roman"/>
          <w:sz w:val="24"/>
          <w:szCs w:val="24"/>
        </w:rPr>
        <w:t xml:space="preserve"> have </w:t>
      </w:r>
      <w:r w:rsidRPr="00BC04AB">
        <w:rPr>
          <w:rFonts w:ascii="Arial" w:hAnsi="Arial" w:cs="Arial"/>
          <w:sz w:val="24"/>
          <w:szCs w:val="24"/>
        </w:rPr>
        <w:t>K=10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C04AB">
        <w:rPr>
          <w:rFonts w:ascii="Arial" w:hAnsi="Arial" w:cs="Arial"/>
          <w:sz w:val="24"/>
          <w:szCs w:val="24"/>
        </w:rPr>
        <w:t>N=100</w:t>
      </w:r>
      <w:r>
        <w:rPr>
          <w:rFonts w:ascii="Times New Roman" w:hAnsi="Times New Roman" w:cs="Times New Roman"/>
          <w:sz w:val="24"/>
          <w:szCs w:val="24"/>
        </w:rPr>
        <w:t>. You</w:t>
      </w:r>
      <w:r w:rsidRPr="00BC04AB">
        <w:rPr>
          <w:rFonts w:ascii="Times New Roman" w:hAnsi="Times New Roman" w:cs="Times New Roman"/>
          <w:sz w:val="24"/>
          <w:szCs w:val="24"/>
        </w:rPr>
        <w:t xml:space="preserve"> need to find the volume </w:t>
      </w:r>
      <w:r w:rsidRPr="00BC04AB">
        <w:rPr>
          <w:rFonts w:ascii="Arial" w:hAnsi="Arial" w:cs="Arial"/>
          <w:sz w:val="24"/>
          <w:szCs w:val="24"/>
        </w:rPr>
        <w:t>V</w:t>
      </w:r>
      <w:r w:rsidRPr="00BC04AB">
        <w:rPr>
          <w:rFonts w:ascii="Times New Roman" w:hAnsi="Times New Roman" w:cs="Times New Roman"/>
          <w:sz w:val="24"/>
          <w:szCs w:val="24"/>
        </w:rPr>
        <w:t xml:space="preserve">, which is </w:t>
      </w:r>
      <w:r w:rsidRPr="00BC04AB">
        <w:rPr>
          <w:rFonts w:ascii="Arial" w:hAnsi="Arial" w:cs="Arial"/>
          <w:sz w:val="24"/>
          <w:szCs w:val="24"/>
        </w:rPr>
        <w:t>pi*dis^2</w:t>
      </w:r>
      <w:r w:rsidRPr="00BC04AB">
        <w:rPr>
          <w:rFonts w:ascii="Times New Roman" w:hAnsi="Times New Roman" w:cs="Times New Roman"/>
          <w:sz w:val="24"/>
          <w:szCs w:val="24"/>
        </w:rPr>
        <w:t xml:space="preserve">, where </w:t>
      </w:r>
      <w:r w:rsidRPr="00BC04AB">
        <w:rPr>
          <w:rFonts w:ascii="Arial" w:hAnsi="Arial" w:cs="Arial"/>
          <w:sz w:val="24"/>
          <w:szCs w:val="24"/>
        </w:rPr>
        <w:t>dis</w:t>
      </w:r>
      <w:r w:rsidRPr="00BC04AB">
        <w:rPr>
          <w:rFonts w:ascii="Times New Roman" w:hAnsi="Times New Roman" w:cs="Times New Roman"/>
          <w:sz w:val="24"/>
          <w:szCs w:val="24"/>
        </w:rPr>
        <w:t xml:space="preserve"> is the distance to the k-</w:t>
      </w:r>
      <w:proofErr w:type="spellStart"/>
      <w:r w:rsidRPr="00BC04AB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BC04AB">
        <w:rPr>
          <w:rFonts w:ascii="Times New Roman" w:hAnsi="Times New Roman" w:cs="Times New Roman"/>
          <w:sz w:val="24"/>
          <w:szCs w:val="24"/>
        </w:rPr>
        <w:t xml:space="preserve"> closest neighbor. In the HW3.2 solution you can see the calculation of all distances</w:t>
      </w:r>
      <w:r>
        <w:rPr>
          <w:rFonts w:ascii="Times New Roman" w:hAnsi="Times New Roman" w:cs="Times New Roman"/>
          <w:sz w:val="24"/>
          <w:szCs w:val="24"/>
        </w:rPr>
        <w:t xml:space="preserve"> from the current location </w:t>
      </w:r>
      <w:r w:rsidRPr="00BC04AB">
        <w:rPr>
          <w:rFonts w:ascii="Arial" w:hAnsi="Arial" w:cs="Arial"/>
          <w:sz w:val="24"/>
          <w:szCs w:val="24"/>
        </w:rPr>
        <w:t>(</w:t>
      </w:r>
      <w:proofErr w:type="spellStart"/>
      <w:r w:rsidRPr="00BC04AB">
        <w:rPr>
          <w:rFonts w:ascii="Arial" w:hAnsi="Arial" w:cs="Arial"/>
          <w:sz w:val="24"/>
          <w:szCs w:val="24"/>
        </w:rPr>
        <w:t>i</w:t>
      </w:r>
      <w:proofErr w:type="gramStart"/>
      <w:r w:rsidRPr="00BC04AB">
        <w:rPr>
          <w:rFonts w:ascii="Arial" w:hAnsi="Arial" w:cs="Arial"/>
          <w:sz w:val="24"/>
          <w:szCs w:val="24"/>
        </w:rPr>
        <w:t>,j</w:t>
      </w:r>
      <w:proofErr w:type="spellEnd"/>
      <w:proofErr w:type="gramEnd"/>
      <w:r w:rsidRPr="00BC04AB">
        <w:rPr>
          <w:rFonts w:ascii="Arial" w:hAnsi="Arial" w:cs="Arial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to all training samples in one class</w:t>
      </w:r>
      <w:r w:rsidRPr="00BC04AB">
        <w:rPr>
          <w:rFonts w:ascii="Times New Roman" w:hAnsi="Times New Roman" w:cs="Times New Roman"/>
          <w:sz w:val="24"/>
          <w:szCs w:val="24"/>
        </w:rPr>
        <w:t>. Try to use "</w:t>
      </w:r>
      <w:r w:rsidRPr="00BC04AB">
        <w:rPr>
          <w:rFonts w:ascii="Arial" w:hAnsi="Arial" w:cs="Arial"/>
          <w:sz w:val="24"/>
          <w:szCs w:val="24"/>
        </w:rPr>
        <w:t>sort</w:t>
      </w:r>
      <w:r w:rsidRPr="00BC04AB">
        <w:rPr>
          <w:rFonts w:ascii="Times New Roman" w:hAnsi="Times New Roman" w:cs="Times New Roman"/>
          <w:sz w:val="24"/>
          <w:szCs w:val="24"/>
        </w:rPr>
        <w:t xml:space="preserve">"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Matlab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04AB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find the k-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shortest distance amoun</w:t>
      </w:r>
      <w:r w:rsidR="008B5A6D">
        <w:rPr>
          <w:rFonts w:ascii="Times New Roman" w:hAnsi="Times New Roman" w:cs="Times New Roman"/>
          <w:sz w:val="24"/>
          <w:szCs w:val="24"/>
        </w:rPr>
        <w:t xml:space="preserve">t all these distances, and </w:t>
      </w:r>
      <w:r>
        <w:rPr>
          <w:rFonts w:ascii="Times New Roman" w:hAnsi="Times New Roman" w:cs="Times New Roman"/>
          <w:sz w:val="24"/>
          <w:szCs w:val="24"/>
        </w:rPr>
        <w:t xml:space="preserve">this distance value will be your </w:t>
      </w:r>
      <w:r w:rsidRPr="00BC04AB">
        <w:rPr>
          <w:rFonts w:ascii="Arial" w:hAnsi="Arial" w:cs="Arial"/>
          <w:sz w:val="24"/>
          <w:szCs w:val="24"/>
        </w:rPr>
        <w:t>dis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C04AB" w:rsidRDefault="00BC04AB">
      <w:pPr>
        <w:rPr>
          <w:rFonts w:ascii="Times New Roman" w:hAnsi="Times New Roman" w:cs="Times New Roman"/>
          <w:sz w:val="24"/>
          <w:szCs w:val="24"/>
        </w:rPr>
      </w:pPr>
    </w:p>
    <w:p w:rsidR="008B5A6D" w:rsidRPr="008B5A6D" w:rsidRDefault="008B5A6D" w:rsidP="008B5A6D">
      <w:pPr>
        <w:rPr>
          <w:rFonts w:ascii="Times New Roman" w:hAnsi="Times New Roman" w:cs="Times New Roman"/>
          <w:sz w:val="24"/>
          <w:szCs w:val="24"/>
        </w:rPr>
      </w:pPr>
      <w:r w:rsidRPr="008B5A6D">
        <w:rPr>
          <w:rFonts w:ascii="Times New Roman" w:hAnsi="Times New Roman" w:cs="Times New Roman"/>
          <w:sz w:val="24"/>
          <w:szCs w:val="24"/>
        </w:rPr>
        <w:t>HW4.2.1 and HW4.2.2 are quite straight forward</w:t>
      </w:r>
    </w:p>
    <w:p w:rsidR="008B5A6D" w:rsidRPr="008B5A6D" w:rsidRDefault="008B5A6D" w:rsidP="008B5A6D">
      <w:pPr>
        <w:rPr>
          <w:rFonts w:ascii="Times New Roman" w:hAnsi="Times New Roman" w:cs="Times New Roman"/>
          <w:sz w:val="24"/>
          <w:szCs w:val="24"/>
        </w:rPr>
      </w:pPr>
      <w:r w:rsidRPr="008B5A6D">
        <w:rPr>
          <w:rFonts w:ascii="Times New Roman" w:hAnsi="Times New Roman" w:cs="Times New Roman"/>
          <w:sz w:val="24"/>
          <w:szCs w:val="24"/>
        </w:rPr>
        <w:t>HW4.2.3</w:t>
      </w:r>
    </w:p>
    <w:p w:rsidR="008B5A6D" w:rsidRPr="008B5A6D" w:rsidRDefault="008B5A6D" w:rsidP="008B5A6D">
      <w:pPr>
        <w:rPr>
          <w:rFonts w:ascii="Times New Roman" w:hAnsi="Times New Roman" w:cs="Times New Roman"/>
          <w:sz w:val="24"/>
          <w:szCs w:val="24"/>
        </w:rPr>
      </w:pPr>
      <w:r w:rsidRPr="008B5A6D">
        <w:rPr>
          <w:rFonts w:ascii="Times New Roman" w:hAnsi="Times New Roman" w:cs="Times New Roman"/>
          <w:sz w:val="24"/>
          <w:szCs w:val="24"/>
        </w:rPr>
        <w:t xml:space="preserve">1. Convert </w:t>
      </w:r>
      <w:r w:rsidRPr="00AF0B18">
        <w:rPr>
          <w:rFonts w:ascii="Arial" w:hAnsi="Arial" w:cs="Arial"/>
          <w:sz w:val="24"/>
          <w:szCs w:val="24"/>
        </w:rPr>
        <w:t>x</w:t>
      </w:r>
      <w:r w:rsidRPr="008B5A6D">
        <w:rPr>
          <w:rFonts w:ascii="Times New Roman" w:hAnsi="Times New Roman" w:cs="Times New Roman"/>
          <w:sz w:val="24"/>
          <w:szCs w:val="24"/>
        </w:rPr>
        <w:t xml:space="preserve"> vectors </w:t>
      </w:r>
      <w:proofErr w:type="spellStart"/>
      <w:r w:rsidRPr="008B5A6D">
        <w:rPr>
          <w:rFonts w:ascii="Times New Roman" w:hAnsi="Times New Roman" w:cs="Times New Roman"/>
          <w:sz w:val="24"/>
          <w:szCs w:val="24"/>
        </w:rPr>
        <w:t xml:space="preserve">to </w:t>
      </w:r>
      <w:r w:rsidRPr="00AF0B18">
        <w:rPr>
          <w:rFonts w:ascii="Arial" w:hAnsi="Arial" w:cs="Arial"/>
          <w:sz w:val="24"/>
          <w:szCs w:val="24"/>
        </w:rPr>
        <w:t>y</w:t>
      </w:r>
      <w:proofErr w:type="spellEnd"/>
      <w:r w:rsidRPr="008B5A6D">
        <w:rPr>
          <w:rFonts w:ascii="Times New Roman" w:hAnsi="Times New Roman" w:cs="Times New Roman"/>
          <w:sz w:val="24"/>
          <w:szCs w:val="24"/>
        </w:rPr>
        <w:t xml:space="preserve"> vectors for both classes, invert the sign of </w:t>
      </w:r>
      <w:r w:rsidRPr="00AF0B18">
        <w:rPr>
          <w:rFonts w:ascii="Arial" w:hAnsi="Arial" w:cs="Arial"/>
          <w:sz w:val="24"/>
          <w:szCs w:val="24"/>
        </w:rPr>
        <w:t>y</w:t>
      </w:r>
      <w:r w:rsidRPr="008B5A6D">
        <w:rPr>
          <w:rFonts w:ascii="Times New Roman" w:hAnsi="Times New Roman" w:cs="Times New Roman"/>
          <w:sz w:val="24"/>
          <w:szCs w:val="24"/>
        </w:rPr>
        <w:t xml:space="preserve"> from one class (as discussed on slide 29 in CPE646-9)</w:t>
      </w:r>
    </w:p>
    <w:p w:rsidR="008B5A6D" w:rsidRPr="008B5A6D" w:rsidRDefault="008B5A6D" w:rsidP="008B5A6D">
      <w:pPr>
        <w:rPr>
          <w:rFonts w:ascii="Times New Roman" w:hAnsi="Times New Roman" w:cs="Times New Roman"/>
          <w:sz w:val="24"/>
          <w:szCs w:val="24"/>
        </w:rPr>
      </w:pPr>
      <w:r w:rsidRPr="008B5A6D">
        <w:rPr>
          <w:rFonts w:ascii="Times New Roman" w:hAnsi="Times New Roman" w:cs="Times New Roman"/>
          <w:sz w:val="24"/>
          <w:szCs w:val="24"/>
        </w:rPr>
        <w:t>2. Initialize "</w:t>
      </w:r>
      <w:r w:rsidRPr="00AF0B18">
        <w:rPr>
          <w:rFonts w:ascii="Arial" w:hAnsi="Arial" w:cs="Arial"/>
          <w:sz w:val="24"/>
          <w:szCs w:val="24"/>
        </w:rPr>
        <w:t>a</w:t>
      </w:r>
      <w:r w:rsidRPr="008B5A6D">
        <w:rPr>
          <w:rFonts w:ascii="Times New Roman" w:hAnsi="Times New Roman" w:cs="Times New Roman"/>
          <w:sz w:val="24"/>
          <w:szCs w:val="24"/>
        </w:rPr>
        <w:t xml:space="preserve">" vector as row-wise Sum of </w:t>
      </w:r>
      <w:r w:rsidRPr="00AF0B18">
        <w:rPr>
          <w:rFonts w:ascii="Arial" w:hAnsi="Arial" w:cs="Arial"/>
          <w:sz w:val="24"/>
          <w:szCs w:val="24"/>
        </w:rPr>
        <w:t>y</w:t>
      </w:r>
      <w:r w:rsidR="00AF0B18">
        <w:rPr>
          <w:rFonts w:ascii="Times New Roman" w:hAnsi="Times New Roman" w:cs="Times New Roman"/>
          <w:sz w:val="24"/>
          <w:szCs w:val="24"/>
        </w:rPr>
        <w:t xml:space="preserve">, it should be a 4-by-1 </w:t>
      </w:r>
      <w:r w:rsidRPr="008B5A6D">
        <w:rPr>
          <w:rFonts w:ascii="Times New Roman" w:hAnsi="Times New Roman" w:cs="Times New Roman"/>
          <w:sz w:val="24"/>
          <w:szCs w:val="24"/>
        </w:rPr>
        <w:t>vector</w:t>
      </w:r>
    </w:p>
    <w:p w:rsidR="008B5A6D" w:rsidRPr="008B5A6D" w:rsidRDefault="008B5A6D" w:rsidP="008B5A6D">
      <w:pPr>
        <w:rPr>
          <w:rFonts w:ascii="Times New Roman" w:hAnsi="Times New Roman" w:cs="Times New Roman"/>
          <w:sz w:val="24"/>
          <w:szCs w:val="24"/>
        </w:rPr>
      </w:pPr>
      <w:r w:rsidRPr="008B5A6D">
        <w:rPr>
          <w:rFonts w:ascii="Times New Roman" w:hAnsi="Times New Roman" w:cs="Times New Roman"/>
          <w:sz w:val="24"/>
          <w:szCs w:val="24"/>
        </w:rPr>
        <w:t xml:space="preserve">3. Calculate </w:t>
      </w:r>
      <w:r w:rsidRPr="00AF0B18">
        <w:rPr>
          <w:rFonts w:ascii="Arial" w:hAnsi="Arial" w:cs="Arial"/>
          <w:sz w:val="24"/>
          <w:szCs w:val="24"/>
        </w:rPr>
        <w:t>g=</w:t>
      </w:r>
      <w:proofErr w:type="spellStart"/>
      <w:r w:rsidRPr="00AF0B18">
        <w:rPr>
          <w:rFonts w:ascii="Arial" w:hAnsi="Arial" w:cs="Arial"/>
          <w:sz w:val="24"/>
          <w:szCs w:val="24"/>
        </w:rPr>
        <w:t>a^t</w:t>
      </w:r>
      <w:proofErr w:type="spellEnd"/>
      <w:r w:rsidRPr="00AF0B18">
        <w:rPr>
          <w:rFonts w:ascii="Arial" w:hAnsi="Arial" w:cs="Arial"/>
          <w:sz w:val="24"/>
          <w:szCs w:val="24"/>
        </w:rPr>
        <w:t>*y</w:t>
      </w:r>
      <w:r w:rsidRPr="008B5A6D">
        <w:rPr>
          <w:rFonts w:ascii="Times New Roman" w:hAnsi="Times New Roman" w:cs="Times New Roman"/>
          <w:sz w:val="24"/>
          <w:szCs w:val="24"/>
        </w:rPr>
        <w:t>, this is discriminant function for both classes. If the “</w:t>
      </w:r>
      <w:r w:rsidRPr="00AF0B18">
        <w:rPr>
          <w:rFonts w:ascii="Arial" w:hAnsi="Arial" w:cs="Arial"/>
          <w:sz w:val="24"/>
          <w:szCs w:val="24"/>
        </w:rPr>
        <w:t>a</w:t>
      </w:r>
      <w:r w:rsidRPr="008B5A6D">
        <w:rPr>
          <w:rFonts w:ascii="Times New Roman" w:hAnsi="Times New Roman" w:cs="Times New Roman"/>
          <w:sz w:val="24"/>
          <w:szCs w:val="24"/>
        </w:rPr>
        <w:t xml:space="preserve">” vector is good, these </w:t>
      </w:r>
      <w:r w:rsidRPr="00AF0B18">
        <w:rPr>
          <w:rFonts w:ascii="Arial" w:hAnsi="Arial" w:cs="Arial"/>
          <w:sz w:val="24"/>
          <w:szCs w:val="24"/>
        </w:rPr>
        <w:t>g</w:t>
      </w:r>
      <w:r w:rsidRPr="008B5A6D">
        <w:rPr>
          <w:rFonts w:ascii="Times New Roman" w:hAnsi="Times New Roman" w:cs="Times New Roman"/>
          <w:sz w:val="24"/>
          <w:szCs w:val="24"/>
        </w:rPr>
        <w:t xml:space="preserve"> values should be all positive (slide 29). However it’s unlike the first “</w:t>
      </w:r>
      <w:r w:rsidRPr="00AF0B18">
        <w:rPr>
          <w:rFonts w:ascii="Arial" w:hAnsi="Arial" w:cs="Arial"/>
          <w:sz w:val="24"/>
          <w:szCs w:val="24"/>
        </w:rPr>
        <w:t>a</w:t>
      </w:r>
      <w:r w:rsidRPr="008B5A6D">
        <w:rPr>
          <w:rFonts w:ascii="Times New Roman" w:hAnsi="Times New Roman" w:cs="Times New Roman"/>
          <w:sz w:val="24"/>
          <w:szCs w:val="24"/>
        </w:rPr>
        <w:t>” vector will give you that.</w:t>
      </w:r>
    </w:p>
    <w:p w:rsidR="008B5A6D" w:rsidRPr="008B5A6D" w:rsidRDefault="008B5A6D" w:rsidP="008B5A6D">
      <w:pPr>
        <w:rPr>
          <w:rFonts w:ascii="Times New Roman" w:hAnsi="Times New Roman" w:cs="Times New Roman"/>
          <w:sz w:val="24"/>
          <w:szCs w:val="24"/>
        </w:rPr>
      </w:pPr>
      <w:r w:rsidRPr="008B5A6D">
        <w:rPr>
          <w:rFonts w:ascii="Times New Roman" w:hAnsi="Times New Roman" w:cs="Times New Roman"/>
          <w:sz w:val="24"/>
          <w:szCs w:val="24"/>
        </w:rPr>
        <w:t>4. Use update formula on slide 38, the update of “</w:t>
      </w:r>
      <w:r w:rsidRPr="00AF0B18">
        <w:rPr>
          <w:rFonts w:ascii="Arial" w:hAnsi="Arial" w:cs="Arial"/>
          <w:sz w:val="24"/>
          <w:szCs w:val="24"/>
        </w:rPr>
        <w:t>a</w:t>
      </w:r>
      <w:r w:rsidR="00C7602E">
        <w:rPr>
          <w:rFonts w:ascii="Times New Roman" w:hAnsi="Times New Roman" w:cs="Times New Roman"/>
          <w:sz w:val="24"/>
          <w:szCs w:val="24"/>
        </w:rPr>
        <w:t xml:space="preserve">” is: new </w:t>
      </w:r>
      <w:r w:rsidRPr="00AF0B18">
        <w:rPr>
          <w:rFonts w:ascii="Arial" w:hAnsi="Arial" w:cs="Arial"/>
          <w:sz w:val="24"/>
          <w:szCs w:val="24"/>
        </w:rPr>
        <w:t>a</w:t>
      </w:r>
      <w:r w:rsidR="00C7602E">
        <w:rPr>
          <w:rFonts w:ascii="Times New Roman" w:hAnsi="Times New Roman" w:cs="Times New Roman"/>
          <w:sz w:val="24"/>
          <w:szCs w:val="24"/>
        </w:rPr>
        <w:t xml:space="preserve"> = old </w:t>
      </w:r>
      <w:r w:rsidRPr="00AF0B18">
        <w:rPr>
          <w:rFonts w:ascii="Arial" w:hAnsi="Arial" w:cs="Arial"/>
          <w:sz w:val="24"/>
          <w:szCs w:val="24"/>
        </w:rPr>
        <w:t>a</w:t>
      </w:r>
      <w:r w:rsidR="00C7602E">
        <w:rPr>
          <w:rFonts w:ascii="Times New Roman" w:hAnsi="Times New Roman" w:cs="Times New Roman"/>
          <w:sz w:val="24"/>
          <w:szCs w:val="24"/>
        </w:rPr>
        <w:t xml:space="preserve"> </w:t>
      </w:r>
      <w:r w:rsidRPr="008B5A6D">
        <w:rPr>
          <w:rFonts w:ascii="Times New Roman" w:hAnsi="Times New Roman" w:cs="Times New Roman"/>
          <w:sz w:val="24"/>
          <w:szCs w:val="24"/>
        </w:rPr>
        <w:t xml:space="preserve">+ </w:t>
      </w:r>
      <w:r w:rsidRPr="00AF0B18">
        <w:rPr>
          <w:rFonts w:ascii="Arial" w:hAnsi="Arial" w:cs="Arial"/>
          <w:sz w:val="24"/>
          <w:szCs w:val="24"/>
        </w:rPr>
        <w:t>eta</w:t>
      </w:r>
      <w:r w:rsidR="00C7602E">
        <w:rPr>
          <w:rFonts w:ascii="Times New Roman" w:hAnsi="Times New Roman" w:cs="Times New Roman"/>
          <w:sz w:val="24"/>
          <w:szCs w:val="24"/>
        </w:rPr>
        <w:t>*</w:t>
      </w:r>
      <w:r w:rsidR="00C7602E">
        <w:rPr>
          <w:rFonts w:ascii="Times New Roman" w:hAnsi="Times New Roman" w:cs="Times New Roman"/>
          <w:sz w:val="24"/>
          <w:szCs w:val="24"/>
        </w:rPr>
        <w:sym w:font="Symbol" w:char="F053"/>
      </w:r>
      <w:r w:rsidRPr="00AF0B18">
        <w:rPr>
          <w:rFonts w:ascii="Arial" w:hAnsi="Arial" w:cs="Arial"/>
          <w:sz w:val="24"/>
          <w:szCs w:val="24"/>
        </w:rPr>
        <w:t>y</w:t>
      </w:r>
      <w:r w:rsidRPr="008B5A6D">
        <w:rPr>
          <w:rFonts w:ascii="Times New Roman" w:hAnsi="Times New Roman" w:cs="Times New Roman"/>
          <w:sz w:val="24"/>
          <w:szCs w:val="24"/>
        </w:rPr>
        <w:t xml:space="preserve">. Here this </w:t>
      </w:r>
      <w:r w:rsidR="00C7602E" w:rsidRPr="00C7602E">
        <w:rPr>
          <w:rFonts w:ascii="Times New Roman" w:hAnsi="Times New Roman" w:cs="Times New Roman"/>
          <w:sz w:val="24"/>
          <w:szCs w:val="24"/>
          <w:u w:val="single"/>
        </w:rPr>
        <w:sym w:font="Symbol" w:char="F053"/>
      </w:r>
      <w:r w:rsidR="00C7602E" w:rsidRPr="00C7602E">
        <w:rPr>
          <w:rFonts w:ascii="Arial" w:hAnsi="Arial" w:cs="Arial"/>
          <w:sz w:val="24"/>
          <w:szCs w:val="24"/>
          <w:u w:val="single"/>
        </w:rPr>
        <w:t>y</w:t>
      </w:r>
      <w:r w:rsidR="00C7602E">
        <w:rPr>
          <w:rFonts w:ascii="Times New Roman" w:hAnsi="Times New Roman" w:cs="Times New Roman"/>
          <w:sz w:val="24"/>
          <w:szCs w:val="24"/>
          <w:u w:val="single"/>
        </w:rPr>
        <w:t xml:space="preserve"> (or </w:t>
      </w:r>
      <w:r w:rsidRPr="00AF0B18">
        <w:rPr>
          <w:rFonts w:ascii="Times New Roman" w:hAnsi="Times New Roman" w:cs="Times New Roman"/>
          <w:sz w:val="24"/>
          <w:szCs w:val="24"/>
          <w:u w:val="single"/>
        </w:rPr>
        <w:t xml:space="preserve">Sum of </w:t>
      </w:r>
      <w:r w:rsidRPr="00AF0B18">
        <w:rPr>
          <w:rFonts w:ascii="Arial" w:hAnsi="Arial" w:cs="Arial"/>
          <w:sz w:val="24"/>
          <w:szCs w:val="24"/>
          <w:u w:val="single"/>
        </w:rPr>
        <w:t>y</w:t>
      </w:r>
      <w:r w:rsidR="00C7602E" w:rsidRPr="00C7602E">
        <w:rPr>
          <w:rFonts w:ascii="Times New Roman" w:hAnsi="Times New Roman" w:cs="Times New Roman"/>
          <w:sz w:val="24"/>
          <w:szCs w:val="24"/>
          <w:u w:val="single"/>
        </w:rPr>
        <w:t>)</w:t>
      </w:r>
      <w:r w:rsidRPr="00AF0B18">
        <w:rPr>
          <w:rFonts w:ascii="Times New Roman" w:hAnsi="Times New Roman" w:cs="Times New Roman"/>
          <w:sz w:val="24"/>
          <w:szCs w:val="24"/>
          <w:u w:val="single"/>
        </w:rPr>
        <w:t xml:space="preserve"> only include the </w:t>
      </w:r>
      <w:r w:rsidRPr="00AF0B18">
        <w:rPr>
          <w:rFonts w:ascii="Arial" w:hAnsi="Arial" w:cs="Arial"/>
          <w:sz w:val="24"/>
          <w:szCs w:val="24"/>
          <w:u w:val="single"/>
        </w:rPr>
        <w:t>y</w:t>
      </w:r>
      <w:r w:rsidRPr="00AF0B18">
        <w:rPr>
          <w:rFonts w:ascii="Times New Roman" w:hAnsi="Times New Roman" w:cs="Times New Roman"/>
          <w:sz w:val="24"/>
          <w:szCs w:val="24"/>
          <w:u w:val="single"/>
        </w:rPr>
        <w:t xml:space="preserve"> that are not classified correctly</w:t>
      </w:r>
      <w:r w:rsidRPr="008B5A6D">
        <w:rPr>
          <w:rFonts w:ascii="Times New Roman" w:hAnsi="Times New Roman" w:cs="Times New Roman"/>
          <w:sz w:val="24"/>
          <w:szCs w:val="24"/>
        </w:rPr>
        <w:t xml:space="preserve">, i.e. whose </w:t>
      </w:r>
      <w:r w:rsidRPr="00AF0B18">
        <w:rPr>
          <w:rFonts w:ascii="Arial" w:hAnsi="Arial" w:cs="Arial"/>
          <w:sz w:val="24"/>
          <w:szCs w:val="24"/>
        </w:rPr>
        <w:t>g</w:t>
      </w:r>
      <w:r w:rsidRPr="008B5A6D">
        <w:rPr>
          <w:rFonts w:ascii="Times New Roman" w:hAnsi="Times New Roman" w:cs="Times New Roman"/>
          <w:sz w:val="24"/>
          <w:szCs w:val="24"/>
        </w:rPr>
        <w:t xml:space="preserve"> values are negative. You need to find them from step 3 results.</w:t>
      </w:r>
    </w:p>
    <w:p w:rsidR="00C62405" w:rsidRPr="00C7602E" w:rsidRDefault="008B5A6D" w:rsidP="00AF0B18">
      <w:pPr>
        <w:rPr>
          <w:rFonts w:ascii="Times New Roman" w:hAnsi="Times New Roman" w:cs="Times New Roman"/>
          <w:sz w:val="24"/>
          <w:szCs w:val="24"/>
        </w:rPr>
      </w:pPr>
      <w:r w:rsidRPr="008B5A6D">
        <w:rPr>
          <w:rFonts w:ascii="Times New Roman" w:hAnsi="Times New Roman" w:cs="Times New Roman"/>
          <w:sz w:val="24"/>
          <w:szCs w:val="24"/>
        </w:rPr>
        <w:t>5. With the new “</w:t>
      </w:r>
      <w:r w:rsidRPr="00AF0B18">
        <w:rPr>
          <w:rFonts w:ascii="Arial" w:hAnsi="Arial" w:cs="Arial"/>
          <w:sz w:val="24"/>
          <w:szCs w:val="24"/>
        </w:rPr>
        <w:t>a</w:t>
      </w:r>
      <w:r w:rsidRPr="008B5A6D">
        <w:rPr>
          <w:rFonts w:ascii="Times New Roman" w:hAnsi="Times New Roman" w:cs="Times New Roman"/>
          <w:sz w:val="24"/>
          <w:szCs w:val="24"/>
        </w:rPr>
        <w:t>”, repeat the step 3, and then st</w:t>
      </w:r>
      <w:r w:rsidR="00C7602E">
        <w:rPr>
          <w:rFonts w:ascii="Times New Roman" w:hAnsi="Times New Roman" w:cs="Times New Roman"/>
          <w:sz w:val="24"/>
          <w:szCs w:val="24"/>
        </w:rPr>
        <w:t xml:space="preserve">ep 4, and then step 3 and so on, until the </w:t>
      </w:r>
      <w:r w:rsidR="008349CD">
        <w:rPr>
          <w:rFonts w:ascii="Times New Roman" w:hAnsi="Times New Roman" w:cs="Times New Roman"/>
          <w:sz w:val="24"/>
          <w:szCs w:val="24"/>
        </w:rPr>
        <w:t xml:space="preserve">square root of squares </w:t>
      </w:r>
      <w:bookmarkStart w:id="0" w:name="_GoBack"/>
      <w:bookmarkEnd w:id="0"/>
      <w:r w:rsidR="00C7602E" w:rsidRPr="00C7602E">
        <w:rPr>
          <w:rFonts w:ascii="Arial" w:hAnsi="Arial" w:cs="Arial"/>
          <w:sz w:val="24"/>
          <w:szCs w:val="24"/>
        </w:rPr>
        <w:t>sqrt(</w:t>
      </w:r>
      <w:r w:rsidR="008349CD">
        <w:rPr>
          <w:rFonts w:ascii="Arial" w:hAnsi="Arial" w:cs="Arial"/>
          <w:sz w:val="24"/>
          <w:szCs w:val="24"/>
        </w:rPr>
        <w:t>(</w:t>
      </w:r>
      <w:r w:rsidR="00C7602E">
        <w:rPr>
          <w:rFonts w:ascii="Arial" w:hAnsi="Arial" w:cs="Arial"/>
          <w:sz w:val="24"/>
          <w:szCs w:val="24"/>
        </w:rPr>
        <w:t>eta</w:t>
      </w:r>
      <w:r w:rsidR="00C7602E">
        <w:rPr>
          <w:rFonts w:ascii="Times New Roman" w:hAnsi="Times New Roman" w:cs="Times New Roman"/>
          <w:sz w:val="24"/>
          <w:szCs w:val="24"/>
        </w:rPr>
        <w:t>*</w:t>
      </w:r>
      <w:r w:rsidR="00C7602E">
        <w:rPr>
          <w:rFonts w:ascii="Times New Roman" w:hAnsi="Times New Roman" w:cs="Times New Roman"/>
          <w:sz w:val="24"/>
          <w:szCs w:val="24"/>
        </w:rPr>
        <w:sym w:font="Symbol" w:char="F053"/>
      </w:r>
      <w:r w:rsidR="00C7602E" w:rsidRPr="00AF0B18">
        <w:rPr>
          <w:rFonts w:ascii="Arial" w:hAnsi="Arial" w:cs="Arial"/>
          <w:sz w:val="24"/>
          <w:szCs w:val="24"/>
        </w:rPr>
        <w:t>y</w:t>
      </w:r>
      <w:r w:rsidR="008349CD">
        <w:rPr>
          <w:rFonts w:ascii="Arial" w:hAnsi="Arial" w:cs="Arial"/>
          <w:sz w:val="24"/>
          <w:szCs w:val="24"/>
        </w:rPr>
        <w:t>)’*(</w:t>
      </w:r>
      <w:r w:rsidR="008349CD">
        <w:rPr>
          <w:rFonts w:ascii="Arial" w:hAnsi="Arial" w:cs="Arial"/>
          <w:sz w:val="24"/>
          <w:szCs w:val="24"/>
        </w:rPr>
        <w:t>eta</w:t>
      </w:r>
      <w:r w:rsidR="008349CD">
        <w:rPr>
          <w:rFonts w:ascii="Times New Roman" w:hAnsi="Times New Roman" w:cs="Times New Roman"/>
          <w:sz w:val="24"/>
          <w:szCs w:val="24"/>
        </w:rPr>
        <w:t>*</w:t>
      </w:r>
      <w:r w:rsidR="008349CD">
        <w:rPr>
          <w:rFonts w:ascii="Times New Roman" w:hAnsi="Times New Roman" w:cs="Times New Roman"/>
          <w:sz w:val="24"/>
          <w:szCs w:val="24"/>
        </w:rPr>
        <w:sym w:font="Symbol" w:char="F053"/>
      </w:r>
      <w:r w:rsidR="008349CD" w:rsidRPr="00AF0B18">
        <w:rPr>
          <w:rFonts w:ascii="Arial" w:hAnsi="Arial" w:cs="Arial"/>
          <w:sz w:val="24"/>
          <w:szCs w:val="24"/>
        </w:rPr>
        <w:t>y</w:t>
      </w:r>
      <w:r w:rsidR="008349CD">
        <w:rPr>
          <w:rFonts w:ascii="Arial" w:hAnsi="Arial" w:cs="Arial"/>
          <w:sz w:val="24"/>
          <w:szCs w:val="24"/>
        </w:rPr>
        <w:t>)</w:t>
      </w:r>
      <w:r w:rsidR="00C7602E" w:rsidRPr="00C7602E">
        <w:rPr>
          <w:rFonts w:ascii="Arial" w:hAnsi="Arial" w:cs="Arial"/>
          <w:sz w:val="24"/>
          <w:szCs w:val="24"/>
        </w:rPr>
        <w:t>)</w:t>
      </w:r>
      <w:r w:rsidR="00C7602E">
        <w:rPr>
          <w:rFonts w:ascii="Arial" w:hAnsi="Arial" w:cs="Arial"/>
          <w:sz w:val="24"/>
          <w:szCs w:val="24"/>
        </w:rPr>
        <w:t>&lt;theta,</w:t>
      </w:r>
      <w:r w:rsidR="00C7602E">
        <w:rPr>
          <w:rFonts w:ascii="Times New Roman" w:hAnsi="Times New Roman" w:cs="Times New Roman"/>
          <w:sz w:val="24"/>
          <w:szCs w:val="24"/>
        </w:rPr>
        <w:t xml:space="preserve"> as shown on slide 35.</w:t>
      </w:r>
    </w:p>
    <w:p w:rsidR="00C62405" w:rsidRPr="00C62405" w:rsidRDefault="00C62405">
      <w:pPr>
        <w:rPr>
          <w:rFonts w:ascii="Times New Roman" w:hAnsi="Times New Roman" w:cs="Times New Roman"/>
          <w:sz w:val="24"/>
          <w:szCs w:val="24"/>
        </w:rPr>
      </w:pPr>
    </w:p>
    <w:sectPr w:rsidR="00C62405" w:rsidRPr="00C62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F6"/>
    <w:rsid w:val="000E268B"/>
    <w:rsid w:val="003F51AC"/>
    <w:rsid w:val="004E3882"/>
    <w:rsid w:val="005705F6"/>
    <w:rsid w:val="00621CE4"/>
    <w:rsid w:val="0079024F"/>
    <w:rsid w:val="0082626A"/>
    <w:rsid w:val="008349CD"/>
    <w:rsid w:val="008B5A6D"/>
    <w:rsid w:val="00AC5A0B"/>
    <w:rsid w:val="00AF0B18"/>
    <w:rsid w:val="00BC04AB"/>
    <w:rsid w:val="00C62405"/>
    <w:rsid w:val="00C7602E"/>
    <w:rsid w:val="00CE4C3E"/>
    <w:rsid w:val="00FE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80AA79D5-D137-429A-AFFC-29E23E04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240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Char"/>
    <w:rsid w:val="0082626A"/>
    <w:pPr>
      <w:tabs>
        <w:tab w:val="center" w:pos="4680"/>
        <w:tab w:val="right" w:pos="9360"/>
      </w:tabs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8262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6B193-8B8A-424A-A29B-40A17B42D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Man</dc:creator>
  <cp:keywords/>
  <dc:description/>
  <cp:lastModifiedBy>Hong Man</cp:lastModifiedBy>
  <cp:revision>7</cp:revision>
  <dcterms:created xsi:type="dcterms:W3CDTF">2017-04-10T21:24:00Z</dcterms:created>
  <dcterms:modified xsi:type="dcterms:W3CDTF">2017-04-19T02:35:00Z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