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67AF" w14:textId="4C759438" w:rsidR="00B41522" w:rsidRPr="00030A29" w:rsidRDefault="00B41522" w:rsidP="00794D9E">
      <w:pPr>
        <w:jc w:val="both"/>
        <w:rPr>
          <w:rFonts w:cstheme="minorHAnsi"/>
        </w:rPr>
      </w:pPr>
      <w:r w:rsidRPr="00030A29">
        <w:rPr>
          <w:rFonts w:cstheme="minorHAnsi"/>
        </w:rPr>
        <w:tab/>
      </w:r>
    </w:p>
    <w:sdt>
      <w:sdtPr>
        <w:rPr>
          <w:rFonts w:cstheme="minorHAnsi"/>
        </w:rPr>
        <w:id w:val="-1828426911"/>
        <w:docPartObj>
          <w:docPartGallery w:val="Cover Pages"/>
          <w:docPartUnique/>
        </w:docPartObj>
      </w:sdtPr>
      <w:sdtEndPr>
        <w:rPr>
          <w:b/>
          <w:sz w:val="44"/>
        </w:rPr>
      </w:sdtEndPr>
      <w:sdtContent>
        <w:p w14:paraId="1F373B7E" w14:textId="1951AD20" w:rsidR="000809C4" w:rsidRPr="00030A29" w:rsidRDefault="000809C4" w:rsidP="00794D9E">
          <w:pPr>
            <w:jc w:val="both"/>
            <w:rPr>
              <w:rFonts w:cstheme="minorHAnsi"/>
            </w:rPr>
          </w:pPr>
        </w:p>
        <w:p w14:paraId="751B0B97" w14:textId="77777777" w:rsidR="000809C4" w:rsidRPr="00030A29" w:rsidRDefault="000809C4" w:rsidP="00794D9E">
          <w:pPr>
            <w:jc w:val="both"/>
            <w:rPr>
              <w:rFonts w:cstheme="minorHAnsi"/>
            </w:rPr>
          </w:pPr>
        </w:p>
        <w:p w14:paraId="44056988" w14:textId="278EFF02" w:rsidR="000809C4" w:rsidRPr="00030A29" w:rsidRDefault="000809C4" w:rsidP="002950AE">
          <w:pPr>
            <w:jc w:val="center"/>
            <w:rPr>
              <w:rFonts w:cstheme="minorHAnsi"/>
            </w:rPr>
          </w:pPr>
          <w:r w:rsidRPr="00030A29">
            <w:rPr>
              <w:rFonts w:cstheme="minorHAnsi"/>
              <w:noProof/>
            </w:rPr>
            <w:drawing>
              <wp:inline distT="0" distB="0" distL="0" distR="0" wp14:anchorId="5F2C2147" wp14:editId="0F8C7268">
                <wp:extent cx="2849880" cy="2857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857500"/>
                        </a:xfrm>
                        <a:prstGeom prst="rect">
                          <a:avLst/>
                        </a:prstGeom>
                        <a:noFill/>
                        <a:ln>
                          <a:noFill/>
                        </a:ln>
                      </pic:spPr>
                    </pic:pic>
                  </a:graphicData>
                </a:graphic>
              </wp:inline>
            </w:drawing>
          </w:r>
        </w:p>
        <w:p w14:paraId="2535E576" w14:textId="77777777" w:rsidR="000809C4" w:rsidRPr="00030A29" w:rsidRDefault="000809C4" w:rsidP="002950AE">
          <w:pPr>
            <w:jc w:val="center"/>
            <w:rPr>
              <w:rFonts w:cstheme="minorHAnsi"/>
            </w:rPr>
          </w:pPr>
        </w:p>
        <w:p w14:paraId="512CA001" w14:textId="0F077CBF" w:rsidR="00C74EB1" w:rsidRPr="009E40A0" w:rsidRDefault="009E40A0" w:rsidP="002950AE">
          <w:pPr>
            <w:jc w:val="center"/>
            <w:rPr>
              <w:rFonts w:cstheme="minorHAnsi"/>
              <w:b/>
              <w:bCs/>
              <w:sz w:val="48"/>
              <w:szCs w:val="48"/>
            </w:rPr>
          </w:pPr>
          <w:r w:rsidRPr="009E40A0">
            <w:rPr>
              <w:rFonts w:cstheme="minorHAnsi"/>
              <w:b/>
              <w:bCs/>
              <w:sz w:val="48"/>
              <w:szCs w:val="48"/>
            </w:rPr>
            <w:t>DEEP LEARNING AND NEURAL NETWORK</w:t>
          </w:r>
        </w:p>
        <w:p w14:paraId="7DDA41D5" w14:textId="54EB5598" w:rsidR="000809C4" w:rsidRPr="00030A29" w:rsidRDefault="009E40A0" w:rsidP="002950AE">
          <w:pPr>
            <w:jc w:val="center"/>
            <w:rPr>
              <w:rFonts w:cstheme="minorHAnsi"/>
              <w:b/>
              <w:bCs/>
              <w:sz w:val="48"/>
              <w:szCs w:val="48"/>
            </w:rPr>
          </w:pPr>
          <w:r>
            <w:rPr>
              <w:rFonts w:cstheme="minorHAnsi"/>
              <w:b/>
              <w:bCs/>
              <w:sz w:val="48"/>
              <w:szCs w:val="48"/>
            </w:rPr>
            <w:t>PROJECT REPORT</w:t>
          </w:r>
        </w:p>
        <w:p w14:paraId="2E413C54" w14:textId="0F2F2A5E" w:rsidR="000809C4" w:rsidRPr="00030A29" w:rsidRDefault="000809C4" w:rsidP="002950AE">
          <w:pPr>
            <w:jc w:val="center"/>
            <w:rPr>
              <w:rFonts w:cstheme="minorHAnsi"/>
              <w:sz w:val="48"/>
              <w:szCs w:val="48"/>
            </w:rPr>
          </w:pPr>
        </w:p>
        <w:p w14:paraId="54C753EB" w14:textId="589F89E4" w:rsidR="000809C4" w:rsidRPr="009E40A0" w:rsidRDefault="000809C4" w:rsidP="002950AE">
          <w:pPr>
            <w:jc w:val="center"/>
            <w:rPr>
              <w:rFonts w:cstheme="minorHAnsi"/>
              <w:sz w:val="32"/>
              <w:szCs w:val="32"/>
            </w:rPr>
          </w:pPr>
          <w:r w:rsidRPr="009E40A0">
            <w:rPr>
              <w:rFonts w:cstheme="minorHAnsi"/>
              <w:sz w:val="32"/>
              <w:szCs w:val="32"/>
            </w:rPr>
            <w:t xml:space="preserve">Submitted to: </w:t>
          </w:r>
          <w:r w:rsidR="009E40A0" w:rsidRPr="009E40A0">
            <w:rPr>
              <w:rFonts w:cstheme="minorHAnsi"/>
              <w:sz w:val="32"/>
              <w:szCs w:val="32"/>
            </w:rPr>
            <w:t>Saira Osama</w:t>
          </w:r>
        </w:p>
        <w:p w14:paraId="0126C051" w14:textId="05C45939" w:rsidR="009E40A0" w:rsidRPr="009E40A0" w:rsidRDefault="009E40A0" w:rsidP="002950AE">
          <w:pPr>
            <w:jc w:val="center"/>
            <w:rPr>
              <w:rFonts w:cstheme="minorHAnsi"/>
              <w:sz w:val="32"/>
              <w:szCs w:val="32"/>
            </w:rPr>
          </w:pPr>
          <w:r w:rsidRPr="009E40A0">
            <w:rPr>
              <w:rFonts w:cstheme="minorHAnsi"/>
              <w:sz w:val="32"/>
              <w:szCs w:val="32"/>
            </w:rPr>
            <w:t>Submitted by: Ahmad Shamayl f2020332021</w:t>
          </w:r>
        </w:p>
        <w:p w14:paraId="0BBE8556" w14:textId="77777777" w:rsidR="009E40A0" w:rsidRDefault="009E40A0" w:rsidP="00794D9E">
          <w:pPr>
            <w:jc w:val="both"/>
            <w:rPr>
              <w:rFonts w:cstheme="minorHAnsi"/>
              <w:sz w:val="36"/>
              <w:szCs w:val="36"/>
            </w:rPr>
          </w:pPr>
        </w:p>
        <w:p w14:paraId="5E4DEF2F" w14:textId="77777777" w:rsidR="009E40A0" w:rsidRDefault="009E40A0" w:rsidP="00794D9E">
          <w:pPr>
            <w:jc w:val="both"/>
            <w:rPr>
              <w:rFonts w:cstheme="minorHAnsi"/>
              <w:sz w:val="36"/>
              <w:szCs w:val="36"/>
            </w:rPr>
          </w:pPr>
        </w:p>
        <w:p w14:paraId="17E5DA2F" w14:textId="77777777" w:rsidR="009E40A0" w:rsidRDefault="009E40A0" w:rsidP="00794D9E">
          <w:pPr>
            <w:jc w:val="both"/>
            <w:rPr>
              <w:rFonts w:cstheme="minorHAnsi"/>
              <w:sz w:val="36"/>
              <w:szCs w:val="36"/>
            </w:rPr>
          </w:pPr>
        </w:p>
        <w:p w14:paraId="24309DC9" w14:textId="77777777" w:rsidR="009E40A0" w:rsidRPr="00030A29" w:rsidRDefault="009E40A0" w:rsidP="00794D9E">
          <w:pPr>
            <w:jc w:val="both"/>
            <w:rPr>
              <w:rFonts w:cstheme="minorHAnsi"/>
              <w:sz w:val="36"/>
              <w:szCs w:val="36"/>
            </w:rPr>
          </w:pPr>
        </w:p>
        <w:sdt>
          <w:sdtPr>
            <w:rPr>
              <w:rFonts w:asciiTheme="minorHAnsi" w:eastAsiaTheme="minorHAnsi" w:hAnsiTheme="minorHAnsi" w:cstheme="minorHAnsi"/>
              <w:color w:val="auto"/>
              <w:sz w:val="22"/>
              <w:szCs w:val="22"/>
            </w:rPr>
            <w:id w:val="914364555"/>
            <w:docPartObj>
              <w:docPartGallery w:val="Table of Contents"/>
              <w:docPartUnique/>
            </w:docPartObj>
          </w:sdtPr>
          <w:sdtEndPr>
            <w:rPr>
              <w:b/>
              <w:bCs/>
              <w:noProof/>
              <w:sz w:val="40"/>
              <w:szCs w:val="40"/>
            </w:rPr>
          </w:sdtEndPr>
          <w:sdtContent>
            <w:p w14:paraId="0EADD2EE" w14:textId="6F9B1371" w:rsidR="00C74EB1" w:rsidRPr="00030A29" w:rsidRDefault="00C74EB1" w:rsidP="00794D9E">
              <w:pPr>
                <w:pStyle w:val="TOCHeading"/>
                <w:jc w:val="both"/>
                <w:rPr>
                  <w:rFonts w:asciiTheme="minorHAnsi" w:hAnsiTheme="minorHAnsi" w:cstheme="minorHAnsi"/>
                </w:rPr>
              </w:pPr>
              <w:r w:rsidRPr="00030A29">
                <w:rPr>
                  <w:rFonts w:asciiTheme="minorHAnsi" w:hAnsiTheme="minorHAnsi" w:cstheme="minorHAnsi"/>
                </w:rPr>
                <w:t>Contents</w:t>
              </w:r>
            </w:p>
            <w:p w14:paraId="4A6D6DA7" w14:textId="134202C4" w:rsidR="005B0E4B" w:rsidRDefault="00C74EB1" w:rsidP="00794D9E">
              <w:pPr>
                <w:pStyle w:val="TOC1"/>
                <w:tabs>
                  <w:tab w:val="right" w:leader="dot" w:pos="9350"/>
                </w:tabs>
                <w:jc w:val="both"/>
                <w:rPr>
                  <w:rFonts w:eastAsiaTheme="minorEastAsia"/>
                  <w:noProof/>
                  <w:sz w:val="24"/>
                  <w:szCs w:val="24"/>
                  <w:lang w:eastAsia="en-GB"/>
                </w:rPr>
              </w:pPr>
              <w:r w:rsidRPr="00030A29">
                <w:rPr>
                  <w:rFonts w:cstheme="minorHAnsi"/>
                  <w:sz w:val="40"/>
                  <w:szCs w:val="40"/>
                </w:rPr>
                <w:fldChar w:fldCharType="begin"/>
              </w:r>
              <w:r w:rsidRPr="00030A29">
                <w:rPr>
                  <w:rFonts w:cstheme="minorHAnsi"/>
                  <w:sz w:val="40"/>
                  <w:szCs w:val="40"/>
                </w:rPr>
                <w:instrText xml:space="preserve"> TOC \o "1-3" \h \z \u </w:instrText>
              </w:r>
              <w:r w:rsidRPr="00030A29">
                <w:rPr>
                  <w:rFonts w:cstheme="minorHAnsi"/>
                  <w:sz w:val="40"/>
                  <w:szCs w:val="40"/>
                </w:rPr>
                <w:fldChar w:fldCharType="separate"/>
              </w:r>
              <w:hyperlink w:anchor="_Toc134318084" w:history="1">
                <w:r w:rsidR="005B0E4B" w:rsidRPr="004B222F">
                  <w:rPr>
                    <w:rStyle w:val="Hyperlink"/>
                    <w:noProof/>
                  </w:rPr>
                  <w:t>INTRODUCTION</w:t>
                </w:r>
                <w:r w:rsidR="005B0E4B">
                  <w:rPr>
                    <w:noProof/>
                    <w:webHidden/>
                  </w:rPr>
                  <w:tab/>
                </w:r>
                <w:r w:rsidR="005B0E4B">
                  <w:rPr>
                    <w:noProof/>
                    <w:webHidden/>
                  </w:rPr>
                  <w:fldChar w:fldCharType="begin"/>
                </w:r>
                <w:r w:rsidR="005B0E4B">
                  <w:rPr>
                    <w:noProof/>
                    <w:webHidden/>
                  </w:rPr>
                  <w:instrText xml:space="preserve"> PAGEREF _Toc134318084 \h </w:instrText>
                </w:r>
                <w:r w:rsidR="005B0E4B">
                  <w:rPr>
                    <w:noProof/>
                    <w:webHidden/>
                  </w:rPr>
                </w:r>
                <w:r w:rsidR="005B0E4B">
                  <w:rPr>
                    <w:noProof/>
                    <w:webHidden/>
                  </w:rPr>
                  <w:fldChar w:fldCharType="separate"/>
                </w:r>
                <w:r w:rsidR="005B0E4B">
                  <w:rPr>
                    <w:noProof/>
                    <w:webHidden/>
                  </w:rPr>
                  <w:t>1</w:t>
                </w:r>
                <w:r w:rsidR="005B0E4B">
                  <w:rPr>
                    <w:noProof/>
                    <w:webHidden/>
                  </w:rPr>
                  <w:fldChar w:fldCharType="end"/>
                </w:r>
              </w:hyperlink>
            </w:p>
            <w:p w14:paraId="63148319" w14:textId="6477059E" w:rsidR="005B0E4B" w:rsidRDefault="00000000" w:rsidP="00794D9E">
              <w:pPr>
                <w:pStyle w:val="TOC1"/>
                <w:tabs>
                  <w:tab w:val="right" w:leader="dot" w:pos="9350"/>
                </w:tabs>
                <w:jc w:val="both"/>
                <w:rPr>
                  <w:rFonts w:eastAsiaTheme="minorEastAsia"/>
                  <w:noProof/>
                  <w:sz w:val="24"/>
                  <w:szCs w:val="24"/>
                  <w:lang w:eastAsia="en-GB"/>
                </w:rPr>
              </w:pPr>
              <w:hyperlink w:anchor="_Toc134318085" w:history="1">
                <w:r w:rsidR="005B0E4B" w:rsidRPr="004B222F">
                  <w:rPr>
                    <w:rStyle w:val="Hyperlink"/>
                    <w:noProof/>
                  </w:rPr>
                  <w:t>DATASET</w:t>
                </w:r>
                <w:r w:rsidR="005B0E4B">
                  <w:rPr>
                    <w:noProof/>
                    <w:webHidden/>
                  </w:rPr>
                  <w:tab/>
                </w:r>
                <w:r w:rsidR="005B0E4B">
                  <w:rPr>
                    <w:noProof/>
                    <w:webHidden/>
                  </w:rPr>
                  <w:fldChar w:fldCharType="begin"/>
                </w:r>
                <w:r w:rsidR="005B0E4B">
                  <w:rPr>
                    <w:noProof/>
                    <w:webHidden/>
                  </w:rPr>
                  <w:instrText xml:space="preserve"> PAGEREF _Toc134318085 \h </w:instrText>
                </w:r>
                <w:r w:rsidR="005B0E4B">
                  <w:rPr>
                    <w:noProof/>
                    <w:webHidden/>
                  </w:rPr>
                </w:r>
                <w:r w:rsidR="005B0E4B">
                  <w:rPr>
                    <w:noProof/>
                    <w:webHidden/>
                  </w:rPr>
                  <w:fldChar w:fldCharType="separate"/>
                </w:r>
                <w:r w:rsidR="005B0E4B">
                  <w:rPr>
                    <w:noProof/>
                    <w:webHidden/>
                  </w:rPr>
                  <w:t>2</w:t>
                </w:r>
                <w:r w:rsidR="005B0E4B">
                  <w:rPr>
                    <w:noProof/>
                    <w:webHidden/>
                  </w:rPr>
                  <w:fldChar w:fldCharType="end"/>
                </w:r>
              </w:hyperlink>
            </w:p>
            <w:p w14:paraId="24F63159" w14:textId="176252A9" w:rsidR="005B0E4B" w:rsidRDefault="00000000" w:rsidP="00794D9E">
              <w:pPr>
                <w:pStyle w:val="TOC1"/>
                <w:tabs>
                  <w:tab w:val="right" w:leader="dot" w:pos="9350"/>
                </w:tabs>
                <w:jc w:val="both"/>
                <w:rPr>
                  <w:rFonts w:eastAsiaTheme="minorEastAsia"/>
                  <w:noProof/>
                  <w:sz w:val="24"/>
                  <w:szCs w:val="24"/>
                  <w:lang w:eastAsia="en-GB"/>
                </w:rPr>
              </w:pPr>
              <w:hyperlink w:anchor="_Toc134318086" w:history="1">
                <w:r w:rsidR="005B0E4B" w:rsidRPr="004B222F">
                  <w:rPr>
                    <w:rStyle w:val="Hyperlink"/>
                    <w:noProof/>
                  </w:rPr>
                  <w:t>PREPROCESSING</w:t>
                </w:r>
                <w:r w:rsidR="005B0E4B">
                  <w:rPr>
                    <w:noProof/>
                    <w:webHidden/>
                  </w:rPr>
                  <w:tab/>
                </w:r>
                <w:r w:rsidR="005B0E4B">
                  <w:rPr>
                    <w:noProof/>
                    <w:webHidden/>
                  </w:rPr>
                  <w:fldChar w:fldCharType="begin"/>
                </w:r>
                <w:r w:rsidR="005B0E4B">
                  <w:rPr>
                    <w:noProof/>
                    <w:webHidden/>
                  </w:rPr>
                  <w:instrText xml:space="preserve"> PAGEREF _Toc134318086 \h </w:instrText>
                </w:r>
                <w:r w:rsidR="005B0E4B">
                  <w:rPr>
                    <w:noProof/>
                    <w:webHidden/>
                  </w:rPr>
                </w:r>
                <w:r w:rsidR="005B0E4B">
                  <w:rPr>
                    <w:noProof/>
                    <w:webHidden/>
                  </w:rPr>
                  <w:fldChar w:fldCharType="separate"/>
                </w:r>
                <w:r w:rsidR="005B0E4B">
                  <w:rPr>
                    <w:noProof/>
                    <w:webHidden/>
                  </w:rPr>
                  <w:t>3</w:t>
                </w:r>
                <w:r w:rsidR="005B0E4B">
                  <w:rPr>
                    <w:noProof/>
                    <w:webHidden/>
                  </w:rPr>
                  <w:fldChar w:fldCharType="end"/>
                </w:r>
              </w:hyperlink>
            </w:p>
            <w:p w14:paraId="13CFDFF4" w14:textId="48015DE3" w:rsidR="005B0E4B" w:rsidRDefault="00000000" w:rsidP="00794D9E">
              <w:pPr>
                <w:pStyle w:val="TOC1"/>
                <w:tabs>
                  <w:tab w:val="right" w:leader="dot" w:pos="9350"/>
                </w:tabs>
                <w:jc w:val="both"/>
                <w:rPr>
                  <w:rFonts w:eastAsiaTheme="minorEastAsia"/>
                  <w:noProof/>
                  <w:sz w:val="24"/>
                  <w:szCs w:val="24"/>
                  <w:lang w:eastAsia="en-GB"/>
                </w:rPr>
              </w:pPr>
              <w:hyperlink w:anchor="_Toc134318087" w:history="1">
                <w:r w:rsidR="005B0E4B" w:rsidRPr="004B222F">
                  <w:rPr>
                    <w:rStyle w:val="Hyperlink"/>
                    <w:noProof/>
                  </w:rPr>
                  <w:t>Data Cleaning</w:t>
                </w:r>
                <w:r w:rsidR="005B0E4B">
                  <w:rPr>
                    <w:noProof/>
                    <w:webHidden/>
                  </w:rPr>
                  <w:tab/>
                </w:r>
                <w:r w:rsidR="005B0E4B">
                  <w:rPr>
                    <w:noProof/>
                    <w:webHidden/>
                  </w:rPr>
                  <w:fldChar w:fldCharType="begin"/>
                </w:r>
                <w:r w:rsidR="005B0E4B">
                  <w:rPr>
                    <w:noProof/>
                    <w:webHidden/>
                  </w:rPr>
                  <w:instrText xml:space="preserve"> PAGEREF _Toc134318087 \h </w:instrText>
                </w:r>
                <w:r w:rsidR="005B0E4B">
                  <w:rPr>
                    <w:noProof/>
                    <w:webHidden/>
                  </w:rPr>
                </w:r>
                <w:r w:rsidR="005B0E4B">
                  <w:rPr>
                    <w:noProof/>
                    <w:webHidden/>
                  </w:rPr>
                  <w:fldChar w:fldCharType="separate"/>
                </w:r>
                <w:r w:rsidR="005B0E4B">
                  <w:rPr>
                    <w:noProof/>
                    <w:webHidden/>
                  </w:rPr>
                  <w:t>3</w:t>
                </w:r>
                <w:r w:rsidR="005B0E4B">
                  <w:rPr>
                    <w:noProof/>
                    <w:webHidden/>
                  </w:rPr>
                  <w:fldChar w:fldCharType="end"/>
                </w:r>
              </w:hyperlink>
            </w:p>
            <w:p w14:paraId="28CF4518" w14:textId="16CB3FDA" w:rsidR="005B0E4B" w:rsidRDefault="00000000" w:rsidP="00794D9E">
              <w:pPr>
                <w:pStyle w:val="TOC1"/>
                <w:tabs>
                  <w:tab w:val="right" w:leader="dot" w:pos="9350"/>
                </w:tabs>
                <w:jc w:val="both"/>
                <w:rPr>
                  <w:rFonts w:eastAsiaTheme="minorEastAsia"/>
                  <w:noProof/>
                  <w:sz w:val="24"/>
                  <w:szCs w:val="24"/>
                  <w:lang w:eastAsia="en-GB"/>
                </w:rPr>
              </w:pPr>
              <w:hyperlink w:anchor="_Toc134318088" w:history="1">
                <w:r w:rsidR="005B0E4B" w:rsidRPr="004B222F">
                  <w:rPr>
                    <w:rStyle w:val="Hyperlink"/>
                    <w:noProof/>
                  </w:rPr>
                  <w:t>Data Reduction</w:t>
                </w:r>
                <w:r w:rsidR="005B0E4B">
                  <w:rPr>
                    <w:noProof/>
                    <w:webHidden/>
                  </w:rPr>
                  <w:tab/>
                </w:r>
                <w:r w:rsidR="005B0E4B">
                  <w:rPr>
                    <w:noProof/>
                    <w:webHidden/>
                  </w:rPr>
                  <w:fldChar w:fldCharType="begin"/>
                </w:r>
                <w:r w:rsidR="005B0E4B">
                  <w:rPr>
                    <w:noProof/>
                    <w:webHidden/>
                  </w:rPr>
                  <w:instrText xml:space="preserve"> PAGEREF _Toc134318088 \h </w:instrText>
                </w:r>
                <w:r w:rsidR="005B0E4B">
                  <w:rPr>
                    <w:noProof/>
                    <w:webHidden/>
                  </w:rPr>
                </w:r>
                <w:r w:rsidR="005B0E4B">
                  <w:rPr>
                    <w:noProof/>
                    <w:webHidden/>
                  </w:rPr>
                  <w:fldChar w:fldCharType="separate"/>
                </w:r>
                <w:r w:rsidR="005B0E4B">
                  <w:rPr>
                    <w:noProof/>
                    <w:webHidden/>
                  </w:rPr>
                  <w:t>4</w:t>
                </w:r>
                <w:r w:rsidR="005B0E4B">
                  <w:rPr>
                    <w:noProof/>
                    <w:webHidden/>
                  </w:rPr>
                  <w:fldChar w:fldCharType="end"/>
                </w:r>
              </w:hyperlink>
            </w:p>
            <w:p w14:paraId="329A7F10" w14:textId="0A818952" w:rsidR="005B0E4B" w:rsidRDefault="00000000" w:rsidP="00794D9E">
              <w:pPr>
                <w:pStyle w:val="TOC1"/>
                <w:tabs>
                  <w:tab w:val="right" w:leader="dot" w:pos="9350"/>
                </w:tabs>
                <w:jc w:val="both"/>
                <w:rPr>
                  <w:rFonts w:eastAsiaTheme="minorEastAsia"/>
                  <w:noProof/>
                  <w:sz w:val="24"/>
                  <w:szCs w:val="24"/>
                  <w:lang w:eastAsia="en-GB"/>
                </w:rPr>
              </w:pPr>
              <w:hyperlink w:anchor="_Toc134318089" w:history="1">
                <w:r w:rsidR="005B0E4B" w:rsidRPr="004B222F">
                  <w:rPr>
                    <w:rStyle w:val="Hyperlink"/>
                    <w:noProof/>
                  </w:rPr>
                  <w:t>Data transformation</w:t>
                </w:r>
                <w:r w:rsidR="005B0E4B">
                  <w:rPr>
                    <w:noProof/>
                    <w:webHidden/>
                  </w:rPr>
                  <w:tab/>
                </w:r>
                <w:r w:rsidR="005B0E4B">
                  <w:rPr>
                    <w:noProof/>
                    <w:webHidden/>
                  </w:rPr>
                  <w:fldChar w:fldCharType="begin"/>
                </w:r>
                <w:r w:rsidR="005B0E4B">
                  <w:rPr>
                    <w:noProof/>
                    <w:webHidden/>
                  </w:rPr>
                  <w:instrText xml:space="preserve"> PAGEREF _Toc134318089 \h </w:instrText>
                </w:r>
                <w:r w:rsidR="005B0E4B">
                  <w:rPr>
                    <w:noProof/>
                    <w:webHidden/>
                  </w:rPr>
                </w:r>
                <w:r w:rsidR="005B0E4B">
                  <w:rPr>
                    <w:noProof/>
                    <w:webHidden/>
                  </w:rPr>
                  <w:fldChar w:fldCharType="separate"/>
                </w:r>
                <w:r w:rsidR="005B0E4B">
                  <w:rPr>
                    <w:noProof/>
                    <w:webHidden/>
                  </w:rPr>
                  <w:t>4</w:t>
                </w:r>
                <w:r w:rsidR="005B0E4B">
                  <w:rPr>
                    <w:noProof/>
                    <w:webHidden/>
                  </w:rPr>
                  <w:fldChar w:fldCharType="end"/>
                </w:r>
              </w:hyperlink>
            </w:p>
            <w:p w14:paraId="6C095E61" w14:textId="3070DE84" w:rsidR="005B0E4B" w:rsidRDefault="00000000" w:rsidP="00794D9E">
              <w:pPr>
                <w:pStyle w:val="TOC1"/>
                <w:tabs>
                  <w:tab w:val="right" w:leader="dot" w:pos="9350"/>
                </w:tabs>
                <w:jc w:val="both"/>
                <w:rPr>
                  <w:rFonts w:eastAsiaTheme="minorEastAsia"/>
                  <w:noProof/>
                  <w:sz w:val="24"/>
                  <w:szCs w:val="24"/>
                  <w:lang w:eastAsia="en-GB"/>
                </w:rPr>
              </w:pPr>
              <w:hyperlink w:anchor="_Toc134318090" w:history="1">
                <w:r w:rsidR="005B0E4B" w:rsidRPr="004B222F">
                  <w:rPr>
                    <w:rStyle w:val="Hyperlink"/>
                    <w:noProof/>
                  </w:rPr>
                  <w:t>Methodology:</w:t>
                </w:r>
                <w:r w:rsidR="005B0E4B">
                  <w:rPr>
                    <w:noProof/>
                    <w:webHidden/>
                  </w:rPr>
                  <w:tab/>
                </w:r>
                <w:r w:rsidR="005B0E4B">
                  <w:rPr>
                    <w:noProof/>
                    <w:webHidden/>
                  </w:rPr>
                  <w:fldChar w:fldCharType="begin"/>
                </w:r>
                <w:r w:rsidR="005B0E4B">
                  <w:rPr>
                    <w:noProof/>
                    <w:webHidden/>
                  </w:rPr>
                  <w:instrText xml:space="preserve"> PAGEREF _Toc134318090 \h </w:instrText>
                </w:r>
                <w:r w:rsidR="005B0E4B">
                  <w:rPr>
                    <w:noProof/>
                    <w:webHidden/>
                  </w:rPr>
                </w:r>
                <w:r w:rsidR="005B0E4B">
                  <w:rPr>
                    <w:noProof/>
                    <w:webHidden/>
                  </w:rPr>
                  <w:fldChar w:fldCharType="separate"/>
                </w:r>
                <w:r w:rsidR="005B0E4B">
                  <w:rPr>
                    <w:noProof/>
                    <w:webHidden/>
                  </w:rPr>
                  <w:t>4</w:t>
                </w:r>
                <w:r w:rsidR="005B0E4B">
                  <w:rPr>
                    <w:noProof/>
                    <w:webHidden/>
                  </w:rPr>
                  <w:fldChar w:fldCharType="end"/>
                </w:r>
              </w:hyperlink>
            </w:p>
            <w:p w14:paraId="3E7699B6" w14:textId="44E46618" w:rsidR="005B0E4B" w:rsidRDefault="00000000" w:rsidP="00794D9E">
              <w:pPr>
                <w:pStyle w:val="TOC2"/>
                <w:tabs>
                  <w:tab w:val="right" w:leader="dot" w:pos="9350"/>
                </w:tabs>
                <w:jc w:val="both"/>
                <w:rPr>
                  <w:rFonts w:eastAsiaTheme="minorEastAsia"/>
                  <w:noProof/>
                  <w:sz w:val="24"/>
                  <w:szCs w:val="24"/>
                  <w:lang w:eastAsia="en-GB"/>
                </w:rPr>
              </w:pPr>
              <w:hyperlink w:anchor="_Toc134318091" w:history="1">
                <w:r w:rsidR="005B0E4B" w:rsidRPr="004B222F">
                  <w:rPr>
                    <w:rStyle w:val="Hyperlink"/>
                    <w:rFonts w:eastAsia="Times New Roman"/>
                    <w:noProof/>
                  </w:rPr>
                  <w:t>Batch Gradient Descent</w:t>
                </w:r>
                <w:r w:rsidR="005B0E4B">
                  <w:rPr>
                    <w:noProof/>
                    <w:webHidden/>
                  </w:rPr>
                  <w:tab/>
                </w:r>
                <w:r w:rsidR="005B0E4B">
                  <w:rPr>
                    <w:noProof/>
                    <w:webHidden/>
                  </w:rPr>
                  <w:fldChar w:fldCharType="begin"/>
                </w:r>
                <w:r w:rsidR="005B0E4B">
                  <w:rPr>
                    <w:noProof/>
                    <w:webHidden/>
                  </w:rPr>
                  <w:instrText xml:space="preserve"> PAGEREF _Toc134318091 \h </w:instrText>
                </w:r>
                <w:r w:rsidR="005B0E4B">
                  <w:rPr>
                    <w:noProof/>
                    <w:webHidden/>
                  </w:rPr>
                </w:r>
                <w:r w:rsidR="005B0E4B">
                  <w:rPr>
                    <w:noProof/>
                    <w:webHidden/>
                  </w:rPr>
                  <w:fldChar w:fldCharType="separate"/>
                </w:r>
                <w:r w:rsidR="005B0E4B">
                  <w:rPr>
                    <w:noProof/>
                    <w:webHidden/>
                  </w:rPr>
                  <w:t>6</w:t>
                </w:r>
                <w:r w:rsidR="005B0E4B">
                  <w:rPr>
                    <w:noProof/>
                    <w:webHidden/>
                  </w:rPr>
                  <w:fldChar w:fldCharType="end"/>
                </w:r>
              </w:hyperlink>
            </w:p>
            <w:p w14:paraId="66F3B94D" w14:textId="4DF4D3AE" w:rsidR="005B0E4B" w:rsidRDefault="00000000" w:rsidP="00794D9E">
              <w:pPr>
                <w:pStyle w:val="TOC2"/>
                <w:tabs>
                  <w:tab w:val="right" w:leader="dot" w:pos="9350"/>
                </w:tabs>
                <w:jc w:val="both"/>
                <w:rPr>
                  <w:rFonts w:eastAsiaTheme="minorEastAsia"/>
                  <w:noProof/>
                  <w:sz w:val="24"/>
                  <w:szCs w:val="24"/>
                  <w:lang w:eastAsia="en-GB"/>
                </w:rPr>
              </w:pPr>
              <w:hyperlink w:anchor="_Toc134318092" w:history="1">
                <w:r w:rsidR="005B0E4B" w:rsidRPr="004B222F">
                  <w:rPr>
                    <w:rStyle w:val="Hyperlink"/>
                    <w:rFonts w:eastAsia="Times New Roman"/>
                    <w:noProof/>
                  </w:rPr>
                  <w:t>Mini Batch Gradient descent</w:t>
                </w:r>
                <w:r w:rsidR="005B0E4B">
                  <w:rPr>
                    <w:noProof/>
                    <w:webHidden/>
                  </w:rPr>
                  <w:tab/>
                </w:r>
                <w:r w:rsidR="005B0E4B">
                  <w:rPr>
                    <w:noProof/>
                    <w:webHidden/>
                  </w:rPr>
                  <w:fldChar w:fldCharType="begin"/>
                </w:r>
                <w:r w:rsidR="005B0E4B">
                  <w:rPr>
                    <w:noProof/>
                    <w:webHidden/>
                  </w:rPr>
                  <w:instrText xml:space="preserve"> PAGEREF _Toc134318092 \h </w:instrText>
                </w:r>
                <w:r w:rsidR="005B0E4B">
                  <w:rPr>
                    <w:noProof/>
                    <w:webHidden/>
                  </w:rPr>
                </w:r>
                <w:r w:rsidR="005B0E4B">
                  <w:rPr>
                    <w:noProof/>
                    <w:webHidden/>
                  </w:rPr>
                  <w:fldChar w:fldCharType="separate"/>
                </w:r>
                <w:r w:rsidR="005B0E4B">
                  <w:rPr>
                    <w:noProof/>
                    <w:webHidden/>
                  </w:rPr>
                  <w:t>6</w:t>
                </w:r>
                <w:r w:rsidR="005B0E4B">
                  <w:rPr>
                    <w:noProof/>
                    <w:webHidden/>
                  </w:rPr>
                  <w:fldChar w:fldCharType="end"/>
                </w:r>
              </w:hyperlink>
            </w:p>
            <w:p w14:paraId="2F18A52D" w14:textId="2A29B295" w:rsidR="005B0E4B" w:rsidRDefault="00000000" w:rsidP="00794D9E">
              <w:pPr>
                <w:pStyle w:val="TOC2"/>
                <w:tabs>
                  <w:tab w:val="right" w:leader="dot" w:pos="9350"/>
                </w:tabs>
                <w:jc w:val="both"/>
                <w:rPr>
                  <w:rFonts w:eastAsiaTheme="minorEastAsia"/>
                  <w:noProof/>
                  <w:sz w:val="24"/>
                  <w:szCs w:val="24"/>
                  <w:lang w:eastAsia="en-GB"/>
                </w:rPr>
              </w:pPr>
              <w:hyperlink w:anchor="_Toc134318093" w:history="1">
                <w:r w:rsidR="005B0E4B" w:rsidRPr="004B222F">
                  <w:rPr>
                    <w:rStyle w:val="Hyperlink"/>
                    <w:rFonts w:eastAsia="Times New Roman"/>
                    <w:noProof/>
                  </w:rPr>
                  <w:t>Stochastic Gradient descent:</w:t>
                </w:r>
                <w:r w:rsidR="005B0E4B">
                  <w:rPr>
                    <w:noProof/>
                    <w:webHidden/>
                  </w:rPr>
                  <w:tab/>
                </w:r>
                <w:r w:rsidR="005B0E4B">
                  <w:rPr>
                    <w:noProof/>
                    <w:webHidden/>
                  </w:rPr>
                  <w:fldChar w:fldCharType="begin"/>
                </w:r>
                <w:r w:rsidR="005B0E4B">
                  <w:rPr>
                    <w:noProof/>
                    <w:webHidden/>
                  </w:rPr>
                  <w:instrText xml:space="preserve"> PAGEREF _Toc134318093 \h </w:instrText>
                </w:r>
                <w:r w:rsidR="005B0E4B">
                  <w:rPr>
                    <w:noProof/>
                    <w:webHidden/>
                  </w:rPr>
                </w:r>
                <w:r w:rsidR="005B0E4B">
                  <w:rPr>
                    <w:noProof/>
                    <w:webHidden/>
                  </w:rPr>
                  <w:fldChar w:fldCharType="separate"/>
                </w:r>
                <w:r w:rsidR="005B0E4B">
                  <w:rPr>
                    <w:noProof/>
                    <w:webHidden/>
                  </w:rPr>
                  <w:t>7</w:t>
                </w:r>
                <w:r w:rsidR="005B0E4B">
                  <w:rPr>
                    <w:noProof/>
                    <w:webHidden/>
                  </w:rPr>
                  <w:fldChar w:fldCharType="end"/>
                </w:r>
              </w:hyperlink>
            </w:p>
            <w:p w14:paraId="5F857FE5" w14:textId="22690722" w:rsidR="005B0E4B" w:rsidRDefault="00000000" w:rsidP="00794D9E">
              <w:pPr>
                <w:pStyle w:val="TOC1"/>
                <w:tabs>
                  <w:tab w:val="right" w:leader="dot" w:pos="9350"/>
                </w:tabs>
                <w:jc w:val="both"/>
                <w:rPr>
                  <w:rFonts w:eastAsiaTheme="minorEastAsia"/>
                  <w:noProof/>
                  <w:sz w:val="24"/>
                  <w:szCs w:val="24"/>
                  <w:lang w:eastAsia="en-GB"/>
                </w:rPr>
              </w:pPr>
              <w:hyperlink w:anchor="_Toc134318094" w:history="1">
                <w:r w:rsidR="005B0E4B" w:rsidRPr="004B222F">
                  <w:rPr>
                    <w:rStyle w:val="Hyperlink"/>
                    <w:rFonts w:eastAsia="Times New Roman"/>
                    <w:noProof/>
                  </w:rPr>
                  <w:t>Plotting learning curve</w:t>
                </w:r>
                <w:r w:rsidR="005B0E4B">
                  <w:rPr>
                    <w:noProof/>
                    <w:webHidden/>
                  </w:rPr>
                  <w:tab/>
                </w:r>
                <w:r w:rsidR="005B0E4B">
                  <w:rPr>
                    <w:noProof/>
                    <w:webHidden/>
                  </w:rPr>
                  <w:fldChar w:fldCharType="begin"/>
                </w:r>
                <w:r w:rsidR="005B0E4B">
                  <w:rPr>
                    <w:noProof/>
                    <w:webHidden/>
                  </w:rPr>
                  <w:instrText xml:space="preserve"> PAGEREF _Toc134318094 \h </w:instrText>
                </w:r>
                <w:r w:rsidR="005B0E4B">
                  <w:rPr>
                    <w:noProof/>
                    <w:webHidden/>
                  </w:rPr>
                </w:r>
                <w:r w:rsidR="005B0E4B">
                  <w:rPr>
                    <w:noProof/>
                    <w:webHidden/>
                  </w:rPr>
                  <w:fldChar w:fldCharType="separate"/>
                </w:r>
                <w:r w:rsidR="005B0E4B">
                  <w:rPr>
                    <w:noProof/>
                    <w:webHidden/>
                  </w:rPr>
                  <w:t>7</w:t>
                </w:r>
                <w:r w:rsidR="005B0E4B">
                  <w:rPr>
                    <w:noProof/>
                    <w:webHidden/>
                  </w:rPr>
                  <w:fldChar w:fldCharType="end"/>
                </w:r>
              </w:hyperlink>
            </w:p>
            <w:p w14:paraId="1F885826" w14:textId="6A017AC6" w:rsidR="005B0E4B" w:rsidRDefault="00000000" w:rsidP="00794D9E">
              <w:pPr>
                <w:pStyle w:val="TOC2"/>
                <w:tabs>
                  <w:tab w:val="right" w:leader="dot" w:pos="9350"/>
                </w:tabs>
                <w:jc w:val="both"/>
                <w:rPr>
                  <w:rFonts w:eastAsiaTheme="minorEastAsia"/>
                  <w:noProof/>
                  <w:sz w:val="24"/>
                  <w:szCs w:val="24"/>
                  <w:lang w:eastAsia="en-GB"/>
                </w:rPr>
              </w:pPr>
              <w:hyperlink w:anchor="_Toc134318095" w:history="1">
                <w:r w:rsidR="005B0E4B" w:rsidRPr="004B222F">
                  <w:rPr>
                    <w:rStyle w:val="Hyperlink"/>
                    <w:rFonts w:eastAsia="Times New Roman"/>
                    <w:noProof/>
                  </w:rPr>
                  <w:t>Stochastic:</w:t>
                </w:r>
                <w:r w:rsidR="005B0E4B">
                  <w:rPr>
                    <w:noProof/>
                    <w:webHidden/>
                  </w:rPr>
                  <w:tab/>
                </w:r>
                <w:r w:rsidR="005B0E4B">
                  <w:rPr>
                    <w:noProof/>
                    <w:webHidden/>
                  </w:rPr>
                  <w:fldChar w:fldCharType="begin"/>
                </w:r>
                <w:r w:rsidR="005B0E4B">
                  <w:rPr>
                    <w:noProof/>
                    <w:webHidden/>
                  </w:rPr>
                  <w:instrText xml:space="preserve"> PAGEREF _Toc134318095 \h </w:instrText>
                </w:r>
                <w:r w:rsidR="005B0E4B">
                  <w:rPr>
                    <w:noProof/>
                    <w:webHidden/>
                  </w:rPr>
                </w:r>
                <w:r w:rsidR="005B0E4B">
                  <w:rPr>
                    <w:noProof/>
                    <w:webHidden/>
                  </w:rPr>
                  <w:fldChar w:fldCharType="separate"/>
                </w:r>
                <w:r w:rsidR="005B0E4B">
                  <w:rPr>
                    <w:noProof/>
                    <w:webHidden/>
                  </w:rPr>
                  <w:t>8</w:t>
                </w:r>
                <w:r w:rsidR="005B0E4B">
                  <w:rPr>
                    <w:noProof/>
                    <w:webHidden/>
                  </w:rPr>
                  <w:fldChar w:fldCharType="end"/>
                </w:r>
              </w:hyperlink>
            </w:p>
            <w:p w14:paraId="4CAA691E" w14:textId="4598BDC4" w:rsidR="005B0E4B" w:rsidRDefault="00000000" w:rsidP="00794D9E">
              <w:pPr>
                <w:pStyle w:val="TOC2"/>
                <w:tabs>
                  <w:tab w:val="right" w:leader="dot" w:pos="9350"/>
                </w:tabs>
                <w:jc w:val="both"/>
                <w:rPr>
                  <w:rFonts w:eastAsiaTheme="minorEastAsia"/>
                  <w:noProof/>
                  <w:sz w:val="24"/>
                  <w:szCs w:val="24"/>
                  <w:lang w:eastAsia="en-GB"/>
                </w:rPr>
              </w:pPr>
              <w:hyperlink w:anchor="_Toc134318096" w:history="1">
                <w:r w:rsidR="005B0E4B" w:rsidRPr="004B222F">
                  <w:rPr>
                    <w:rStyle w:val="Hyperlink"/>
                    <w:rFonts w:eastAsia="Times New Roman"/>
                    <w:noProof/>
                  </w:rPr>
                  <w:t>Batch:</w:t>
                </w:r>
                <w:r w:rsidR="005B0E4B">
                  <w:rPr>
                    <w:noProof/>
                    <w:webHidden/>
                  </w:rPr>
                  <w:tab/>
                </w:r>
                <w:r w:rsidR="005B0E4B">
                  <w:rPr>
                    <w:noProof/>
                    <w:webHidden/>
                  </w:rPr>
                  <w:fldChar w:fldCharType="begin"/>
                </w:r>
                <w:r w:rsidR="005B0E4B">
                  <w:rPr>
                    <w:noProof/>
                    <w:webHidden/>
                  </w:rPr>
                  <w:instrText xml:space="preserve"> PAGEREF _Toc134318096 \h </w:instrText>
                </w:r>
                <w:r w:rsidR="005B0E4B">
                  <w:rPr>
                    <w:noProof/>
                    <w:webHidden/>
                  </w:rPr>
                </w:r>
                <w:r w:rsidR="005B0E4B">
                  <w:rPr>
                    <w:noProof/>
                    <w:webHidden/>
                  </w:rPr>
                  <w:fldChar w:fldCharType="separate"/>
                </w:r>
                <w:r w:rsidR="005B0E4B">
                  <w:rPr>
                    <w:noProof/>
                    <w:webHidden/>
                  </w:rPr>
                  <w:t>9</w:t>
                </w:r>
                <w:r w:rsidR="005B0E4B">
                  <w:rPr>
                    <w:noProof/>
                    <w:webHidden/>
                  </w:rPr>
                  <w:fldChar w:fldCharType="end"/>
                </w:r>
              </w:hyperlink>
            </w:p>
            <w:p w14:paraId="408F9065" w14:textId="1CB5CCCA" w:rsidR="005B0E4B" w:rsidRDefault="00000000" w:rsidP="00794D9E">
              <w:pPr>
                <w:pStyle w:val="TOC2"/>
                <w:tabs>
                  <w:tab w:val="right" w:leader="dot" w:pos="9350"/>
                </w:tabs>
                <w:jc w:val="both"/>
                <w:rPr>
                  <w:rFonts w:eastAsiaTheme="minorEastAsia"/>
                  <w:noProof/>
                  <w:sz w:val="24"/>
                  <w:szCs w:val="24"/>
                  <w:lang w:eastAsia="en-GB"/>
                </w:rPr>
              </w:pPr>
              <w:hyperlink w:anchor="_Toc134318097" w:history="1">
                <w:r w:rsidR="005B0E4B" w:rsidRPr="004B222F">
                  <w:rPr>
                    <w:rStyle w:val="Hyperlink"/>
                    <w:rFonts w:eastAsia="Times New Roman"/>
                    <w:noProof/>
                  </w:rPr>
                  <w:t>Mini-Batch:</w:t>
                </w:r>
                <w:r w:rsidR="005B0E4B">
                  <w:rPr>
                    <w:noProof/>
                    <w:webHidden/>
                  </w:rPr>
                  <w:tab/>
                </w:r>
                <w:r w:rsidR="005B0E4B">
                  <w:rPr>
                    <w:noProof/>
                    <w:webHidden/>
                  </w:rPr>
                  <w:fldChar w:fldCharType="begin"/>
                </w:r>
                <w:r w:rsidR="005B0E4B">
                  <w:rPr>
                    <w:noProof/>
                    <w:webHidden/>
                  </w:rPr>
                  <w:instrText xml:space="preserve"> PAGEREF _Toc134318097 \h </w:instrText>
                </w:r>
                <w:r w:rsidR="005B0E4B">
                  <w:rPr>
                    <w:noProof/>
                    <w:webHidden/>
                  </w:rPr>
                </w:r>
                <w:r w:rsidR="005B0E4B">
                  <w:rPr>
                    <w:noProof/>
                    <w:webHidden/>
                  </w:rPr>
                  <w:fldChar w:fldCharType="separate"/>
                </w:r>
                <w:r w:rsidR="005B0E4B">
                  <w:rPr>
                    <w:noProof/>
                    <w:webHidden/>
                  </w:rPr>
                  <w:t>10</w:t>
                </w:r>
                <w:r w:rsidR="005B0E4B">
                  <w:rPr>
                    <w:noProof/>
                    <w:webHidden/>
                  </w:rPr>
                  <w:fldChar w:fldCharType="end"/>
                </w:r>
              </w:hyperlink>
            </w:p>
            <w:p w14:paraId="5EA34D21" w14:textId="5CF3A179" w:rsidR="005B0E4B" w:rsidRDefault="00000000" w:rsidP="00794D9E">
              <w:pPr>
                <w:pStyle w:val="TOC1"/>
                <w:tabs>
                  <w:tab w:val="right" w:leader="dot" w:pos="9350"/>
                </w:tabs>
                <w:jc w:val="both"/>
                <w:rPr>
                  <w:rFonts w:eastAsiaTheme="minorEastAsia"/>
                  <w:noProof/>
                  <w:sz w:val="24"/>
                  <w:szCs w:val="24"/>
                  <w:lang w:eastAsia="en-GB"/>
                </w:rPr>
              </w:pPr>
              <w:hyperlink w:anchor="_Toc134318098" w:history="1">
                <w:r w:rsidR="005B0E4B" w:rsidRPr="004B222F">
                  <w:rPr>
                    <w:rStyle w:val="Hyperlink"/>
                    <w:rFonts w:eastAsia="Times New Roman"/>
                    <w:noProof/>
                  </w:rPr>
                  <w:t>Conclusion:</w:t>
                </w:r>
                <w:r w:rsidR="005B0E4B">
                  <w:rPr>
                    <w:noProof/>
                    <w:webHidden/>
                  </w:rPr>
                  <w:tab/>
                </w:r>
                <w:r w:rsidR="005B0E4B">
                  <w:rPr>
                    <w:noProof/>
                    <w:webHidden/>
                  </w:rPr>
                  <w:fldChar w:fldCharType="begin"/>
                </w:r>
                <w:r w:rsidR="005B0E4B">
                  <w:rPr>
                    <w:noProof/>
                    <w:webHidden/>
                  </w:rPr>
                  <w:instrText xml:space="preserve"> PAGEREF _Toc134318098 \h </w:instrText>
                </w:r>
                <w:r w:rsidR="005B0E4B">
                  <w:rPr>
                    <w:noProof/>
                    <w:webHidden/>
                  </w:rPr>
                </w:r>
                <w:r w:rsidR="005B0E4B">
                  <w:rPr>
                    <w:noProof/>
                    <w:webHidden/>
                  </w:rPr>
                  <w:fldChar w:fldCharType="separate"/>
                </w:r>
                <w:r w:rsidR="005B0E4B">
                  <w:rPr>
                    <w:noProof/>
                    <w:webHidden/>
                  </w:rPr>
                  <w:t>10</w:t>
                </w:r>
                <w:r w:rsidR="005B0E4B">
                  <w:rPr>
                    <w:noProof/>
                    <w:webHidden/>
                  </w:rPr>
                  <w:fldChar w:fldCharType="end"/>
                </w:r>
              </w:hyperlink>
            </w:p>
            <w:p w14:paraId="3D81A670" w14:textId="39D2CE0B" w:rsidR="00C74EB1" w:rsidRPr="00030A29" w:rsidRDefault="00C74EB1" w:rsidP="00794D9E">
              <w:pPr>
                <w:jc w:val="both"/>
                <w:rPr>
                  <w:rFonts w:cstheme="minorHAnsi"/>
                  <w:sz w:val="40"/>
                  <w:szCs w:val="40"/>
                </w:rPr>
              </w:pPr>
              <w:r w:rsidRPr="00030A29">
                <w:rPr>
                  <w:rFonts w:cstheme="minorHAnsi"/>
                  <w:b/>
                  <w:bCs/>
                  <w:noProof/>
                  <w:sz w:val="40"/>
                  <w:szCs w:val="40"/>
                </w:rPr>
                <w:fldChar w:fldCharType="end"/>
              </w:r>
            </w:p>
          </w:sdtContent>
        </w:sdt>
        <w:p w14:paraId="689BDFC4" w14:textId="050F99CB" w:rsidR="00C74EB1" w:rsidRPr="00030A29" w:rsidRDefault="00C74EB1" w:rsidP="00794D9E">
          <w:pPr>
            <w:jc w:val="both"/>
            <w:rPr>
              <w:rFonts w:cstheme="minorHAnsi"/>
              <w:color w:val="5B9BD5" w:themeColor="accent1"/>
            </w:rPr>
          </w:pPr>
        </w:p>
        <w:p w14:paraId="4FD49EBC" w14:textId="77777777" w:rsidR="00FC3000" w:rsidRPr="00030A29" w:rsidRDefault="00FC3000" w:rsidP="00794D9E">
          <w:pPr>
            <w:jc w:val="both"/>
            <w:rPr>
              <w:rFonts w:cstheme="minorHAnsi"/>
              <w:color w:val="5B9BD5" w:themeColor="accent1"/>
            </w:rPr>
          </w:pPr>
        </w:p>
        <w:p w14:paraId="713903A8" w14:textId="77777777" w:rsidR="000809C4" w:rsidRPr="00030A29" w:rsidRDefault="000809C4" w:rsidP="00794D9E">
          <w:pPr>
            <w:jc w:val="both"/>
            <w:rPr>
              <w:rFonts w:cstheme="minorHAnsi"/>
              <w:color w:val="5B9BD5" w:themeColor="accent1"/>
            </w:rPr>
          </w:pPr>
        </w:p>
        <w:p w14:paraId="031B58B4" w14:textId="401E9B4F" w:rsidR="00D27939" w:rsidRPr="00030A29" w:rsidRDefault="00000000" w:rsidP="00794D9E">
          <w:pPr>
            <w:jc w:val="both"/>
            <w:rPr>
              <w:rFonts w:cstheme="minorHAnsi"/>
              <w:color w:val="5B9BD5" w:themeColor="accent1"/>
            </w:rPr>
          </w:pPr>
        </w:p>
      </w:sdtContent>
    </w:sdt>
    <w:p w14:paraId="7779FCA4" w14:textId="5D8FB2BC" w:rsidR="00C26B53" w:rsidRDefault="00C26B53" w:rsidP="00794D9E">
      <w:pPr>
        <w:jc w:val="both"/>
        <w:rPr>
          <w:rFonts w:cstheme="minorHAnsi"/>
          <w:bCs/>
          <w:sz w:val="40"/>
        </w:rPr>
      </w:pPr>
    </w:p>
    <w:p w14:paraId="4B5ACA58" w14:textId="77777777" w:rsidR="009E40A0" w:rsidRPr="00030A29" w:rsidRDefault="009E40A0" w:rsidP="00794D9E">
      <w:pPr>
        <w:jc w:val="both"/>
        <w:rPr>
          <w:rFonts w:cstheme="minorHAnsi"/>
          <w:bCs/>
          <w:sz w:val="40"/>
        </w:rPr>
      </w:pPr>
    </w:p>
    <w:p w14:paraId="078453E5" w14:textId="77777777" w:rsidR="005B0E4B" w:rsidRDefault="005B0E4B" w:rsidP="00794D9E">
      <w:pPr>
        <w:jc w:val="both"/>
        <w:rPr>
          <w:rStyle w:val="Heading1Char"/>
        </w:rPr>
      </w:pPr>
      <w:bookmarkStart w:id="0" w:name="_Toc134318084"/>
    </w:p>
    <w:p w14:paraId="7D8013F3" w14:textId="77777777" w:rsidR="005B0E4B" w:rsidRDefault="005B0E4B" w:rsidP="00794D9E">
      <w:pPr>
        <w:jc w:val="both"/>
        <w:rPr>
          <w:rStyle w:val="Heading1Char"/>
        </w:rPr>
      </w:pPr>
    </w:p>
    <w:p w14:paraId="16986B1B" w14:textId="77777777" w:rsidR="005B0E4B" w:rsidRDefault="005B0E4B" w:rsidP="00794D9E">
      <w:pPr>
        <w:jc w:val="both"/>
        <w:rPr>
          <w:rStyle w:val="Heading1Char"/>
        </w:rPr>
      </w:pPr>
    </w:p>
    <w:p w14:paraId="078DF88C" w14:textId="77777777" w:rsidR="005B0E4B" w:rsidRDefault="005B0E4B" w:rsidP="00794D9E">
      <w:pPr>
        <w:jc w:val="both"/>
        <w:rPr>
          <w:rStyle w:val="Heading1Char"/>
        </w:rPr>
      </w:pPr>
    </w:p>
    <w:p w14:paraId="3CAE236F" w14:textId="77777777" w:rsidR="005B0E4B" w:rsidRDefault="005B0E4B" w:rsidP="00794D9E">
      <w:pPr>
        <w:jc w:val="both"/>
        <w:rPr>
          <w:rStyle w:val="Heading1Char"/>
        </w:rPr>
      </w:pPr>
    </w:p>
    <w:p w14:paraId="4F186752" w14:textId="6C84C608" w:rsidR="00B34375" w:rsidRPr="005B0E4B" w:rsidRDefault="00B34375" w:rsidP="00794D9E">
      <w:pPr>
        <w:jc w:val="both"/>
        <w:rPr>
          <w:rFonts w:cstheme="minorHAnsi"/>
          <w:b/>
          <w:bCs/>
          <w:color w:val="000000" w:themeColor="text1"/>
          <w:sz w:val="28"/>
          <w:szCs w:val="28"/>
          <w:u w:val="single"/>
        </w:rPr>
      </w:pPr>
      <w:r w:rsidRPr="005B0E4B">
        <w:rPr>
          <w:rStyle w:val="Heading1Char"/>
          <w:b/>
          <w:bCs/>
          <w:color w:val="000000" w:themeColor="text1"/>
          <w:u w:val="single"/>
        </w:rPr>
        <w:lastRenderedPageBreak/>
        <w:t>INTRODUCTION</w:t>
      </w:r>
      <w:bookmarkEnd w:id="0"/>
    </w:p>
    <w:p w14:paraId="2A575A43" w14:textId="2843E0EB" w:rsidR="00B34375" w:rsidRPr="00B34375" w:rsidRDefault="00B34375" w:rsidP="00794D9E">
      <w:pPr>
        <w:jc w:val="both"/>
        <w:rPr>
          <w:rFonts w:cstheme="minorHAnsi"/>
          <w:bCs/>
          <w:sz w:val="28"/>
          <w:szCs w:val="28"/>
        </w:rPr>
      </w:pPr>
      <w:r w:rsidRPr="00B34375">
        <w:rPr>
          <w:rFonts w:cstheme="minorHAnsi"/>
          <w:bCs/>
          <w:sz w:val="28"/>
          <w:szCs w:val="28"/>
        </w:rPr>
        <w:t>Building a neural network from scratch might be challenging, but it is also an excellent method to learn how neural networks function and develop a greater understanding of machine learning. Using the Boston Housing dataset, we will create a neural network from scratch in this project. The Boston Housing dataset is a well-known dataset that provides information on various houses in Boston, such as the number of rooms, the house's age, and the median value of homes in the neighborhoods. The purpose of this project is to create a neural network that can estimate the median value of a home based on the other variables in the dataset.</w:t>
      </w:r>
    </w:p>
    <w:p w14:paraId="742E82EC" w14:textId="77777777" w:rsidR="00B34375" w:rsidRPr="00B34375" w:rsidRDefault="00B34375" w:rsidP="00794D9E">
      <w:pPr>
        <w:jc w:val="both"/>
        <w:rPr>
          <w:rFonts w:cstheme="minorHAnsi"/>
          <w:bCs/>
          <w:sz w:val="28"/>
          <w:szCs w:val="28"/>
        </w:rPr>
      </w:pPr>
      <w:r w:rsidRPr="00B34375">
        <w:rPr>
          <w:rFonts w:cstheme="minorHAnsi"/>
          <w:bCs/>
          <w:sz w:val="28"/>
          <w:szCs w:val="28"/>
        </w:rPr>
        <w:t>Neural networks have gained importance in recent years due to their exceptional capacity to learn complicated patterns in data. The Boston House Price dataset, which consists of 506 samples, each with 13 variables and a target variable of housing price, is a common dataset for regression problems. Building a neural network from scratch to anticipate home prices is an interesting challenge in this type of environment.</w:t>
      </w:r>
    </w:p>
    <w:p w14:paraId="37618CA0" w14:textId="77777777" w:rsidR="00B34375" w:rsidRPr="00B34375" w:rsidRDefault="00B34375" w:rsidP="00794D9E">
      <w:pPr>
        <w:jc w:val="both"/>
        <w:rPr>
          <w:rFonts w:cstheme="minorHAnsi"/>
          <w:bCs/>
          <w:sz w:val="28"/>
          <w:szCs w:val="28"/>
        </w:rPr>
      </w:pPr>
      <w:r w:rsidRPr="00B34375">
        <w:rPr>
          <w:rFonts w:cstheme="minorHAnsi"/>
          <w:bCs/>
          <w:sz w:val="28"/>
          <w:szCs w:val="28"/>
        </w:rPr>
        <w:t xml:space="preserve">The activation function in neural networks is critical in bringing nonlinearity to the model. For any input value less than or equal to 0, the </w:t>
      </w:r>
      <w:proofErr w:type="spellStart"/>
      <w:r w:rsidRPr="00B34375">
        <w:rPr>
          <w:rFonts w:cstheme="minorHAnsi"/>
          <w:bCs/>
          <w:sz w:val="28"/>
          <w:szCs w:val="28"/>
        </w:rPr>
        <w:t>ReLU</w:t>
      </w:r>
      <w:proofErr w:type="spellEnd"/>
      <w:r w:rsidRPr="00B34375">
        <w:rPr>
          <w:rFonts w:cstheme="minorHAnsi"/>
          <w:bCs/>
          <w:sz w:val="28"/>
          <w:szCs w:val="28"/>
        </w:rPr>
        <w:t xml:space="preserve"> activation function returns 0; for any input value larger than 0, it returns the input value. The </w:t>
      </w:r>
      <w:proofErr w:type="spellStart"/>
      <w:r w:rsidRPr="00B34375">
        <w:rPr>
          <w:rFonts w:cstheme="minorHAnsi"/>
          <w:bCs/>
          <w:sz w:val="28"/>
          <w:szCs w:val="28"/>
        </w:rPr>
        <w:t>ReLU</w:t>
      </w:r>
      <w:proofErr w:type="spellEnd"/>
      <w:r w:rsidRPr="00B34375">
        <w:rPr>
          <w:rFonts w:cstheme="minorHAnsi"/>
          <w:bCs/>
          <w:sz w:val="28"/>
          <w:szCs w:val="28"/>
        </w:rPr>
        <w:t xml:space="preserve"> activation function offers various benefits over the sigmoid and tanh activation functions. First and foremost, it is computationally efficient and simple to implement. Second, it avoids the vanishing gradient problem that may arise with sigmoid and tanh when input values are big. Finally, it has been demonstrated that it is effective and can increase the performance of deep neural networks.</w:t>
      </w:r>
    </w:p>
    <w:p w14:paraId="23C152AA" w14:textId="528EFF72" w:rsidR="00B34375" w:rsidRPr="00B34375" w:rsidRDefault="00B34375" w:rsidP="00794D9E">
      <w:pPr>
        <w:jc w:val="both"/>
        <w:rPr>
          <w:rFonts w:cstheme="minorHAnsi"/>
          <w:bCs/>
          <w:sz w:val="28"/>
          <w:szCs w:val="28"/>
        </w:rPr>
      </w:pPr>
      <w:r>
        <w:rPr>
          <w:rFonts w:cstheme="minorHAnsi"/>
          <w:bCs/>
          <w:sz w:val="28"/>
          <w:szCs w:val="28"/>
        </w:rPr>
        <w:t>C</w:t>
      </w:r>
      <w:r w:rsidRPr="00B34375">
        <w:rPr>
          <w:rFonts w:cstheme="minorHAnsi"/>
          <w:bCs/>
          <w:sz w:val="28"/>
          <w:szCs w:val="28"/>
        </w:rPr>
        <w:t xml:space="preserve">reating a neural network from scratch using the Boston Housing dataset and the </w:t>
      </w:r>
      <w:proofErr w:type="spellStart"/>
      <w:r w:rsidRPr="00B34375">
        <w:rPr>
          <w:rFonts w:cstheme="minorHAnsi"/>
          <w:bCs/>
          <w:sz w:val="28"/>
          <w:szCs w:val="28"/>
        </w:rPr>
        <w:t>ReLU</w:t>
      </w:r>
      <w:proofErr w:type="spellEnd"/>
      <w:r w:rsidRPr="00B34375">
        <w:rPr>
          <w:rFonts w:cstheme="minorHAnsi"/>
          <w:bCs/>
          <w:sz w:val="28"/>
          <w:szCs w:val="28"/>
        </w:rPr>
        <w:t xml:space="preserve"> activation function is an excellent method to learn more about neural networks and machine learning. With this project, we can investigate the many components of a neural network, such as the activation function, and observe how they affect the model's performance</w:t>
      </w:r>
      <w:r w:rsidRPr="00B34375">
        <w:rPr>
          <w:rFonts w:cstheme="minorHAnsi"/>
          <w:b/>
          <w:sz w:val="28"/>
          <w:szCs w:val="28"/>
        </w:rPr>
        <w:t>.</w:t>
      </w:r>
    </w:p>
    <w:p w14:paraId="1F45AFD4" w14:textId="77777777" w:rsidR="00B34375" w:rsidRDefault="00B34375" w:rsidP="00794D9E">
      <w:pPr>
        <w:jc w:val="both"/>
        <w:rPr>
          <w:rFonts w:cstheme="minorHAnsi"/>
          <w:b/>
          <w:sz w:val="28"/>
          <w:szCs w:val="28"/>
        </w:rPr>
      </w:pPr>
    </w:p>
    <w:p w14:paraId="4E36E904" w14:textId="2FEDFA7E" w:rsidR="00835D8A" w:rsidRPr="005B0E4B" w:rsidRDefault="002B5CBA" w:rsidP="00794D9E">
      <w:pPr>
        <w:pStyle w:val="Heading1"/>
        <w:jc w:val="both"/>
        <w:rPr>
          <w:b/>
          <w:bCs/>
          <w:color w:val="000000" w:themeColor="text1"/>
          <w:u w:val="single"/>
        </w:rPr>
      </w:pPr>
      <w:bookmarkStart w:id="1" w:name="_Toc134318085"/>
      <w:r w:rsidRPr="005B0E4B">
        <w:rPr>
          <w:b/>
          <w:bCs/>
          <w:color w:val="000000" w:themeColor="text1"/>
          <w:u w:val="single"/>
        </w:rPr>
        <w:t>DATASET</w:t>
      </w:r>
      <w:bookmarkEnd w:id="1"/>
    </w:p>
    <w:p w14:paraId="38652126" w14:textId="431446F4" w:rsidR="00AC1D56" w:rsidRPr="00030A29" w:rsidRDefault="00AC1D56" w:rsidP="00794D9E">
      <w:pPr>
        <w:spacing w:after="0" w:line="240" w:lineRule="auto"/>
        <w:jc w:val="both"/>
        <w:rPr>
          <w:rFonts w:cstheme="minorHAnsi"/>
          <w:sz w:val="24"/>
          <w:szCs w:val="24"/>
        </w:rPr>
      </w:pPr>
      <w:r w:rsidRPr="00030A29">
        <w:rPr>
          <w:rFonts w:cstheme="minorHAnsi"/>
          <w:sz w:val="24"/>
          <w:szCs w:val="24"/>
        </w:rPr>
        <w:t xml:space="preserve">The United States Census Bureau gathered information about housing in the Boston area for this dataset. Despite the fact that some of these ratings were done outside of the Delve platform and </w:t>
      </w:r>
      <w:r w:rsidRPr="00030A29">
        <w:rPr>
          <w:rFonts w:cstheme="minorHAnsi"/>
          <w:sz w:val="24"/>
          <w:szCs w:val="24"/>
        </w:rPr>
        <w:lastRenderedPageBreak/>
        <w:t xml:space="preserve">may not be completely valid, they have been frequently </w:t>
      </w:r>
      <w:r w:rsidR="009F3586" w:rsidRPr="00030A29">
        <w:rPr>
          <w:rFonts w:cstheme="minorHAnsi"/>
          <w:sz w:val="24"/>
          <w:szCs w:val="24"/>
        </w:rPr>
        <w:t>utilized</w:t>
      </w:r>
      <w:r w:rsidRPr="00030A29">
        <w:rPr>
          <w:rFonts w:cstheme="minorHAnsi"/>
          <w:sz w:val="24"/>
          <w:szCs w:val="24"/>
        </w:rPr>
        <w:t xml:space="preserve"> in the research community to evaluate alternative algorithms. The dataset is tiny, with 506 examples, as is customary.</w:t>
      </w:r>
    </w:p>
    <w:p w14:paraId="1AB583DA" w14:textId="77777777" w:rsidR="00AC1D56" w:rsidRPr="00444151" w:rsidRDefault="00AC1D56" w:rsidP="00794D9E">
      <w:pPr>
        <w:spacing w:after="0" w:line="240" w:lineRule="auto"/>
        <w:jc w:val="both"/>
        <w:rPr>
          <w:rFonts w:eastAsia="Times New Roman" w:cstheme="minorHAnsi"/>
          <w:sz w:val="24"/>
          <w:szCs w:val="24"/>
        </w:rPr>
      </w:pPr>
      <w:r w:rsidRPr="00030A29">
        <w:rPr>
          <w:rFonts w:cstheme="minorHAnsi"/>
          <w:sz w:val="24"/>
          <w:szCs w:val="24"/>
        </w:rPr>
        <w:t xml:space="preserve">The data came from D. Harrison and D. L. </w:t>
      </w:r>
      <w:proofErr w:type="spellStart"/>
      <w:r w:rsidRPr="00030A29">
        <w:rPr>
          <w:rFonts w:cstheme="minorHAnsi"/>
          <w:sz w:val="24"/>
          <w:szCs w:val="24"/>
        </w:rPr>
        <w:t>Rubinfeld's</w:t>
      </w:r>
      <w:proofErr w:type="spellEnd"/>
      <w:r w:rsidRPr="00030A29">
        <w:rPr>
          <w:rFonts w:cstheme="minorHAnsi"/>
          <w:sz w:val="24"/>
          <w:szCs w:val="24"/>
        </w:rPr>
        <w:t xml:space="preserve"> essay "Hedonic prices and the demand for clean air," which was published in the Journal of Environmental Economics and Management in 1978. </w:t>
      </w:r>
      <w:r w:rsidRPr="00444151">
        <w:rPr>
          <w:rFonts w:eastAsia="Times New Roman" w:cstheme="minorHAnsi"/>
          <w:color w:val="000000"/>
          <w:sz w:val="24"/>
          <w:szCs w:val="24"/>
        </w:rPr>
        <w:t>There are 14 attributes in each case of the dataset. They are:</w:t>
      </w:r>
    </w:p>
    <w:p w14:paraId="44CAB062"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bookmarkStart w:id="2" w:name="_Toc134318086"/>
      <w:r w:rsidRPr="00444151">
        <w:rPr>
          <w:rFonts w:eastAsia="Times New Roman" w:cstheme="minorHAnsi"/>
          <w:b/>
          <w:bCs/>
          <w:color w:val="000000"/>
          <w:sz w:val="24"/>
          <w:szCs w:val="24"/>
        </w:rPr>
        <w:t>CRIM</w:t>
      </w:r>
      <w:r w:rsidRPr="00444151">
        <w:rPr>
          <w:rFonts w:eastAsia="Times New Roman" w:cstheme="minorHAnsi"/>
          <w:color w:val="000000"/>
          <w:sz w:val="24"/>
          <w:szCs w:val="24"/>
        </w:rPr>
        <w:t xml:space="preserve"> - per capita crime rate by town</w:t>
      </w:r>
    </w:p>
    <w:p w14:paraId="2EDD87FA"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ZN</w:t>
      </w:r>
      <w:r w:rsidRPr="00444151">
        <w:rPr>
          <w:rFonts w:eastAsia="Times New Roman" w:cstheme="minorHAnsi"/>
          <w:color w:val="000000"/>
          <w:sz w:val="24"/>
          <w:szCs w:val="24"/>
        </w:rPr>
        <w:t xml:space="preserve"> - proportion of residential land zoned for lots over 25,000 sq.ft.</w:t>
      </w:r>
    </w:p>
    <w:p w14:paraId="03B65CA3"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INDUS</w:t>
      </w:r>
      <w:r w:rsidRPr="00444151">
        <w:rPr>
          <w:rFonts w:eastAsia="Times New Roman" w:cstheme="minorHAnsi"/>
          <w:color w:val="000000"/>
          <w:sz w:val="24"/>
          <w:szCs w:val="24"/>
        </w:rPr>
        <w:t xml:space="preserve"> - proportion of non-retail business acres per town.</w:t>
      </w:r>
    </w:p>
    <w:p w14:paraId="060C9264"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CHAS</w:t>
      </w:r>
      <w:r w:rsidRPr="00444151">
        <w:rPr>
          <w:rFonts w:eastAsia="Times New Roman" w:cstheme="minorHAnsi"/>
          <w:color w:val="000000"/>
          <w:sz w:val="24"/>
          <w:szCs w:val="24"/>
        </w:rPr>
        <w:t xml:space="preserve"> - Charles River dummy variable (1 if tract bounds river; 0 otherwise)</w:t>
      </w:r>
    </w:p>
    <w:p w14:paraId="2B58AA25"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NOX</w:t>
      </w:r>
      <w:r w:rsidRPr="00444151">
        <w:rPr>
          <w:rFonts w:eastAsia="Times New Roman" w:cstheme="minorHAnsi"/>
          <w:color w:val="000000"/>
          <w:sz w:val="24"/>
          <w:szCs w:val="24"/>
        </w:rPr>
        <w:t xml:space="preserve"> - nitric oxides concentration (parts per 10 million)</w:t>
      </w:r>
    </w:p>
    <w:p w14:paraId="0384208A"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RM</w:t>
      </w:r>
      <w:r w:rsidRPr="00444151">
        <w:rPr>
          <w:rFonts w:eastAsia="Times New Roman" w:cstheme="minorHAnsi"/>
          <w:color w:val="000000"/>
          <w:sz w:val="24"/>
          <w:szCs w:val="24"/>
        </w:rPr>
        <w:t xml:space="preserve"> - average number of rooms per dwelling</w:t>
      </w:r>
    </w:p>
    <w:p w14:paraId="7EE11277"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AGE</w:t>
      </w:r>
      <w:r w:rsidRPr="00444151">
        <w:rPr>
          <w:rFonts w:eastAsia="Times New Roman" w:cstheme="minorHAnsi"/>
          <w:color w:val="000000"/>
          <w:sz w:val="24"/>
          <w:szCs w:val="24"/>
        </w:rPr>
        <w:t xml:space="preserve"> - proportion of owner-occupied units built prior to 1940</w:t>
      </w:r>
    </w:p>
    <w:p w14:paraId="1B8E523F"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DIS</w:t>
      </w:r>
      <w:r w:rsidRPr="00444151">
        <w:rPr>
          <w:rFonts w:eastAsia="Times New Roman" w:cstheme="minorHAnsi"/>
          <w:color w:val="000000"/>
          <w:sz w:val="24"/>
          <w:szCs w:val="24"/>
        </w:rPr>
        <w:t xml:space="preserve"> - weighted distances to five Boston employment centers</w:t>
      </w:r>
    </w:p>
    <w:p w14:paraId="3DF60DD5"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RAD</w:t>
      </w:r>
      <w:r w:rsidRPr="00444151">
        <w:rPr>
          <w:rFonts w:eastAsia="Times New Roman" w:cstheme="minorHAnsi"/>
          <w:color w:val="000000"/>
          <w:sz w:val="24"/>
          <w:szCs w:val="24"/>
        </w:rPr>
        <w:t xml:space="preserve"> - index of accessibility to radial highways</w:t>
      </w:r>
    </w:p>
    <w:p w14:paraId="237D8124"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TAX</w:t>
      </w:r>
      <w:r w:rsidRPr="00444151">
        <w:rPr>
          <w:rFonts w:eastAsia="Times New Roman" w:cstheme="minorHAnsi"/>
          <w:color w:val="000000"/>
          <w:sz w:val="24"/>
          <w:szCs w:val="24"/>
        </w:rPr>
        <w:t xml:space="preserve"> - full-value property-tax rate per $10,000</w:t>
      </w:r>
    </w:p>
    <w:p w14:paraId="20D016F9"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PTRATIO</w:t>
      </w:r>
      <w:r w:rsidRPr="00444151">
        <w:rPr>
          <w:rFonts w:eastAsia="Times New Roman" w:cstheme="minorHAnsi"/>
          <w:color w:val="000000"/>
          <w:sz w:val="24"/>
          <w:szCs w:val="24"/>
        </w:rPr>
        <w:t xml:space="preserve"> - pupil-teacher ratio by town</w:t>
      </w:r>
    </w:p>
    <w:p w14:paraId="6A0E2094"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B</w:t>
      </w:r>
      <w:r w:rsidRPr="00444151">
        <w:rPr>
          <w:rFonts w:eastAsia="Times New Roman" w:cstheme="minorHAnsi"/>
          <w:color w:val="000000"/>
          <w:sz w:val="24"/>
          <w:szCs w:val="24"/>
        </w:rPr>
        <w:t xml:space="preserve"> - 1000(Bk - 0.63) ^2 where Bk is the proportion of blacks by town</w:t>
      </w:r>
    </w:p>
    <w:p w14:paraId="3B04AA9A" w14:textId="77777777" w:rsidR="00C16838" w:rsidRPr="00444151"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LSTAT</w:t>
      </w:r>
      <w:r w:rsidRPr="00444151">
        <w:rPr>
          <w:rFonts w:eastAsia="Times New Roman" w:cstheme="minorHAnsi"/>
          <w:color w:val="000000"/>
          <w:sz w:val="24"/>
          <w:szCs w:val="24"/>
        </w:rPr>
        <w:t xml:space="preserve"> - % lower status of the population</w:t>
      </w:r>
    </w:p>
    <w:p w14:paraId="3D11B1CF" w14:textId="77777777" w:rsidR="00C16838" w:rsidRPr="003D4BFE" w:rsidRDefault="00C16838" w:rsidP="00C16838">
      <w:pPr>
        <w:numPr>
          <w:ilvl w:val="0"/>
          <w:numId w:val="12"/>
        </w:numPr>
        <w:spacing w:before="100" w:beforeAutospacing="1" w:after="100" w:afterAutospacing="1" w:line="240" w:lineRule="auto"/>
        <w:rPr>
          <w:rFonts w:eastAsia="Times New Roman" w:cstheme="minorHAnsi"/>
          <w:color w:val="000000"/>
          <w:sz w:val="24"/>
          <w:szCs w:val="24"/>
        </w:rPr>
      </w:pPr>
      <w:r w:rsidRPr="00444151">
        <w:rPr>
          <w:rFonts w:eastAsia="Times New Roman" w:cstheme="minorHAnsi"/>
          <w:b/>
          <w:bCs/>
          <w:color w:val="000000"/>
          <w:sz w:val="24"/>
          <w:szCs w:val="24"/>
        </w:rPr>
        <w:t>MEDV</w:t>
      </w:r>
      <w:r w:rsidRPr="00444151">
        <w:rPr>
          <w:rFonts w:eastAsia="Times New Roman" w:cstheme="minorHAnsi"/>
          <w:color w:val="000000"/>
          <w:sz w:val="24"/>
          <w:szCs w:val="24"/>
        </w:rPr>
        <w:t xml:space="preserve"> - Median value of owner-occupied homes in $1000's</w:t>
      </w:r>
    </w:p>
    <w:p w14:paraId="1DE26F18" w14:textId="57AF8645" w:rsidR="00DB436D" w:rsidRPr="005B0E4B" w:rsidRDefault="00DB436D" w:rsidP="00794D9E">
      <w:pPr>
        <w:pStyle w:val="Heading1"/>
        <w:jc w:val="both"/>
        <w:rPr>
          <w:b/>
          <w:bCs/>
          <w:color w:val="000000" w:themeColor="text1"/>
          <w:u w:val="single"/>
        </w:rPr>
      </w:pPr>
      <w:r w:rsidRPr="005B0E4B">
        <w:rPr>
          <w:b/>
          <w:bCs/>
          <w:color w:val="000000" w:themeColor="text1"/>
          <w:u w:val="single"/>
        </w:rPr>
        <w:t>P</w:t>
      </w:r>
      <w:r w:rsidR="002B5CBA" w:rsidRPr="005B0E4B">
        <w:rPr>
          <w:b/>
          <w:bCs/>
          <w:color w:val="000000" w:themeColor="text1"/>
          <w:u w:val="single"/>
        </w:rPr>
        <w:t>REPROCESSING</w:t>
      </w:r>
      <w:bookmarkEnd w:id="2"/>
    </w:p>
    <w:p w14:paraId="2EF7D0F3" w14:textId="47409B05" w:rsidR="00AC1D56" w:rsidRPr="00030A29"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 xml:space="preserve">Data preprocessing is the process of converting raw data into a format that can be </w:t>
      </w:r>
      <w:r w:rsidR="009F3586" w:rsidRPr="00030A29">
        <w:rPr>
          <w:rFonts w:cstheme="minorHAnsi"/>
          <w:color w:val="374151"/>
          <w:sz w:val="24"/>
          <w:szCs w:val="24"/>
        </w:rPr>
        <w:t>analyzed</w:t>
      </w:r>
      <w:r w:rsidRPr="00030A29">
        <w:rPr>
          <w:rFonts w:cstheme="minorHAnsi"/>
          <w:color w:val="374151"/>
          <w:sz w:val="24"/>
          <w:szCs w:val="24"/>
        </w:rPr>
        <w:t xml:space="preserve"> by machine learning algorithms.</w:t>
      </w:r>
    </w:p>
    <w:p w14:paraId="75A751BE" w14:textId="3D75657F" w:rsidR="00AC1D56" w:rsidRPr="003D4BFE"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 xml:space="preserve">In this project we have used data </w:t>
      </w:r>
      <w:r w:rsidR="009F3586" w:rsidRPr="00030A29">
        <w:rPr>
          <w:rFonts w:cstheme="minorHAnsi"/>
          <w:color w:val="374151"/>
          <w:sz w:val="24"/>
          <w:szCs w:val="24"/>
        </w:rPr>
        <w:t>cleaning,</w:t>
      </w:r>
      <w:r w:rsidRPr="00030A29">
        <w:rPr>
          <w:rFonts w:cstheme="minorHAnsi"/>
          <w:color w:val="374151"/>
          <w:sz w:val="24"/>
          <w:szCs w:val="24"/>
        </w:rPr>
        <w:t xml:space="preserve"> dimensionality </w:t>
      </w:r>
      <w:r w:rsidR="009F3586" w:rsidRPr="00030A29">
        <w:rPr>
          <w:rFonts w:cstheme="minorHAnsi"/>
          <w:color w:val="374151"/>
          <w:sz w:val="24"/>
          <w:szCs w:val="24"/>
        </w:rPr>
        <w:t>reduction,</w:t>
      </w:r>
      <w:r w:rsidRPr="00030A29">
        <w:rPr>
          <w:rFonts w:cstheme="minorHAnsi"/>
          <w:color w:val="374151"/>
          <w:sz w:val="24"/>
          <w:szCs w:val="24"/>
        </w:rPr>
        <w:t xml:space="preserve"> and data transformation preprocessing techniques </w:t>
      </w:r>
    </w:p>
    <w:p w14:paraId="334AC1A8" w14:textId="77777777" w:rsidR="008A349F" w:rsidRPr="00030A29" w:rsidRDefault="008A349F" w:rsidP="00794D9E">
      <w:pPr>
        <w:jc w:val="both"/>
        <w:rPr>
          <w:rFonts w:cstheme="minorHAnsi"/>
          <w:sz w:val="24"/>
          <w:szCs w:val="24"/>
        </w:rPr>
      </w:pPr>
      <w:r w:rsidRPr="00030A29">
        <w:rPr>
          <w:rFonts w:cstheme="minorHAnsi"/>
          <w:sz w:val="24"/>
          <w:szCs w:val="24"/>
        </w:rPr>
        <w:t xml:space="preserve">Data cleaning </w:t>
      </w:r>
    </w:p>
    <w:p w14:paraId="2FB5FF4A" w14:textId="77777777" w:rsidR="008A349F" w:rsidRPr="00030A29" w:rsidRDefault="008A349F" w:rsidP="00794D9E">
      <w:pPr>
        <w:jc w:val="both"/>
        <w:rPr>
          <w:rFonts w:cstheme="minorHAnsi"/>
          <w:sz w:val="24"/>
          <w:szCs w:val="24"/>
        </w:rPr>
      </w:pPr>
      <w:r w:rsidRPr="00030A29">
        <w:rPr>
          <w:rFonts w:cstheme="minorHAnsi"/>
          <w:sz w:val="24"/>
          <w:szCs w:val="24"/>
        </w:rPr>
        <w:t xml:space="preserve">Data reduction </w:t>
      </w:r>
    </w:p>
    <w:p w14:paraId="12360DD1" w14:textId="5C7E58A6" w:rsidR="008A349F" w:rsidRPr="00030A29" w:rsidRDefault="008A349F" w:rsidP="00794D9E">
      <w:pPr>
        <w:jc w:val="both"/>
        <w:rPr>
          <w:rFonts w:cstheme="minorHAnsi"/>
          <w:sz w:val="24"/>
          <w:szCs w:val="24"/>
        </w:rPr>
      </w:pPr>
      <w:r w:rsidRPr="00030A29">
        <w:rPr>
          <w:rFonts w:cstheme="minorHAnsi"/>
          <w:sz w:val="24"/>
          <w:szCs w:val="24"/>
        </w:rPr>
        <w:t>Data transformation (Standardization)</w:t>
      </w:r>
    </w:p>
    <w:p w14:paraId="0571ECD0" w14:textId="03BEDE63" w:rsidR="008A349F" w:rsidRPr="005B0E4B" w:rsidRDefault="008A349F" w:rsidP="00794D9E">
      <w:pPr>
        <w:pStyle w:val="Heading1"/>
        <w:jc w:val="both"/>
        <w:rPr>
          <w:b/>
          <w:bCs/>
          <w:color w:val="000000" w:themeColor="text1"/>
          <w:u w:val="single"/>
        </w:rPr>
      </w:pPr>
      <w:bookmarkStart w:id="3" w:name="_Toc134318087"/>
      <w:r w:rsidRPr="005B0E4B">
        <w:rPr>
          <w:b/>
          <w:bCs/>
          <w:color w:val="000000" w:themeColor="text1"/>
          <w:u w:val="single"/>
        </w:rPr>
        <w:t>D</w:t>
      </w:r>
      <w:r w:rsidR="00C862E6" w:rsidRPr="005B0E4B">
        <w:rPr>
          <w:b/>
          <w:bCs/>
          <w:color w:val="000000" w:themeColor="text1"/>
          <w:u w:val="single"/>
        </w:rPr>
        <w:t>ata</w:t>
      </w:r>
      <w:r w:rsidRPr="005B0E4B">
        <w:rPr>
          <w:b/>
          <w:bCs/>
          <w:color w:val="000000" w:themeColor="text1"/>
          <w:u w:val="single"/>
        </w:rPr>
        <w:t xml:space="preserve"> C</w:t>
      </w:r>
      <w:r w:rsidR="00C862E6" w:rsidRPr="005B0E4B">
        <w:rPr>
          <w:b/>
          <w:bCs/>
          <w:color w:val="000000" w:themeColor="text1"/>
          <w:u w:val="single"/>
        </w:rPr>
        <w:t>leaning</w:t>
      </w:r>
      <w:bookmarkEnd w:id="3"/>
    </w:p>
    <w:p w14:paraId="441E6769" w14:textId="23951322" w:rsidR="001C4453" w:rsidRDefault="00030A29" w:rsidP="00794D9E">
      <w:pPr>
        <w:jc w:val="both"/>
        <w:rPr>
          <w:rFonts w:cstheme="minorHAnsi"/>
          <w:bCs/>
          <w:sz w:val="24"/>
          <w:szCs w:val="24"/>
        </w:rPr>
      </w:pPr>
      <w:r w:rsidRPr="00030A29">
        <w:rPr>
          <w:rFonts w:cstheme="minorHAnsi"/>
          <w:bCs/>
          <w:sz w:val="24"/>
          <w:szCs w:val="24"/>
        </w:rPr>
        <w:t>In this case, we must remove missing values, smooth the noisy data, and make the data consistent.</w:t>
      </w:r>
    </w:p>
    <w:p w14:paraId="08D61BE3" w14:textId="0A153B46" w:rsidR="003D4BFE" w:rsidRPr="009F3586" w:rsidRDefault="003D4BFE" w:rsidP="00794D9E">
      <w:pPr>
        <w:jc w:val="both"/>
        <w:rPr>
          <w:rFonts w:cstheme="minorHAnsi"/>
          <w:bCs/>
          <w:sz w:val="24"/>
          <w:szCs w:val="24"/>
        </w:rPr>
      </w:pPr>
      <w:r>
        <w:rPr>
          <w:rFonts w:cstheme="minorHAnsi"/>
          <w:bCs/>
          <w:noProof/>
          <w:sz w:val="24"/>
          <w:szCs w:val="24"/>
        </w:rPr>
        <w:lastRenderedPageBreak/>
        <w:drawing>
          <wp:inline distT="0" distB="0" distL="0" distR="0" wp14:anchorId="0FB9F17C" wp14:editId="18302557">
            <wp:extent cx="5562600" cy="1828800"/>
            <wp:effectExtent l="0" t="0" r="0" b="0"/>
            <wp:docPr id="1363558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828800"/>
                    </a:xfrm>
                    <a:prstGeom prst="rect">
                      <a:avLst/>
                    </a:prstGeom>
                    <a:noFill/>
                    <a:ln>
                      <a:noFill/>
                    </a:ln>
                  </pic:spPr>
                </pic:pic>
              </a:graphicData>
            </a:graphic>
          </wp:inline>
        </w:drawing>
      </w:r>
    </w:p>
    <w:p w14:paraId="2F5AAEC1" w14:textId="4C661CDC" w:rsidR="008A349F" w:rsidRPr="005B0E4B" w:rsidRDefault="008A349F" w:rsidP="00794D9E">
      <w:pPr>
        <w:pStyle w:val="Heading1"/>
        <w:jc w:val="both"/>
        <w:rPr>
          <w:b/>
          <w:bCs/>
          <w:color w:val="000000" w:themeColor="text1"/>
          <w:u w:val="single"/>
        </w:rPr>
      </w:pPr>
      <w:bookmarkStart w:id="4" w:name="_Toc134318088"/>
      <w:r w:rsidRPr="005B0E4B">
        <w:rPr>
          <w:b/>
          <w:bCs/>
          <w:color w:val="000000" w:themeColor="text1"/>
          <w:u w:val="single"/>
        </w:rPr>
        <w:t>D</w:t>
      </w:r>
      <w:r w:rsidR="00C862E6" w:rsidRPr="005B0E4B">
        <w:rPr>
          <w:b/>
          <w:bCs/>
          <w:color w:val="000000" w:themeColor="text1"/>
          <w:u w:val="single"/>
        </w:rPr>
        <w:t>ata Reduction</w:t>
      </w:r>
      <w:bookmarkEnd w:id="4"/>
    </w:p>
    <w:p w14:paraId="104BC21A" w14:textId="75A1CCA9" w:rsidR="00030A29" w:rsidRPr="00030A29" w:rsidRDefault="00030A29" w:rsidP="00794D9E">
      <w:pPr>
        <w:jc w:val="both"/>
        <w:rPr>
          <w:rFonts w:cstheme="minorHAnsi"/>
          <w:bCs/>
          <w:sz w:val="24"/>
          <w:szCs w:val="24"/>
        </w:rPr>
      </w:pPr>
      <w:r w:rsidRPr="00030A29">
        <w:rPr>
          <w:rFonts w:cstheme="minorHAnsi"/>
          <w:bCs/>
          <w:sz w:val="24"/>
          <w:szCs w:val="24"/>
        </w:rPr>
        <w:t>In data reduction, we may erase features that are not necessary for our model's prediction; this process is known as Dimensionality Reduction.</w:t>
      </w:r>
    </w:p>
    <w:p w14:paraId="6785641A" w14:textId="77777777" w:rsidR="00030A29" w:rsidRDefault="00030A29" w:rsidP="00794D9E">
      <w:pPr>
        <w:jc w:val="both"/>
        <w:rPr>
          <w:rFonts w:cstheme="minorHAnsi"/>
          <w:bCs/>
          <w:sz w:val="24"/>
          <w:szCs w:val="24"/>
        </w:rPr>
      </w:pPr>
      <w:r w:rsidRPr="00030A29">
        <w:rPr>
          <w:rFonts w:cstheme="minorHAnsi"/>
          <w:bCs/>
          <w:sz w:val="24"/>
          <w:szCs w:val="24"/>
        </w:rPr>
        <w:t>There is also the option of reducing the number of data possibilities to make it more correlated.</w:t>
      </w:r>
    </w:p>
    <w:p w14:paraId="7670D70D" w14:textId="08A36C74" w:rsidR="009F3586" w:rsidRDefault="009F3586" w:rsidP="00794D9E">
      <w:pPr>
        <w:jc w:val="both"/>
        <w:rPr>
          <w:rFonts w:cstheme="minorHAnsi"/>
          <w:bCs/>
          <w:sz w:val="24"/>
          <w:szCs w:val="24"/>
        </w:rPr>
      </w:pPr>
      <w:r>
        <w:rPr>
          <w:rFonts w:cstheme="minorHAnsi"/>
          <w:bCs/>
          <w:noProof/>
          <w:sz w:val="24"/>
          <w:szCs w:val="24"/>
        </w:rPr>
        <w:drawing>
          <wp:inline distT="0" distB="0" distL="0" distR="0" wp14:anchorId="798064D5" wp14:editId="104D82E6">
            <wp:extent cx="5600700" cy="739140"/>
            <wp:effectExtent l="0" t="0" r="0" b="3810"/>
            <wp:docPr id="117903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739140"/>
                    </a:xfrm>
                    <a:prstGeom prst="rect">
                      <a:avLst/>
                    </a:prstGeom>
                    <a:noFill/>
                    <a:ln>
                      <a:noFill/>
                    </a:ln>
                  </pic:spPr>
                </pic:pic>
              </a:graphicData>
            </a:graphic>
          </wp:inline>
        </w:drawing>
      </w:r>
    </w:p>
    <w:p w14:paraId="6DE8BB54" w14:textId="444D0C71" w:rsidR="009F3586" w:rsidRPr="00030A29" w:rsidRDefault="009F3586" w:rsidP="00794D9E">
      <w:pPr>
        <w:jc w:val="both"/>
        <w:rPr>
          <w:rFonts w:cstheme="minorHAnsi"/>
          <w:bCs/>
          <w:sz w:val="24"/>
          <w:szCs w:val="24"/>
        </w:rPr>
      </w:pPr>
      <w:r>
        <w:rPr>
          <w:rFonts w:cstheme="minorHAnsi"/>
          <w:bCs/>
          <w:noProof/>
          <w:sz w:val="24"/>
          <w:szCs w:val="24"/>
        </w:rPr>
        <w:drawing>
          <wp:inline distT="0" distB="0" distL="0" distR="0" wp14:anchorId="4DBA8972" wp14:editId="03FAB70C">
            <wp:extent cx="3909060" cy="236220"/>
            <wp:effectExtent l="0" t="0" r="0" b="0"/>
            <wp:docPr id="3572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236220"/>
                    </a:xfrm>
                    <a:prstGeom prst="rect">
                      <a:avLst/>
                    </a:prstGeom>
                    <a:noFill/>
                    <a:ln>
                      <a:noFill/>
                    </a:ln>
                  </pic:spPr>
                </pic:pic>
              </a:graphicData>
            </a:graphic>
          </wp:inline>
        </w:drawing>
      </w:r>
    </w:p>
    <w:p w14:paraId="75FA9B0A" w14:textId="046DF3CD" w:rsidR="00AA4E86" w:rsidRPr="005B0E4B" w:rsidRDefault="00AA4E86" w:rsidP="00794D9E">
      <w:pPr>
        <w:pStyle w:val="Heading1"/>
        <w:jc w:val="both"/>
        <w:rPr>
          <w:b/>
          <w:bCs/>
          <w:color w:val="000000" w:themeColor="text1"/>
          <w:u w:val="single"/>
        </w:rPr>
      </w:pPr>
      <w:bookmarkStart w:id="5" w:name="_Toc134318089"/>
      <w:r w:rsidRPr="005B0E4B">
        <w:rPr>
          <w:b/>
          <w:bCs/>
          <w:color w:val="000000" w:themeColor="text1"/>
          <w:u w:val="single"/>
        </w:rPr>
        <w:t>D</w:t>
      </w:r>
      <w:r w:rsidR="00C862E6" w:rsidRPr="005B0E4B">
        <w:rPr>
          <w:b/>
          <w:bCs/>
          <w:color w:val="000000" w:themeColor="text1"/>
          <w:u w:val="single"/>
        </w:rPr>
        <w:t>ata transformation</w:t>
      </w:r>
      <w:bookmarkEnd w:id="5"/>
    </w:p>
    <w:p w14:paraId="769C6A76" w14:textId="30F15CA6" w:rsidR="00AC1D56" w:rsidRPr="009F3586" w:rsidRDefault="00AC1D56" w:rsidP="00794D9E">
      <w:pPr>
        <w:jc w:val="both"/>
        <w:rPr>
          <w:rFonts w:cstheme="minorHAnsi"/>
          <w:bCs/>
          <w:sz w:val="24"/>
          <w:szCs w:val="24"/>
        </w:rPr>
      </w:pPr>
      <w:r w:rsidRPr="00030A29">
        <w:rPr>
          <w:rFonts w:cstheme="minorHAnsi"/>
          <w:bCs/>
          <w:sz w:val="24"/>
          <w:szCs w:val="24"/>
        </w:rPr>
        <w:t>Standardization is the process of subtracting the mean and then dividing it by the standard deviation.</w:t>
      </w:r>
      <w:r w:rsidR="00C862E6" w:rsidRPr="00030A29">
        <w:rPr>
          <w:rFonts w:cstheme="minorHAnsi"/>
          <w:bCs/>
          <w:sz w:val="24"/>
          <w:szCs w:val="24"/>
        </w:rPr>
        <w:t xml:space="preserve"> </w:t>
      </w:r>
    </w:p>
    <w:p w14:paraId="74F21AEB" w14:textId="04DE0624" w:rsidR="0014736D"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 xml:space="preserve">We have also plotted pair plot of all the features which shows the relation of each attribute with other </w:t>
      </w:r>
    </w:p>
    <w:p w14:paraId="5E4022F0" w14:textId="7338D238" w:rsidR="009F3586" w:rsidRPr="009F3586" w:rsidRDefault="009F3586" w:rsidP="00794D9E">
      <w:pPr>
        <w:spacing w:before="100" w:beforeAutospacing="1" w:after="100" w:afterAutospacing="1" w:line="240" w:lineRule="auto"/>
        <w:jc w:val="both"/>
        <w:rPr>
          <w:rFonts w:cstheme="minorHAnsi"/>
          <w:color w:val="374151"/>
          <w:sz w:val="24"/>
          <w:szCs w:val="24"/>
        </w:rPr>
      </w:pPr>
      <w:r>
        <w:rPr>
          <w:rFonts w:cstheme="minorHAnsi"/>
          <w:noProof/>
          <w:color w:val="374151"/>
          <w:sz w:val="24"/>
          <w:szCs w:val="24"/>
        </w:rPr>
        <w:drawing>
          <wp:inline distT="0" distB="0" distL="0" distR="0" wp14:anchorId="65E5A913" wp14:editId="1D34F951">
            <wp:extent cx="5943600" cy="541655"/>
            <wp:effectExtent l="0" t="0" r="0" b="0"/>
            <wp:docPr id="19469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4149" name="Picture 194694149"/>
                    <pic:cNvPicPr/>
                  </pic:nvPicPr>
                  <pic:blipFill>
                    <a:blip r:embed="rId12">
                      <a:extLst>
                        <a:ext uri="{28A0092B-C50C-407E-A947-70E740481C1C}">
                          <a14:useLocalDpi xmlns:a14="http://schemas.microsoft.com/office/drawing/2010/main" val="0"/>
                        </a:ext>
                      </a:extLst>
                    </a:blip>
                    <a:stretch>
                      <a:fillRect/>
                    </a:stretch>
                  </pic:blipFill>
                  <pic:spPr>
                    <a:xfrm>
                      <a:off x="0" y="0"/>
                      <a:ext cx="5943600" cy="541655"/>
                    </a:xfrm>
                    <a:prstGeom prst="rect">
                      <a:avLst/>
                    </a:prstGeom>
                  </pic:spPr>
                </pic:pic>
              </a:graphicData>
            </a:graphic>
          </wp:inline>
        </w:drawing>
      </w:r>
    </w:p>
    <w:p w14:paraId="06FF9A1B" w14:textId="2FE499A7" w:rsidR="0014736D" w:rsidRPr="005B0E4B" w:rsidRDefault="00C74EB1" w:rsidP="00794D9E">
      <w:pPr>
        <w:pStyle w:val="Heading1"/>
        <w:jc w:val="both"/>
        <w:rPr>
          <w:b/>
          <w:bCs/>
          <w:color w:val="000000" w:themeColor="text1"/>
          <w:u w:val="single"/>
        </w:rPr>
      </w:pPr>
      <w:bookmarkStart w:id="6" w:name="_Toc134318090"/>
      <w:r w:rsidRPr="005B0E4B">
        <w:rPr>
          <w:b/>
          <w:bCs/>
          <w:color w:val="000000" w:themeColor="text1"/>
          <w:u w:val="single"/>
        </w:rPr>
        <w:t>Methodology</w:t>
      </w:r>
      <w:r w:rsidR="0014736D" w:rsidRPr="005B0E4B">
        <w:rPr>
          <w:b/>
          <w:bCs/>
          <w:color w:val="000000" w:themeColor="text1"/>
          <w:u w:val="single"/>
        </w:rPr>
        <w:t>:</w:t>
      </w:r>
      <w:bookmarkEnd w:id="6"/>
    </w:p>
    <w:p w14:paraId="15159B5C" w14:textId="28A37208" w:rsidR="00AC1D56" w:rsidRPr="00030A29"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 xml:space="preserve">Our neural network architecture </w:t>
      </w:r>
      <w:r w:rsidR="003D4BFE">
        <w:rPr>
          <w:rFonts w:cstheme="minorHAnsi"/>
          <w:color w:val="374151"/>
          <w:sz w:val="24"/>
          <w:szCs w:val="24"/>
        </w:rPr>
        <w:t xml:space="preserve">is divided in 70 30 ratio and it </w:t>
      </w:r>
      <w:r w:rsidRPr="00030A29">
        <w:rPr>
          <w:rFonts w:cstheme="minorHAnsi"/>
          <w:color w:val="374151"/>
          <w:sz w:val="24"/>
          <w:szCs w:val="24"/>
        </w:rPr>
        <w:t>will consist of three layers: an input layer, a hidden layer, and an output layer. The input layer will have 12 neurons basically this dataset has 13 features to train but after plotting the correlation of all features we came to know that ‘RAD’ and ‘TAX’ are highly correlated so we have then dropped ‘RAD’ attribute in order to reduce its dimensions so that our model can train well. The hidden layer will have 30 neurons, and the output layer will have only 1 neuron as we have to predict the prices</w:t>
      </w:r>
    </w:p>
    <w:p w14:paraId="547C3018" w14:textId="69946169" w:rsidR="00AC1D56" w:rsidRPr="00030A29"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lastRenderedPageBreak/>
        <w:t xml:space="preserve">In the hidden layer of this neural network, we use the </w:t>
      </w:r>
      <w:proofErr w:type="spellStart"/>
      <w:r w:rsidRPr="00030A29">
        <w:rPr>
          <w:rFonts w:cstheme="minorHAnsi"/>
          <w:color w:val="374151"/>
          <w:sz w:val="24"/>
          <w:szCs w:val="24"/>
        </w:rPr>
        <w:t>Re</w:t>
      </w:r>
      <w:r w:rsidR="00030A29" w:rsidRPr="00030A29">
        <w:rPr>
          <w:rFonts w:cstheme="minorHAnsi"/>
          <w:color w:val="374151"/>
          <w:sz w:val="24"/>
          <w:szCs w:val="24"/>
        </w:rPr>
        <w:t>LU</w:t>
      </w:r>
      <w:proofErr w:type="spellEnd"/>
      <w:r w:rsidRPr="00030A29">
        <w:rPr>
          <w:rFonts w:cstheme="minorHAnsi"/>
          <w:color w:val="374151"/>
          <w:sz w:val="24"/>
          <w:szCs w:val="24"/>
        </w:rPr>
        <w:t xml:space="preserve"> activation function.</w:t>
      </w:r>
    </w:p>
    <w:p w14:paraId="3B4DF3A4" w14:textId="16432005" w:rsidR="00AC1D56" w:rsidRPr="00030A29"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 xml:space="preserve">Because of its efficacy and simplicity, the </w:t>
      </w:r>
      <w:proofErr w:type="spellStart"/>
      <w:r w:rsidRPr="00030A29">
        <w:rPr>
          <w:rFonts w:cstheme="minorHAnsi"/>
          <w:color w:val="374151"/>
          <w:sz w:val="24"/>
          <w:szCs w:val="24"/>
        </w:rPr>
        <w:t>ReLU</w:t>
      </w:r>
      <w:proofErr w:type="spellEnd"/>
      <w:r w:rsidRPr="00030A29">
        <w:rPr>
          <w:rFonts w:cstheme="minorHAnsi"/>
          <w:color w:val="374151"/>
          <w:sz w:val="24"/>
          <w:szCs w:val="24"/>
        </w:rPr>
        <w:t xml:space="preserve"> activation function is </w:t>
      </w:r>
      <w:r w:rsidR="00030A29" w:rsidRPr="00030A29">
        <w:rPr>
          <w:rFonts w:cstheme="minorHAnsi"/>
          <w:color w:val="374151"/>
          <w:sz w:val="24"/>
          <w:szCs w:val="24"/>
        </w:rPr>
        <w:t>utilized</w:t>
      </w:r>
      <w:r w:rsidRPr="00030A29">
        <w:rPr>
          <w:rFonts w:cstheme="minorHAnsi"/>
          <w:color w:val="374151"/>
          <w:sz w:val="24"/>
          <w:szCs w:val="24"/>
        </w:rPr>
        <w:t xml:space="preserve"> in neural networks. It uses a simple max operation, which makes it more computationally efficient than other activation functions.</w:t>
      </w:r>
    </w:p>
    <w:p w14:paraId="70A65138" w14:textId="40610E15" w:rsidR="00AC1D56" w:rsidRDefault="00AC1D56" w:rsidP="00794D9E">
      <w:pPr>
        <w:spacing w:before="100" w:beforeAutospacing="1" w:after="100" w:afterAutospacing="1" w:line="240" w:lineRule="auto"/>
        <w:jc w:val="both"/>
        <w:rPr>
          <w:rFonts w:cstheme="minorHAnsi"/>
          <w:color w:val="374151"/>
          <w:sz w:val="24"/>
          <w:szCs w:val="24"/>
        </w:rPr>
      </w:pPr>
      <w:proofErr w:type="spellStart"/>
      <w:r w:rsidRPr="00030A29">
        <w:rPr>
          <w:rFonts w:cstheme="minorHAnsi"/>
          <w:color w:val="374151"/>
          <w:sz w:val="24"/>
          <w:szCs w:val="24"/>
        </w:rPr>
        <w:t>ReLU</w:t>
      </w:r>
      <w:proofErr w:type="spellEnd"/>
      <w:r w:rsidRPr="00030A29">
        <w:rPr>
          <w:rFonts w:cstheme="minorHAnsi"/>
          <w:color w:val="374151"/>
          <w:sz w:val="24"/>
          <w:szCs w:val="24"/>
        </w:rPr>
        <w:t xml:space="preserve"> has been employed in neural networks to introduce non-linearity and improve the network's ability to represent input-output correlations.</w:t>
      </w:r>
    </w:p>
    <w:p w14:paraId="20DE9018" w14:textId="7155D0CA" w:rsidR="00F27A1F" w:rsidRPr="00030A29" w:rsidRDefault="00F27A1F"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047FFDF4" wp14:editId="2D1AFB87">
            <wp:extent cx="6248400" cy="480060"/>
            <wp:effectExtent l="0" t="0" r="0" b="0"/>
            <wp:docPr id="1014555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80060"/>
                    </a:xfrm>
                    <a:prstGeom prst="rect">
                      <a:avLst/>
                    </a:prstGeom>
                    <a:noFill/>
                    <a:ln>
                      <a:noFill/>
                    </a:ln>
                  </pic:spPr>
                </pic:pic>
              </a:graphicData>
            </a:graphic>
          </wp:inline>
        </w:drawing>
      </w:r>
    </w:p>
    <w:p w14:paraId="0A7DAEF7" w14:textId="77777777" w:rsidR="00F27A1F" w:rsidRDefault="00AC1D56" w:rsidP="00794D9E">
      <w:pPr>
        <w:spacing w:before="100" w:beforeAutospacing="1" w:after="100" w:afterAutospacing="1" w:line="240" w:lineRule="auto"/>
        <w:jc w:val="both"/>
        <w:rPr>
          <w:rFonts w:cstheme="minorHAnsi"/>
          <w:color w:val="374151"/>
          <w:sz w:val="24"/>
          <w:szCs w:val="24"/>
        </w:rPr>
      </w:pPr>
      <w:r w:rsidRPr="00030A29">
        <w:rPr>
          <w:rFonts w:cstheme="minorHAnsi"/>
          <w:color w:val="374151"/>
          <w:sz w:val="24"/>
          <w:szCs w:val="24"/>
        </w:rPr>
        <w:t>We will train the model across 250 epochs using stochastic, batch, and small batch gradient descent with a batch size of 32 and a learning rate of 0.01. During each training iteration, we will randomly choose 32 samples from the training dataset, feed them forward through the network,</w:t>
      </w:r>
    </w:p>
    <w:p w14:paraId="21BCFE45" w14:textId="2E4331BA" w:rsidR="00F27A1F" w:rsidRDefault="00F27A1F" w:rsidP="00794D9E">
      <w:pPr>
        <w:spacing w:before="100" w:beforeAutospacing="1" w:after="100" w:afterAutospacing="1" w:line="240" w:lineRule="auto"/>
        <w:jc w:val="both"/>
        <w:rPr>
          <w:rFonts w:cstheme="minorHAnsi"/>
          <w:color w:val="374151"/>
          <w:sz w:val="24"/>
          <w:szCs w:val="24"/>
        </w:rPr>
      </w:pPr>
      <w:r w:rsidRPr="00F27A1F">
        <w:rPr>
          <w:rFonts w:cstheme="minorHAnsi"/>
          <w:b/>
          <w:bCs/>
          <w:color w:val="374151"/>
          <w:sz w:val="24"/>
          <w:szCs w:val="24"/>
        </w:rPr>
        <w:t>Forward</w:t>
      </w:r>
      <w:r w:rsidRPr="00F27A1F">
        <w:rPr>
          <w:rFonts w:cstheme="minorHAnsi"/>
          <w:color w:val="374151"/>
          <w:sz w:val="24"/>
          <w:szCs w:val="24"/>
        </w:rPr>
        <w:t xml:space="preserve"> </w:t>
      </w:r>
      <w:r w:rsidRPr="00F27A1F">
        <w:rPr>
          <w:rFonts w:cstheme="minorHAnsi"/>
          <w:b/>
          <w:bCs/>
          <w:color w:val="374151"/>
          <w:sz w:val="24"/>
          <w:szCs w:val="24"/>
        </w:rPr>
        <w:t>propagation</w:t>
      </w:r>
      <w:r w:rsidRPr="00F27A1F">
        <w:rPr>
          <w:rFonts w:cstheme="minorHAnsi"/>
          <w:color w:val="374151"/>
          <w:sz w:val="24"/>
          <w:szCs w:val="24"/>
        </w:rPr>
        <w:t xml:space="preserve"> is a method used in neural networks to determine the network's output for a given input. It involves passing the input data through the network layers one by one until the output layer is reached. The inputs are multiplied by weights and added to bias terms, and the result is then sent via an activation function. The output is then compared to the desired output to determine the network error.</w:t>
      </w:r>
    </w:p>
    <w:p w14:paraId="0528C3B6" w14:textId="041CB8C4" w:rsidR="00810FFD" w:rsidRDefault="00810FFD" w:rsidP="00794D9E">
      <w:pPr>
        <w:spacing w:before="100" w:beforeAutospacing="1" w:after="100" w:afterAutospacing="1" w:line="240" w:lineRule="auto"/>
        <w:jc w:val="both"/>
        <w:rPr>
          <w:rFonts w:cstheme="minorHAnsi"/>
          <w:color w:val="374151"/>
          <w:sz w:val="24"/>
          <w:szCs w:val="24"/>
        </w:rPr>
      </w:pPr>
      <w:r>
        <w:rPr>
          <w:rFonts w:cstheme="minorHAnsi"/>
          <w:noProof/>
          <w:color w:val="374151"/>
          <w:sz w:val="24"/>
          <w:szCs w:val="24"/>
        </w:rPr>
        <w:drawing>
          <wp:inline distT="0" distB="0" distL="0" distR="0" wp14:anchorId="5EFF7146" wp14:editId="54094EB1">
            <wp:extent cx="5943600" cy="800100"/>
            <wp:effectExtent l="0" t="0" r="0" b="0"/>
            <wp:docPr id="14999160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165AE1E" w14:textId="77777777" w:rsidR="00F27A1F" w:rsidRDefault="00F27A1F" w:rsidP="00794D9E">
      <w:pPr>
        <w:spacing w:before="100" w:beforeAutospacing="1" w:after="100" w:afterAutospacing="1" w:line="240" w:lineRule="auto"/>
        <w:jc w:val="both"/>
        <w:rPr>
          <w:rFonts w:cstheme="minorHAnsi"/>
          <w:color w:val="374151"/>
          <w:sz w:val="24"/>
          <w:szCs w:val="24"/>
        </w:rPr>
      </w:pPr>
      <w:r>
        <w:rPr>
          <w:rFonts w:cstheme="minorHAnsi"/>
          <w:color w:val="374151"/>
          <w:sz w:val="24"/>
          <w:szCs w:val="24"/>
        </w:rPr>
        <w:t xml:space="preserve">And then </w:t>
      </w:r>
      <w:r w:rsidR="00AC1D56" w:rsidRPr="00030A29">
        <w:rPr>
          <w:rFonts w:cstheme="minorHAnsi"/>
          <w:color w:val="374151"/>
          <w:sz w:val="24"/>
          <w:szCs w:val="24"/>
        </w:rPr>
        <w:t>calculat</w:t>
      </w:r>
      <w:r>
        <w:rPr>
          <w:rFonts w:cstheme="minorHAnsi"/>
          <w:color w:val="374151"/>
          <w:sz w:val="24"/>
          <w:szCs w:val="24"/>
        </w:rPr>
        <w:t>ing</w:t>
      </w:r>
      <w:r w:rsidR="00AC1D56" w:rsidRPr="00030A29">
        <w:rPr>
          <w:rFonts w:cstheme="minorHAnsi"/>
          <w:color w:val="374151"/>
          <w:sz w:val="24"/>
          <w:szCs w:val="24"/>
        </w:rPr>
        <w:t xml:space="preserve"> the loss using mean squared error, </w:t>
      </w:r>
    </w:p>
    <w:p w14:paraId="4E388CA9" w14:textId="3EF7D457" w:rsidR="00F27A1F" w:rsidRDefault="00F27A1F" w:rsidP="00794D9E">
      <w:pPr>
        <w:spacing w:before="100" w:beforeAutospacing="1" w:after="100" w:afterAutospacing="1" w:line="240" w:lineRule="auto"/>
        <w:jc w:val="both"/>
        <w:rPr>
          <w:rFonts w:cstheme="minorHAnsi"/>
          <w:color w:val="374151"/>
          <w:sz w:val="24"/>
          <w:szCs w:val="24"/>
        </w:rPr>
      </w:pPr>
      <w:r w:rsidRPr="00F27A1F">
        <w:rPr>
          <w:rFonts w:cstheme="minorHAnsi"/>
          <w:b/>
          <w:bCs/>
          <w:color w:val="374151"/>
          <w:sz w:val="24"/>
          <w:szCs w:val="24"/>
        </w:rPr>
        <w:t>Mean Squared Error (MSE)</w:t>
      </w:r>
      <w:r w:rsidRPr="00F27A1F">
        <w:rPr>
          <w:rFonts w:cstheme="minorHAnsi"/>
          <w:color w:val="374151"/>
          <w:sz w:val="24"/>
          <w:szCs w:val="24"/>
        </w:rPr>
        <w:t xml:space="preserve"> is a regularly used loss function in regression projects to assess the difference between predicted and actual data. It is determined as the average of the squared discrepancies between the target variable's expected and actual values.</w:t>
      </w:r>
    </w:p>
    <w:p w14:paraId="391E6909" w14:textId="77777777" w:rsidR="00F27A1F" w:rsidRPr="00F27A1F" w:rsidRDefault="00F27A1F" w:rsidP="00794D9E">
      <w:pPr>
        <w:spacing w:before="100" w:beforeAutospacing="1" w:after="100" w:afterAutospacing="1" w:line="240" w:lineRule="auto"/>
        <w:jc w:val="both"/>
        <w:rPr>
          <w:rFonts w:cstheme="minorHAnsi"/>
          <w:color w:val="374151"/>
          <w:sz w:val="24"/>
          <w:szCs w:val="24"/>
        </w:rPr>
      </w:pPr>
      <w:r w:rsidRPr="00F27A1F">
        <w:rPr>
          <w:rFonts w:cstheme="minorHAnsi"/>
          <w:color w:val="374151"/>
          <w:sz w:val="24"/>
          <w:szCs w:val="24"/>
        </w:rPr>
        <w:t>Mathematically, MSE can be represented as:</w:t>
      </w:r>
    </w:p>
    <w:p w14:paraId="4BB75A18" w14:textId="5EB05CAD" w:rsidR="00F27A1F" w:rsidRDefault="00F27A1F" w:rsidP="00794D9E">
      <w:pPr>
        <w:spacing w:before="100" w:beforeAutospacing="1" w:after="100" w:afterAutospacing="1" w:line="240" w:lineRule="auto"/>
        <w:jc w:val="both"/>
        <w:rPr>
          <w:rFonts w:cstheme="minorHAnsi"/>
          <w:color w:val="374151"/>
          <w:sz w:val="24"/>
          <w:szCs w:val="24"/>
        </w:rPr>
      </w:pPr>
      <w:r w:rsidRPr="00F27A1F">
        <w:rPr>
          <w:rFonts w:cstheme="minorHAnsi"/>
          <w:color w:val="374151"/>
          <w:sz w:val="24"/>
          <w:szCs w:val="24"/>
        </w:rPr>
        <w:t>MSE = (1/n) * Σ(</w:t>
      </w:r>
      <w:proofErr w:type="spellStart"/>
      <w:r w:rsidRPr="00F27A1F">
        <w:rPr>
          <w:rFonts w:cstheme="minorHAnsi"/>
          <w:color w:val="374151"/>
          <w:sz w:val="24"/>
          <w:szCs w:val="24"/>
        </w:rPr>
        <w:t>yi</w:t>
      </w:r>
      <w:proofErr w:type="spellEnd"/>
      <w:r w:rsidRPr="00F27A1F">
        <w:rPr>
          <w:rFonts w:cstheme="minorHAnsi"/>
          <w:color w:val="374151"/>
          <w:sz w:val="24"/>
          <w:szCs w:val="24"/>
        </w:rPr>
        <w:t xml:space="preserve"> - </w:t>
      </w:r>
      <w:proofErr w:type="spellStart"/>
      <w:r w:rsidRPr="00F27A1F">
        <w:rPr>
          <w:rFonts w:cstheme="minorHAnsi"/>
          <w:color w:val="374151"/>
          <w:sz w:val="24"/>
          <w:szCs w:val="24"/>
        </w:rPr>
        <w:t>ŷi</w:t>
      </w:r>
      <w:proofErr w:type="spellEnd"/>
      <w:r w:rsidRPr="00F27A1F">
        <w:rPr>
          <w:rFonts w:cstheme="minorHAnsi"/>
          <w:color w:val="374151"/>
          <w:sz w:val="24"/>
          <w:szCs w:val="24"/>
        </w:rPr>
        <w:t>)²</w:t>
      </w:r>
    </w:p>
    <w:p w14:paraId="007C85A8" w14:textId="733C1171" w:rsidR="00810FFD" w:rsidRDefault="00810FFD" w:rsidP="00794D9E">
      <w:pPr>
        <w:spacing w:before="100" w:beforeAutospacing="1" w:after="100" w:afterAutospacing="1" w:line="240" w:lineRule="auto"/>
        <w:jc w:val="both"/>
        <w:rPr>
          <w:rFonts w:cstheme="minorHAnsi"/>
          <w:color w:val="374151"/>
          <w:sz w:val="24"/>
          <w:szCs w:val="24"/>
        </w:rPr>
      </w:pPr>
      <w:r>
        <w:rPr>
          <w:rFonts w:cstheme="minorHAnsi"/>
          <w:noProof/>
          <w:color w:val="374151"/>
          <w:sz w:val="24"/>
          <w:szCs w:val="24"/>
        </w:rPr>
        <w:drawing>
          <wp:inline distT="0" distB="0" distL="0" distR="0" wp14:anchorId="5271C400" wp14:editId="76B4054B">
            <wp:extent cx="2537460" cy="220980"/>
            <wp:effectExtent l="0" t="0" r="0" b="7620"/>
            <wp:docPr id="10826996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220980"/>
                    </a:xfrm>
                    <a:prstGeom prst="rect">
                      <a:avLst/>
                    </a:prstGeom>
                    <a:noFill/>
                    <a:ln>
                      <a:noFill/>
                    </a:ln>
                  </pic:spPr>
                </pic:pic>
              </a:graphicData>
            </a:graphic>
          </wp:inline>
        </w:drawing>
      </w:r>
    </w:p>
    <w:p w14:paraId="3786CEA0" w14:textId="16DF58FD" w:rsidR="00AC1D56" w:rsidRDefault="00AC1D56" w:rsidP="00794D9E">
      <w:pPr>
        <w:spacing w:before="100" w:beforeAutospacing="1" w:after="100" w:afterAutospacing="1" w:line="240" w:lineRule="auto"/>
        <w:jc w:val="both"/>
        <w:rPr>
          <w:rFonts w:cstheme="minorHAnsi"/>
          <w:color w:val="374151"/>
          <w:sz w:val="24"/>
          <w:szCs w:val="24"/>
          <w:shd w:val="clear" w:color="auto" w:fill="F7F7F8"/>
        </w:rPr>
      </w:pPr>
      <w:r w:rsidRPr="00030A29">
        <w:rPr>
          <w:rFonts w:cstheme="minorHAnsi"/>
          <w:color w:val="374151"/>
          <w:sz w:val="24"/>
          <w:szCs w:val="24"/>
        </w:rPr>
        <w:t>and use backpropagation to update the network's weights and biases</w:t>
      </w:r>
      <w:r w:rsidRPr="00030A29">
        <w:rPr>
          <w:rFonts w:cstheme="minorHAnsi"/>
          <w:color w:val="374151"/>
          <w:sz w:val="24"/>
          <w:szCs w:val="24"/>
          <w:shd w:val="clear" w:color="auto" w:fill="F7F7F8"/>
        </w:rPr>
        <w:t>.</w:t>
      </w:r>
    </w:p>
    <w:p w14:paraId="3FD7FEA6" w14:textId="4F91B199" w:rsidR="00810FFD" w:rsidRDefault="00810FFD" w:rsidP="00794D9E">
      <w:pPr>
        <w:spacing w:before="100" w:beforeAutospacing="1" w:after="100" w:afterAutospacing="1" w:line="240" w:lineRule="auto"/>
        <w:jc w:val="both"/>
        <w:rPr>
          <w:rFonts w:cstheme="minorHAnsi"/>
          <w:color w:val="374151"/>
          <w:sz w:val="24"/>
          <w:szCs w:val="24"/>
          <w:shd w:val="clear" w:color="auto" w:fill="F7F7F8"/>
        </w:rPr>
      </w:pPr>
      <w:r w:rsidRPr="00810FFD">
        <w:rPr>
          <w:rFonts w:cstheme="minorHAnsi"/>
          <w:b/>
          <w:bCs/>
          <w:color w:val="374151"/>
          <w:sz w:val="24"/>
          <w:szCs w:val="24"/>
        </w:rPr>
        <w:lastRenderedPageBreak/>
        <w:t>Backpropagation</w:t>
      </w:r>
      <w:r w:rsidRPr="00810FFD">
        <w:rPr>
          <w:rFonts w:cstheme="minorHAnsi"/>
          <w:color w:val="374151"/>
          <w:sz w:val="24"/>
          <w:szCs w:val="24"/>
        </w:rPr>
        <w:t xml:space="preserve"> is a technique used to train models in machine learning and artificial neural networks. It computes the gradients of the loss function with respect to the network weights, which can be used to adjust the weights using an optimization approach</w:t>
      </w:r>
      <w:r w:rsidRPr="00810FFD">
        <w:rPr>
          <w:rFonts w:cstheme="minorHAnsi"/>
          <w:color w:val="374151"/>
          <w:sz w:val="24"/>
          <w:szCs w:val="24"/>
          <w:shd w:val="clear" w:color="auto" w:fill="F7F7F8"/>
        </w:rPr>
        <w:t>.</w:t>
      </w:r>
    </w:p>
    <w:p w14:paraId="6F549D4F" w14:textId="07030486" w:rsidR="00810FFD" w:rsidRDefault="00810FFD" w:rsidP="00794D9E">
      <w:pPr>
        <w:spacing w:before="100" w:beforeAutospacing="1" w:after="100" w:afterAutospacing="1" w:line="240" w:lineRule="auto"/>
        <w:jc w:val="both"/>
        <w:rPr>
          <w:rFonts w:cstheme="minorHAnsi"/>
          <w:color w:val="374151"/>
          <w:sz w:val="24"/>
          <w:szCs w:val="24"/>
          <w:shd w:val="clear" w:color="auto" w:fill="F7F7F8"/>
        </w:rPr>
      </w:pPr>
      <w:r>
        <w:rPr>
          <w:rFonts w:cstheme="minorHAnsi"/>
          <w:noProof/>
          <w:color w:val="374151"/>
          <w:sz w:val="24"/>
          <w:szCs w:val="24"/>
          <w:shd w:val="clear" w:color="auto" w:fill="F7F7F8"/>
        </w:rPr>
        <w:drawing>
          <wp:inline distT="0" distB="0" distL="0" distR="0" wp14:anchorId="1029780E" wp14:editId="2783D159">
            <wp:extent cx="4053840" cy="693420"/>
            <wp:effectExtent l="0" t="0" r="3810" b="0"/>
            <wp:docPr id="20400403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693420"/>
                    </a:xfrm>
                    <a:prstGeom prst="rect">
                      <a:avLst/>
                    </a:prstGeom>
                    <a:noFill/>
                    <a:ln>
                      <a:noFill/>
                    </a:ln>
                  </pic:spPr>
                </pic:pic>
              </a:graphicData>
            </a:graphic>
          </wp:inline>
        </w:drawing>
      </w:r>
    </w:p>
    <w:p w14:paraId="0B25DA65" w14:textId="5768DE01" w:rsidR="00810FFD" w:rsidRDefault="00810FFD" w:rsidP="00794D9E">
      <w:pPr>
        <w:spacing w:before="100" w:beforeAutospacing="1" w:after="100" w:afterAutospacing="1" w:line="240" w:lineRule="auto"/>
        <w:jc w:val="both"/>
        <w:rPr>
          <w:rFonts w:cstheme="minorHAnsi"/>
          <w:color w:val="374151"/>
          <w:sz w:val="24"/>
          <w:szCs w:val="24"/>
          <w:shd w:val="clear" w:color="auto" w:fill="F7F7F8"/>
        </w:rPr>
      </w:pPr>
      <w:r>
        <w:rPr>
          <w:rFonts w:cstheme="minorHAnsi"/>
          <w:noProof/>
          <w:color w:val="374151"/>
          <w:sz w:val="24"/>
          <w:szCs w:val="24"/>
          <w:shd w:val="clear" w:color="auto" w:fill="F7F7F8"/>
        </w:rPr>
        <w:drawing>
          <wp:inline distT="0" distB="0" distL="0" distR="0" wp14:anchorId="2C942F0C" wp14:editId="0187F258">
            <wp:extent cx="5943600" cy="617220"/>
            <wp:effectExtent l="0" t="0" r="0" b="0"/>
            <wp:docPr id="17986866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0BA27AB0" w14:textId="53F9708A" w:rsidR="00810FFD" w:rsidRDefault="00810FFD" w:rsidP="00794D9E">
      <w:pPr>
        <w:spacing w:before="100" w:beforeAutospacing="1" w:after="100" w:afterAutospacing="1" w:line="240" w:lineRule="auto"/>
        <w:jc w:val="both"/>
        <w:rPr>
          <w:rFonts w:cstheme="minorHAnsi"/>
          <w:color w:val="374151"/>
          <w:sz w:val="24"/>
          <w:szCs w:val="24"/>
          <w:shd w:val="clear" w:color="auto" w:fill="F7F7F8"/>
        </w:rPr>
      </w:pPr>
      <w:r>
        <w:rPr>
          <w:rFonts w:cstheme="minorHAnsi"/>
          <w:noProof/>
          <w:color w:val="374151"/>
          <w:sz w:val="24"/>
          <w:szCs w:val="24"/>
          <w:shd w:val="clear" w:color="auto" w:fill="F7F7F8"/>
        </w:rPr>
        <w:drawing>
          <wp:inline distT="0" distB="0" distL="0" distR="0" wp14:anchorId="2415D0AA" wp14:editId="3BE4CF82">
            <wp:extent cx="5105400" cy="533400"/>
            <wp:effectExtent l="0" t="0" r="0" b="0"/>
            <wp:docPr id="17113018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533400"/>
                    </a:xfrm>
                    <a:prstGeom prst="rect">
                      <a:avLst/>
                    </a:prstGeom>
                    <a:noFill/>
                    <a:ln>
                      <a:noFill/>
                    </a:ln>
                  </pic:spPr>
                </pic:pic>
              </a:graphicData>
            </a:graphic>
          </wp:inline>
        </w:drawing>
      </w:r>
    </w:p>
    <w:p w14:paraId="15860D8E" w14:textId="40C77D0C" w:rsidR="00810FFD" w:rsidRPr="00030A29" w:rsidRDefault="00810FFD" w:rsidP="00794D9E">
      <w:pPr>
        <w:spacing w:before="100" w:beforeAutospacing="1" w:after="100" w:afterAutospacing="1" w:line="240" w:lineRule="auto"/>
        <w:jc w:val="both"/>
        <w:rPr>
          <w:rFonts w:cstheme="minorHAnsi"/>
          <w:color w:val="374151"/>
          <w:sz w:val="24"/>
          <w:szCs w:val="24"/>
          <w:shd w:val="clear" w:color="auto" w:fill="F7F7F8"/>
        </w:rPr>
      </w:pPr>
      <w:r>
        <w:rPr>
          <w:rFonts w:cstheme="minorHAnsi"/>
          <w:noProof/>
          <w:color w:val="374151"/>
          <w:sz w:val="24"/>
          <w:szCs w:val="24"/>
          <w:shd w:val="clear" w:color="auto" w:fill="F7F7F8"/>
        </w:rPr>
        <w:drawing>
          <wp:inline distT="0" distB="0" distL="0" distR="0" wp14:anchorId="44D565CA" wp14:editId="78BE8A2B">
            <wp:extent cx="1737360" cy="800100"/>
            <wp:effectExtent l="0" t="0" r="0" b="0"/>
            <wp:docPr id="4600704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7360" cy="800100"/>
                    </a:xfrm>
                    <a:prstGeom prst="rect">
                      <a:avLst/>
                    </a:prstGeom>
                    <a:noFill/>
                    <a:ln>
                      <a:noFill/>
                    </a:ln>
                  </pic:spPr>
                </pic:pic>
              </a:graphicData>
            </a:graphic>
          </wp:inline>
        </w:drawing>
      </w:r>
    </w:p>
    <w:p w14:paraId="7E38E476" w14:textId="77777777" w:rsidR="00AC1D56" w:rsidRPr="005B0E4B" w:rsidRDefault="00AC1D56" w:rsidP="00794D9E">
      <w:pPr>
        <w:pStyle w:val="Heading2"/>
        <w:jc w:val="both"/>
        <w:rPr>
          <w:rFonts w:eastAsia="Times New Roman"/>
          <w:b/>
          <w:bCs/>
          <w:color w:val="000000" w:themeColor="text1"/>
        </w:rPr>
      </w:pPr>
      <w:bookmarkStart w:id="7" w:name="_Toc134318091"/>
      <w:r w:rsidRPr="005B0E4B">
        <w:rPr>
          <w:rFonts w:eastAsia="Times New Roman"/>
          <w:b/>
          <w:bCs/>
          <w:color w:val="000000" w:themeColor="text1"/>
        </w:rPr>
        <w:t>Batch Gradient Descent</w:t>
      </w:r>
      <w:bookmarkEnd w:id="7"/>
    </w:p>
    <w:p w14:paraId="67A1914E"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A prominent optimization approach known as batch gradient descent minimizes the training phase cost function of a machine learning model.</w:t>
      </w:r>
    </w:p>
    <w:p w14:paraId="3C5042B7"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This approach divides the training dataset into smaller groups, or "batches," and trains the model on each batch repeatedly until convergence. For each iteration, the method calculates the gradient of the cost function relative to the model parameters for each sample in the batch. The model parameters are then updated by multiplying the batch average gradient by a hyperparameter known as the learning rate. The learning rate determines the magnitude of the step toward the minimum of the cost function. This method is continued for all batches until the model reaches a minimum of the cost function.</w:t>
      </w:r>
    </w:p>
    <w:p w14:paraId="4B7ACB5E" w14:textId="3110169D"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 xml:space="preserve">Batch Gradient Descent is an excellent alternative for small datasets since the batch size may be adjusted to fit in memory. The model parameters may be modified continuously for each batch, making the process computationally efficient. Other </w:t>
      </w:r>
      <w:r w:rsidR="009F3586" w:rsidRPr="00030A29">
        <w:rPr>
          <w:rFonts w:eastAsia="Times New Roman" w:cstheme="minorHAnsi"/>
          <w:color w:val="000000"/>
          <w:sz w:val="24"/>
          <w:szCs w:val="24"/>
        </w:rPr>
        <w:t>optimization</w:t>
      </w:r>
      <w:r w:rsidRPr="00030A29">
        <w:rPr>
          <w:rFonts w:eastAsia="Times New Roman" w:cstheme="minorHAnsi"/>
          <w:color w:val="000000"/>
          <w:sz w:val="24"/>
          <w:szCs w:val="24"/>
        </w:rPr>
        <w:t xml:space="preserve"> techniques, such as Stochastic Gradient Descent or Mini-Batch Gradient Descent, may be better appropriate for huge datasets since they are faster and more effective.</w:t>
      </w:r>
    </w:p>
    <w:p w14:paraId="40D8B6C8" w14:textId="77777777" w:rsidR="00AC1D56" w:rsidRPr="005B0E4B" w:rsidRDefault="00AC1D56" w:rsidP="00794D9E">
      <w:pPr>
        <w:pStyle w:val="Heading2"/>
        <w:jc w:val="both"/>
        <w:rPr>
          <w:rFonts w:eastAsia="Times New Roman"/>
          <w:b/>
          <w:bCs/>
          <w:color w:val="000000" w:themeColor="text1"/>
        </w:rPr>
      </w:pPr>
      <w:bookmarkStart w:id="8" w:name="_Toc134318092"/>
      <w:r w:rsidRPr="005B0E4B">
        <w:rPr>
          <w:rFonts w:eastAsia="Times New Roman"/>
          <w:b/>
          <w:bCs/>
          <w:color w:val="000000" w:themeColor="text1"/>
        </w:rPr>
        <w:lastRenderedPageBreak/>
        <w:t>Mini Batch Gradient descent</w:t>
      </w:r>
      <w:bookmarkEnd w:id="8"/>
    </w:p>
    <w:p w14:paraId="54E8E422" w14:textId="7378F5D4"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 xml:space="preserve">The training cost function of a machine learning model can be decreased using the </w:t>
      </w:r>
      <w:r w:rsidR="009F3586" w:rsidRPr="00030A29">
        <w:rPr>
          <w:rFonts w:eastAsia="Times New Roman" w:cstheme="minorHAnsi"/>
          <w:color w:val="000000"/>
          <w:sz w:val="24"/>
          <w:szCs w:val="24"/>
        </w:rPr>
        <w:t>optimization</w:t>
      </w:r>
      <w:r w:rsidRPr="00030A29">
        <w:rPr>
          <w:rFonts w:eastAsia="Times New Roman" w:cstheme="minorHAnsi"/>
          <w:color w:val="000000"/>
          <w:sz w:val="24"/>
          <w:szCs w:val="24"/>
        </w:rPr>
        <w:t xml:space="preserve"> approach known as mini-batch gradient descent.</w:t>
      </w:r>
    </w:p>
    <w:p w14:paraId="0584BF27"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Mini-Batch Gradient Descent splits training data into batches in the same way as Batch Gradient Descent does. Unlike Batch Gradient Descent, the gradient of the cost function is only calculated for each iteration using a subset or mini-batch of data. It is conventional to choose a mini-batch size that is both small enough to fit in memory and large enough to represent the complete dataset accurately.</w:t>
      </w:r>
    </w:p>
    <w:p w14:paraId="50A5E3A1"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For each mini-batch and sample inside it, the method computes the gradients of the cost function with respect to the model parameters. The model parameters are then updated using the average gradient across the mini-batch and a learning rate hyperparameter that controls the size of the step made in the direction of the cost function's minimum.</w:t>
      </w:r>
    </w:p>
    <w:p w14:paraId="071A74A1"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All mini-batches go through this process of updating model parameters until the model converges to a cost function minimum.</w:t>
      </w:r>
    </w:p>
    <w:p w14:paraId="1CF8EF80"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Batch Gradient Descent is less efficient than Mini-Batch Gradient Descent in terms of processing efficiency, but it can incorporate noise into gradient estimations.</w:t>
      </w:r>
    </w:p>
    <w:p w14:paraId="1508BF05" w14:textId="2BDA5D57" w:rsidR="00AC1D56" w:rsidRPr="005B0E4B" w:rsidRDefault="00AC1D56" w:rsidP="00794D9E">
      <w:pPr>
        <w:pStyle w:val="Heading2"/>
        <w:jc w:val="both"/>
        <w:rPr>
          <w:rFonts w:eastAsia="Times New Roman"/>
          <w:b/>
          <w:bCs/>
          <w:color w:val="000000" w:themeColor="text1"/>
          <w:sz w:val="24"/>
          <w:szCs w:val="24"/>
        </w:rPr>
      </w:pPr>
      <w:bookmarkStart w:id="9" w:name="_Toc134318093"/>
      <w:r w:rsidRPr="005B0E4B">
        <w:rPr>
          <w:rFonts w:eastAsia="Times New Roman"/>
          <w:b/>
          <w:bCs/>
          <w:color w:val="000000" w:themeColor="text1"/>
        </w:rPr>
        <w:t>Stochastic Gradient descent</w:t>
      </w:r>
      <w:r w:rsidR="00030A29" w:rsidRPr="005B0E4B">
        <w:rPr>
          <w:rFonts w:eastAsia="Times New Roman"/>
          <w:b/>
          <w:bCs/>
          <w:color w:val="000000" w:themeColor="text1"/>
          <w:sz w:val="24"/>
          <w:szCs w:val="24"/>
        </w:rPr>
        <w:t>:</w:t>
      </w:r>
      <w:bookmarkEnd w:id="9"/>
    </w:p>
    <w:p w14:paraId="0B94DB2A"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The training phase cost function of a machine learning model can be reduced using a popular optimization approach known as stochastic gradient descent.</w:t>
      </w:r>
    </w:p>
    <w:p w14:paraId="68A8A482"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In contrast to Batch Gradient Descent and Mini-Batch Gradient Descent, Stochastic Gradient Descent adjusts the model parameters after each unique training sample. The approach calculates the gradient of the cost function with respect to the model parameters for each training sample before updating the parameters using a learning rate hyperparameter.</w:t>
      </w:r>
    </w:p>
    <w:p w14:paraId="28BC0FA8"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This method is repeated for all training samples until the model reaches the minimum of the cost function.</w:t>
      </w:r>
    </w:p>
    <w:p w14:paraId="51B1603E"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Stochastic gradient descent can be quicker than Batch Gradient Descent and Mini-Batch Gradient Descent since it changes the model parameters more often. However, because the gradient estimates are based on only one training sample at a time, the cost function may experience greater variations during training, making it more vulnerable to noise. Furthermore, because the method is constantly updating, fine-tuning the learning rate hyperparameter in stochastic gradient descent can be challenging.</w:t>
      </w:r>
    </w:p>
    <w:p w14:paraId="14C08550" w14:textId="092EA4B7" w:rsidR="00AC1D56" w:rsidRPr="005B0E4B" w:rsidRDefault="00030A29" w:rsidP="00794D9E">
      <w:pPr>
        <w:pStyle w:val="Heading1"/>
        <w:jc w:val="both"/>
        <w:rPr>
          <w:rFonts w:eastAsia="Times New Roman"/>
          <w:b/>
          <w:bCs/>
          <w:color w:val="000000" w:themeColor="text1"/>
          <w:u w:val="single"/>
        </w:rPr>
      </w:pPr>
      <w:bookmarkStart w:id="10" w:name="_Toc134318094"/>
      <w:r w:rsidRPr="005B0E4B">
        <w:rPr>
          <w:rFonts w:eastAsia="Times New Roman"/>
          <w:b/>
          <w:bCs/>
          <w:color w:val="000000" w:themeColor="text1"/>
          <w:u w:val="single"/>
        </w:rPr>
        <w:lastRenderedPageBreak/>
        <w:t>Plotting learning curve</w:t>
      </w:r>
      <w:bookmarkEnd w:id="10"/>
    </w:p>
    <w:p w14:paraId="38C706C9" w14:textId="77777777"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We have now plotted a machine learning model's learning curve using the computed losses from the training and testing stages. A learning curve may be used to determine if a model is overfitting or underfitting the data.</w:t>
      </w:r>
    </w:p>
    <w:p w14:paraId="465C13C0" w14:textId="77777777" w:rsidR="00AC1D56"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We can determine how successfully our model gets data by displaying the learning curve. If the training and testing losses are identical, our model is appropriately calibrated and capable of generalizing to new data. If the testing loss plateaus or climbs while the training loss continues to decrease, our model is overfitting and not generalizing adequately. If both the training and testing losses are substantial, our model may not be capturing the underlying patterns in the data effectively.</w:t>
      </w:r>
    </w:p>
    <w:p w14:paraId="0F1E8A49" w14:textId="3DB791D6" w:rsidR="0048124A" w:rsidRPr="005B0E4B" w:rsidRDefault="0048124A" w:rsidP="00794D9E">
      <w:pPr>
        <w:pStyle w:val="Heading2"/>
        <w:jc w:val="both"/>
        <w:rPr>
          <w:rFonts w:eastAsia="Times New Roman"/>
          <w:b/>
          <w:bCs/>
          <w:color w:val="000000" w:themeColor="text1"/>
          <w:sz w:val="24"/>
          <w:szCs w:val="24"/>
        </w:rPr>
      </w:pPr>
      <w:bookmarkStart w:id="11" w:name="_Toc134318095"/>
      <w:r w:rsidRPr="005B0E4B">
        <w:rPr>
          <w:rFonts w:eastAsia="Times New Roman"/>
          <w:b/>
          <w:bCs/>
          <w:color w:val="000000" w:themeColor="text1"/>
        </w:rPr>
        <w:t>Stochastic</w:t>
      </w:r>
      <w:r w:rsidRPr="005B0E4B">
        <w:rPr>
          <w:rFonts w:eastAsia="Times New Roman"/>
          <w:b/>
          <w:bCs/>
          <w:color w:val="000000" w:themeColor="text1"/>
          <w:sz w:val="24"/>
          <w:szCs w:val="24"/>
        </w:rPr>
        <w:t>:</w:t>
      </w:r>
      <w:bookmarkEnd w:id="11"/>
    </w:p>
    <w:p w14:paraId="60D97396" w14:textId="4A7D6309" w:rsidR="0048124A" w:rsidRDefault="0048124A"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0DD210CD" wp14:editId="6D964D9D">
            <wp:extent cx="6141720" cy="1874012"/>
            <wp:effectExtent l="0" t="0" r="0" b="0"/>
            <wp:docPr id="1140559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4204" cy="1877821"/>
                    </a:xfrm>
                    <a:prstGeom prst="rect">
                      <a:avLst/>
                    </a:prstGeom>
                    <a:noFill/>
                    <a:ln>
                      <a:noFill/>
                    </a:ln>
                  </pic:spPr>
                </pic:pic>
              </a:graphicData>
            </a:graphic>
          </wp:inline>
        </w:drawing>
      </w:r>
    </w:p>
    <w:p w14:paraId="797FE15F" w14:textId="409FF919" w:rsidR="0048124A" w:rsidRDefault="0048124A"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5D61DB50" wp14:editId="443C00F8">
            <wp:extent cx="5689781" cy="4099560"/>
            <wp:effectExtent l="0" t="0" r="6350" b="0"/>
            <wp:docPr id="1897361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1536" cy="4100825"/>
                    </a:xfrm>
                    <a:prstGeom prst="rect">
                      <a:avLst/>
                    </a:prstGeom>
                    <a:noFill/>
                    <a:ln>
                      <a:noFill/>
                    </a:ln>
                  </pic:spPr>
                </pic:pic>
              </a:graphicData>
            </a:graphic>
          </wp:inline>
        </w:drawing>
      </w:r>
    </w:p>
    <w:p w14:paraId="2FA3E87E" w14:textId="278787B3" w:rsidR="0048124A" w:rsidRPr="005B0E4B" w:rsidRDefault="0048124A" w:rsidP="00794D9E">
      <w:pPr>
        <w:pStyle w:val="Heading2"/>
        <w:jc w:val="both"/>
        <w:rPr>
          <w:rFonts w:eastAsia="Times New Roman"/>
          <w:b/>
          <w:bCs/>
          <w:color w:val="000000" w:themeColor="text1"/>
          <w:sz w:val="24"/>
          <w:szCs w:val="24"/>
        </w:rPr>
      </w:pPr>
      <w:bookmarkStart w:id="12" w:name="_Toc134318096"/>
      <w:r w:rsidRPr="005B0E4B">
        <w:rPr>
          <w:rFonts w:eastAsia="Times New Roman"/>
          <w:b/>
          <w:bCs/>
          <w:color w:val="000000" w:themeColor="text1"/>
        </w:rPr>
        <w:t>Batch</w:t>
      </w:r>
      <w:r w:rsidRPr="005B0E4B">
        <w:rPr>
          <w:rFonts w:eastAsia="Times New Roman"/>
          <w:b/>
          <w:bCs/>
          <w:color w:val="000000" w:themeColor="text1"/>
          <w:sz w:val="24"/>
          <w:szCs w:val="24"/>
        </w:rPr>
        <w:t>:</w:t>
      </w:r>
      <w:bookmarkEnd w:id="12"/>
    </w:p>
    <w:p w14:paraId="413E8D89" w14:textId="4032AC1A" w:rsidR="0048124A" w:rsidRDefault="0048124A" w:rsidP="00794D9E">
      <w:pPr>
        <w:spacing w:before="100" w:beforeAutospacing="1" w:after="100" w:afterAutospacing="1" w:line="240" w:lineRule="auto"/>
        <w:jc w:val="both"/>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7C85EFD3" wp14:editId="0CAC11C7">
            <wp:extent cx="5935980" cy="1653540"/>
            <wp:effectExtent l="0" t="0" r="7620" b="3810"/>
            <wp:docPr id="1493950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p>
    <w:p w14:paraId="29B8796A" w14:textId="1E7C9C1B" w:rsidR="0048124A" w:rsidRDefault="0048124A"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7058B349" wp14:editId="712473D5">
            <wp:extent cx="5943600" cy="3970020"/>
            <wp:effectExtent l="0" t="0" r="0" b="0"/>
            <wp:docPr id="1467507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2DB40C37" w14:textId="77777777" w:rsidR="0048124A" w:rsidRDefault="0048124A" w:rsidP="00794D9E">
      <w:pPr>
        <w:spacing w:before="100" w:beforeAutospacing="1" w:after="100" w:afterAutospacing="1" w:line="240" w:lineRule="auto"/>
        <w:jc w:val="both"/>
        <w:rPr>
          <w:rFonts w:eastAsia="Times New Roman" w:cstheme="minorHAnsi"/>
          <w:color w:val="000000"/>
          <w:sz w:val="24"/>
          <w:szCs w:val="24"/>
        </w:rPr>
      </w:pPr>
    </w:p>
    <w:p w14:paraId="2F6322C9" w14:textId="23DA4336" w:rsidR="00F97C97" w:rsidRPr="005B0E4B" w:rsidRDefault="00F97C97" w:rsidP="00794D9E">
      <w:pPr>
        <w:pStyle w:val="Heading2"/>
        <w:jc w:val="both"/>
        <w:rPr>
          <w:rFonts w:eastAsia="Times New Roman"/>
          <w:b/>
          <w:bCs/>
          <w:color w:val="000000" w:themeColor="text1"/>
        </w:rPr>
      </w:pPr>
      <w:bookmarkStart w:id="13" w:name="_Toc134318097"/>
      <w:r w:rsidRPr="005B0E4B">
        <w:rPr>
          <w:rFonts w:eastAsia="Times New Roman"/>
          <w:b/>
          <w:bCs/>
          <w:color w:val="000000" w:themeColor="text1"/>
        </w:rPr>
        <w:t>Mini-Batch:</w:t>
      </w:r>
      <w:bookmarkEnd w:id="13"/>
    </w:p>
    <w:p w14:paraId="6D84861E" w14:textId="6C3464E8" w:rsidR="00A22E0D" w:rsidRDefault="00A22E0D"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76A58D3" wp14:editId="687BB0A4">
            <wp:extent cx="5852160" cy="1463040"/>
            <wp:effectExtent l="0" t="0" r="0" b="3810"/>
            <wp:docPr id="1685265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1463040"/>
                    </a:xfrm>
                    <a:prstGeom prst="rect">
                      <a:avLst/>
                    </a:prstGeom>
                    <a:noFill/>
                    <a:ln>
                      <a:noFill/>
                    </a:ln>
                  </pic:spPr>
                </pic:pic>
              </a:graphicData>
            </a:graphic>
          </wp:inline>
        </w:drawing>
      </w:r>
    </w:p>
    <w:p w14:paraId="50141331" w14:textId="2C8EAE07" w:rsidR="00F97C97" w:rsidRPr="00030A29" w:rsidRDefault="00F97C97" w:rsidP="00794D9E">
      <w:pPr>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7106494A" wp14:editId="48C444C2">
            <wp:extent cx="5905500" cy="4175760"/>
            <wp:effectExtent l="0" t="0" r="0" b="0"/>
            <wp:docPr id="727267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75760"/>
                    </a:xfrm>
                    <a:prstGeom prst="rect">
                      <a:avLst/>
                    </a:prstGeom>
                    <a:noFill/>
                    <a:ln>
                      <a:noFill/>
                    </a:ln>
                  </pic:spPr>
                </pic:pic>
              </a:graphicData>
            </a:graphic>
          </wp:inline>
        </w:drawing>
      </w:r>
    </w:p>
    <w:p w14:paraId="556E9892" w14:textId="1A002197" w:rsidR="00AC1D56" w:rsidRPr="005B0E4B" w:rsidRDefault="00AC1D56" w:rsidP="00794D9E">
      <w:pPr>
        <w:pStyle w:val="Heading1"/>
        <w:jc w:val="both"/>
        <w:rPr>
          <w:rFonts w:eastAsia="Times New Roman"/>
          <w:b/>
          <w:bCs/>
          <w:color w:val="000000" w:themeColor="text1"/>
          <w:u w:val="single"/>
        </w:rPr>
      </w:pPr>
      <w:bookmarkStart w:id="14" w:name="_Toc134318098"/>
      <w:r w:rsidRPr="005B0E4B">
        <w:rPr>
          <w:rFonts w:eastAsia="Times New Roman"/>
          <w:b/>
          <w:bCs/>
          <w:color w:val="000000" w:themeColor="text1"/>
          <w:u w:val="single"/>
        </w:rPr>
        <w:t>Conclusion</w:t>
      </w:r>
      <w:r w:rsidR="00030A29" w:rsidRPr="005B0E4B">
        <w:rPr>
          <w:rFonts w:eastAsia="Times New Roman"/>
          <w:b/>
          <w:bCs/>
          <w:color w:val="000000" w:themeColor="text1"/>
          <w:u w:val="single"/>
        </w:rPr>
        <w:t>:</w:t>
      </w:r>
      <w:bookmarkEnd w:id="14"/>
    </w:p>
    <w:p w14:paraId="42A5FA31" w14:textId="5C79D1D1" w:rsidR="00AC1D56" w:rsidRPr="00030A29" w:rsidRDefault="00AC1D56" w:rsidP="00794D9E">
      <w:pPr>
        <w:spacing w:before="100" w:beforeAutospacing="1" w:after="100" w:afterAutospacing="1" w:line="240" w:lineRule="auto"/>
        <w:jc w:val="both"/>
        <w:rPr>
          <w:rFonts w:eastAsia="Times New Roman" w:cstheme="minorHAnsi"/>
          <w:color w:val="000000"/>
          <w:sz w:val="24"/>
          <w:szCs w:val="24"/>
        </w:rPr>
      </w:pPr>
      <w:r w:rsidRPr="00030A29">
        <w:rPr>
          <w:rFonts w:eastAsia="Times New Roman" w:cstheme="minorHAnsi"/>
          <w:color w:val="000000"/>
          <w:sz w:val="24"/>
          <w:szCs w:val="24"/>
        </w:rPr>
        <w:t xml:space="preserve">The United States Census Bureau collected data on homes in the Boston area, including 14 variables to train. The neural network architecture is divided into three layers, with the input layer including 12 neurons and the output layer containing 30 neurons. The </w:t>
      </w:r>
      <w:proofErr w:type="spellStart"/>
      <w:r w:rsidRPr="00030A29">
        <w:rPr>
          <w:rFonts w:eastAsia="Times New Roman" w:cstheme="minorHAnsi"/>
          <w:color w:val="000000"/>
          <w:sz w:val="24"/>
          <w:szCs w:val="24"/>
        </w:rPr>
        <w:t>ReLU</w:t>
      </w:r>
      <w:proofErr w:type="spellEnd"/>
      <w:r w:rsidRPr="00030A29">
        <w:rPr>
          <w:rFonts w:eastAsia="Times New Roman" w:cstheme="minorHAnsi"/>
          <w:color w:val="000000"/>
          <w:sz w:val="24"/>
          <w:szCs w:val="24"/>
        </w:rPr>
        <w:t xml:space="preserve"> activation function is used to introduce nonlinearity. Batch Gradient Descent is a prominent </w:t>
      </w:r>
      <w:r w:rsidR="009F3586" w:rsidRPr="00030A29">
        <w:rPr>
          <w:rFonts w:eastAsia="Times New Roman" w:cstheme="minorHAnsi"/>
          <w:color w:val="000000"/>
          <w:sz w:val="24"/>
          <w:szCs w:val="24"/>
        </w:rPr>
        <w:t>optimization</w:t>
      </w:r>
      <w:r w:rsidRPr="00030A29">
        <w:rPr>
          <w:rFonts w:eastAsia="Times New Roman" w:cstheme="minorHAnsi"/>
          <w:color w:val="000000"/>
          <w:sz w:val="24"/>
          <w:szCs w:val="24"/>
        </w:rPr>
        <w:t xml:space="preserve"> strategy that </w:t>
      </w:r>
      <w:r w:rsidR="009F3586" w:rsidRPr="00030A29">
        <w:rPr>
          <w:rFonts w:eastAsia="Times New Roman" w:cstheme="minorHAnsi"/>
          <w:color w:val="000000"/>
          <w:sz w:val="24"/>
          <w:szCs w:val="24"/>
        </w:rPr>
        <w:t>minimizes</w:t>
      </w:r>
      <w:r w:rsidRPr="00030A29">
        <w:rPr>
          <w:rFonts w:eastAsia="Times New Roman" w:cstheme="minorHAnsi"/>
          <w:color w:val="000000"/>
          <w:sz w:val="24"/>
          <w:szCs w:val="24"/>
        </w:rPr>
        <w:t xml:space="preserve"> the training phase cost function of a machine learning model by iteratively training the model on each batch until convergence. Mini-Batch Gradient Descent and Stochastic Gradient Descent both help to reduce the training cost function of a machine learning model.</w:t>
      </w:r>
    </w:p>
    <w:p w14:paraId="426F4446" w14:textId="747C0536" w:rsidR="00FC3000" w:rsidRPr="00030A29" w:rsidRDefault="00AC1D56" w:rsidP="00794D9E">
      <w:pPr>
        <w:jc w:val="both"/>
        <w:rPr>
          <w:rFonts w:cstheme="minorHAnsi"/>
          <w:sz w:val="24"/>
          <w:szCs w:val="24"/>
        </w:rPr>
      </w:pPr>
      <w:r w:rsidRPr="00030A29">
        <w:rPr>
          <w:rFonts w:eastAsia="Times New Roman" w:cstheme="minorHAnsi"/>
          <w:color w:val="000000"/>
          <w:sz w:val="24"/>
          <w:szCs w:val="24"/>
        </w:rPr>
        <w:t>Stochastic gradient descent is quicker, but it is more prone to noise and more difficult to adjust. A learning curve can be used to detect whether or not a model is overfit</w:t>
      </w:r>
    </w:p>
    <w:sectPr w:rsidR="00FC3000" w:rsidRPr="00030A29" w:rsidSect="000809C4">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145C" w14:textId="77777777" w:rsidR="00C31E81" w:rsidRDefault="00C31E81" w:rsidP="00D27939">
      <w:pPr>
        <w:spacing w:after="0" w:line="240" w:lineRule="auto"/>
      </w:pPr>
      <w:r>
        <w:separator/>
      </w:r>
    </w:p>
  </w:endnote>
  <w:endnote w:type="continuationSeparator" w:id="0">
    <w:p w14:paraId="39717828" w14:textId="77777777" w:rsidR="00C31E81" w:rsidRDefault="00C31E81" w:rsidP="00D2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1B9D" w14:textId="77777777" w:rsidR="00794D9E" w:rsidRDefault="00794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9696"/>
      <w:docPartObj>
        <w:docPartGallery w:val="Page Numbers (Bottom of Page)"/>
        <w:docPartUnique/>
      </w:docPartObj>
    </w:sdtPr>
    <w:sdtEndPr>
      <w:rPr>
        <w:noProof/>
      </w:rPr>
    </w:sdtEndPr>
    <w:sdtContent>
      <w:p w14:paraId="2BE0BE78" w14:textId="77777777" w:rsidR="00D27939" w:rsidRDefault="00D27939">
        <w:pPr>
          <w:pStyle w:val="Footer"/>
          <w:jc w:val="right"/>
        </w:pPr>
      </w:p>
      <w:p w14:paraId="67F7CF24" w14:textId="77777777" w:rsidR="00D27939" w:rsidRDefault="00D27939">
        <w:pPr>
          <w:pStyle w:val="Footer"/>
          <w:jc w:val="right"/>
        </w:pPr>
        <w:r>
          <w:fldChar w:fldCharType="begin"/>
        </w:r>
        <w:r>
          <w:instrText xml:space="preserve"> PAGE   \* MERGEFORMAT </w:instrText>
        </w:r>
        <w:r>
          <w:fldChar w:fldCharType="separate"/>
        </w:r>
        <w:r w:rsidR="00DB436D">
          <w:rPr>
            <w:noProof/>
          </w:rPr>
          <w:t>1</w:t>
        </w:r>
        <w:r>
          <w:rPr>
            <w:noProof/>
          </w:rPr>
          <w:fldChar w:fldCharType="end"/>
        </w:r>
      </w:p>
    </w:sdtContent>
  </w:sdt>
  <w:p w14:paraId="28D29835" w14:textId="77777777" w:rsidR="00D27939" w:rsidRDefault="00D27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D85C" w14:textId="77777777" w:rsidR="00794D9E" w:rsidRDefault="0079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FD77" w14:textId="77777777" w:rsidR="00C31E81" w:rsidRDefault="00C31E81" w:rsidP="00D27939">
      <w:pPr>
        <w:spacing w:after="0" w:line="240" w:lineRule="auto"/>
      </w:pPr>
      <w:r>
        <w:separator/>
      </w:r>
    </w:p>
  </w:footnote>
  <w:footnote w:type="continuationSeparator" w:id="0">
    <w:p w14:paraId="59BE04B0" w14:textId="77777777" w:rsidR="00C31E81" w:rsidRDefault="00C31E81" w:rsidP="00D27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482B" w14:textId="264A5CCE" w:rsidR="00794D9E" w:rsidRDefault="00000000">
    <w:pPr>
      <w:pStyle w:val="Header"/>
    </w:pPr>
    <w:r>
      <w:rPr>
        <w:noProof/>
      </w:rPr>
      <w:pict w14:anchorId="0DD70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134727" o:spid="_x0000_s1027" type="#_x0000_t75" alt="" style="position:absolute;margin-left:0;margin-top:0;width:467.85pt;height:472.3pt;z-index:-251653120;mso-wrap-edited:f;mso-width-percent:0;mso-height-percent:0;mso-position-horizontal:center;mso-position-horizontal-relative:margin;mso-position-vertical:center;mso-position-vertical-relative:margin;mso-width-percent:0;mso-height-percent:0" o:allowincell="f">
          <v:imagedata r:id="rId1" o:title="UMT_Logo_P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D268" w14:textId="188DA9F1" w:rsidR="00794D9E" w:rsidRDefault="00000000">
    <w:pPr>
      <w:pStyle w:val="Header"/>
    </w:pPr>
    <w:r>
      <w:rPr>
        <w:noProof/>
      </w:rPr>
      <w:pict w14:anchorId="0DBD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134728" o:spid="_x0000_s1026" type="#_x0000_t75" alt="" style="position:absolute;margin-left:0;margin-top:0;width:467.85pt;height:472.3pt;z-index:-251650048;mso-wrap-edited:f;mso-width-percent:0;mso-height-percent:0;mso-position-horizontal:center;mso-position-horizontal-relative:margin;mso-position-vertical:center;mso-position-vertical-relative:margin;mso-width-percent:0;mso-height-percent:0" o:allowincell="f">
          <v:imagedata r:id="rId1" o:title="UMT_Logo_P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2D83" w14:textId="29837309" w:rsidR="00794D9E" w:rsidRDefault="00000000">
    <w:pPr>
      <w:pStyle w:val="Header"/>
    </w:pPr>
    <w:r>
      <w:rPr>
        <w:noProof/>
      </w:rPr>
      <w:pict w14:anchorId="32E0F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3134726" o:spid="_x0000_s1025" type="#_x0000_t75" alt="" style="position:absolute;margin-left:0;margin-top:0;width:467.85pt;height:472.3pt;z-index:-251656192;mso-wrap-edited:f;mso-width-percent:0;mso-height-percent:0;mso-position-horizontal:center;mso-position-horizontal-relative:margin;mso-position-vertical:center;mso-position-vertical-relative:margin;mso-width-percent:0;mso-height-percent:0" o:allowincell="f">
          <v:imagedata r:id="rId1" o:title="UMT_Logo_P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051"/>
    <w:multiLevelType w:val="hybridMultilevel"/>
    <w:tmpl w:val="796A47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5120ACF"/>
    <w:multiLevelType w:val="hybridMultilevel"/>
    <w:tmpl w:val="B320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D2D"/>
    <w:multiLevelType w:val="hybridMultilevel"/>
    <w:tmpl w:val="796A4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6D6AE7"/>
    <w:multiLevelType w:val="hybridMultilevel"/>
    <w:tmpl w:val="E90AB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D4455F"/>
    <w:multiLevelType w:val="hybridMultilevel"/>
    <w:tmpl w:val="1598E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5A74F0"/>
    <w:multiLevelType w:val="hybridMultilevel"/>
    <w:tmpl w:val="68F02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4C609EC"/>
    <w:multiLevelType w:val="multilevel"/>
    <w:tmpl w:val="C7A0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22F50"/>
    <w:multiLevelType w:val="hybridMultilevel"/>
    <w:tmpl w:val="BB6C9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DA776D"/>
    <w:multiLevelType w:val="hybridMultilevel"/>
    <w:tmpl w:val="F962B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CF10F9"/>
    <w:multiLevelType w:val="hybridMultilevel"/>
    <w:tmpl w:val="AAE22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E093D"/>
    <w:multiLevelType w:val="hybridMultilevel"/>
    <w:tmpl w:val="5622C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B07066E"/>
    <w:multiLevelType w:val="hybridMultilevel"/>
    <w:tmpl w:val="A288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147D8"/>
    <w:multiLevelType w:val="hybridMultilevel"/>
    <w:tmpl w:val="EE327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5513836">
    <w:abstractNumId w:val="11"/>
  </w:num>
  <w:num w:numId="2" w16cid:durableId="1185292625">
    <w:abstractNumId w:val="2"/>
  </w:num>
  <w:num w:numId="3" w16cid:durableId="1654868107">
    <w:abstractNumId w:val="7"/>
  </w:num>
  <w:num w:numId="4" w16cid:durableId="1402829509">
    <w:abstractNumId w:val="4"/>
  </w:num>
  <w:num w:numId="5" w16cid:durableId="1703089320">
    <w:abstractNumId w:val="12"/>
  </w:num>
  <w:num w:numId="6" w16cid:durableId="1983271114">
    <w:abstractNumId w:val="3"/>
  </w:num>
  <w:num w:numId="7" w16cid:durableId="1099368923">
    <w:abstractNumId w:val="8"/>
  </w:num>
  <w:num w:numId="8" w16cid:durableId="2093357270">
    <w:abstractNumId w:val="10"/>
  </w:num>
  <w:num w:numId="9" w16cid:durableId="1797602841">
    <w:abstractNumId w:val="5"/>
  </w:num>
  <w:num w:numId="10" w16cid:durableId="1697267734">
    <w:abstractNumId w:val="0"/>
  </w:num>
  <w:num w:numId="11" w16cid:durableId="1973361730">
    <w:abstractNumId w:val="1"/>
  </w:num>
  <w:num w:numId="12" w16cid:durableId="1221406366">
    <w:abstractNumId w:val="6"/>
  </w:num>
  <w:num w:numId="13" w16cid:durableId="1106117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95"/>
    <w:rsid w:val="00030A29"/>
    <w:rsid w:val="000809C4"/>
    <w:rsid w:val="000B7280"/>
    <w:rsid w:val="0014736D"/>
    <w:rsid w:val="001C4453"/>
    <w:rsid w:val="001D4BE9"/>
    <w:rsid w:val="001F5195"/>
    <w:rsid w:val="002950AE"/>
    <w:rsid w:val="002B5CBA"/>
    <w:rsid w:val="002D2A9F"/>
    <w:rsid w:val="00300109"/>
    <w:rsid w:val="003B13B1"/>
    <w:rsid w:val="003D4BFE"/>
    <w:rsid w:val="004300BB"/>
    <w:rsid w:val="0045546A"/>
    <w:rsid w:val="004602A3"/>
    <w:rsid w:val="0047779D"/>
    <w:rsid w:val="0048124A"/>
    <w:rsid w:val="004D03F2"/>
    <w:rsid w:val="00506A74"/>
    <w:rsid w:val="005B0E4B"/>
    <w:rsid w:val="005C2B5A"/>
    <w:rsid w:val="005D7995"/>
    <w:rsid w:val="006127C5"/>
    <w:rsid w:val="00691E42"/>
    <w:rsid w:val="00765AFA"/>
    <w:rsid w:val="00794D9E"/>
    <w:rsid w:val="007A3F49"/>
    <w:rsid w:val="007C7A5A"/>
    <w:rsid w:val="007D48CA"/>
    <w:rsid w:val="007D7854"/>
    <w:rsid w:val="00810FFD"/>
    <w:rsid w:val="00835D8A"/>
    <w:rsid w:val="008A349F"/>
    <w:rsid w:val="008E6756"/>
    <w:rsid w:val="008F0C93"/>
    <w:rsid w:val="009054D1"/>
    <w:rsid w:val="00941674"/>
    <w:rsid w:val="0096308C"/>
    <w:rsid w:val="009C5960"/>
    <w:rsid w:val="009E40A0"/>
    <w:rsid w:val="009F3586"/>
    <w:rsid w:val="00A22E0D"/>
    <w:rsid w:val="00A91653"/>
    <w:rsid w:val="00AA4E86"/>
    <w:rsid w:val="00AB48B2"/>
    <w:rsid w:val="00AB7006"/>
    <w:rsid w:val="00AC1D56"/>
    <w:rsid w:val="00B3216A"/>
    <w:rsid w:val="00B34375"/>
    <w:rsid w:val="00B41522"/>
    <w:rsid w:val="00B679EC"/>
    <w:rsid w:val="00BD5213"/>
    <w:rsid w:val="00C137B7"/>
    <w:rsid w:val="00C16838"/>
    <w:rsid w:val="00C26B53"/>
    <w:rsid w:val="00C31E81"/>
    <w:rsid w:val="00C32BE0"/>
    <w:rsid w:val="00C55BA7"/>
    <w:rsid w:val="00C74EB1"/>
    <w:rsid w:val="00C862E6"/>
    <w:rsid w:val="00D27939"/>
    <w:rsid w:val="00D977B2"/>
    <w:rsid w:val="00DA4A3A"/>
    <w:rsid w:val="00DB436D"/>
    <w:rsid w:val="00E34EF5"/>
    <w:rsid w:val="00E60CBF"/>
    <w:rsid w:val="00F01073"/>
    <w:rsid w:val="00F11D12"/>
    <w:rsid w:val="00F27A1F"/>
    <w:rsid w:val="00F97C97"/>
    <w:rsid w:val="00FC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FE644"/>
  <w15:chartTrackingRefBased/>
  <w15:docId w15:val="{A1ACF3B7-0D7B-414A-87AA-93DF0141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4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95"/>
    <w:pPr>
      <w:ind w:left="720"/>
      <w:contextualSpacing/>
    </w:pPr>
  </w:style>
  <w:style w:type="paragraph" w:styleId="Header">
    <w:name w:val="header"/>
    <w:basedOn w:val="Normal"/>
    <w:link w:val="HeaderChar"/>
    <w:uiPriority w:val="99"/>
    <w:unhideWhenUsed/>
    <w:rsid w:val="00D27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39"/>
  </w:style>
  <w:style w:type="paragraph" w:styleId="Footer">
    <w:name w:val="footer"/>
    <w:basedOn w:val="Normal"/>
    <w:link w:val="FooterChar"/>
    <w:uiPriority w:val="99"/>
    <w:unhideWhenUsed/>
    <w:rsid w:val="00D27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39"/>
  </w:style>
  <w:style w:type="paragraph" w:styleId="NoSpacing">
    <w:name w:val="No Spacing"/>
    <w:link w:val="NoSpacingChar"/>
    <w:uiPriority w:val="1"/>
    <w:qFormat/>
    <w:rsid w:val="00D27939"/>
    <w:pPr>
      <w:spacing w:after="0" w:line="240" w:lineRule="auto"/>
    </w:pPr>
    <w:rPr>
      <w:rFonts w:eastAsiaTheme="minorEastAsia"/>
    </w:rPr>
  </w:style>
  <w:style w:type="character" w:customStyle="1" w:styleId="NoSpacingChar">
    <w:name w:val="No Spacing Char"/>
    <w:basedOn w:val="DefaultParagraphFont"/>
    <w:link w:val="NoSpacing"/>
    <w:uiPriority w:val="1"/>
    <w:rsid w:val="00D27939"/>
    <w:rPr>
      <w:rFonts w:eastAsiaTheme="minorEastAsia"/>
    </w:rPr>
  </w:style>
  <w:style w:type="character" w:customStyle="1" w:styleId="Heading1Char">
    <w:name w:val="Heading 1 Char"/>
    <w:basedOn w:val="DefaultParagraphFont"/>
    <w:link w:val="Heading1"/>
    <w:uiPriority w:val="9"/>
    <w:rsid w:val="00C74E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EB1"/>
    <w:pPr>
      <w:outlineLvl w:val="9"/>
    </w:pPr>
  </w:style>
  <w:style w:type="character" w:customStyle="1" w:styleId="Heading2Char">
    <w:name w:val="Heading 2 Char"/>
    <w:basedOn w:val="DefaultParagraphFont"/>
    <w:link w:val="Heading2"/>
    <w:uiPriority w:val="9"/>
    <w:rsid w:val="00C74EB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C3000"/>
    <w:pPr>
      <w:spacing w:after="100"/>
    </w:pPr>
  </w:style>
  <w:style w:type="paragraph" w:styleId="TOC2">
    <w:name w:val="toc 2"/>
    <w:basedOn w:val="Normal"/>
    <w:next w:val="Normal"/>
    <w:autoRedefine/>
    <w:uiPriority w:val="39"/>
    <w:unhideWhenUsed/>
    <w:rsid w:val="00FC3000"/>
    <w:pPr>
      <w:spacing w:after="100"/>
      <w:ind w:left="220"/>
    </w:pPr>
  </w:style>
  <w:style w:type="character" w:styleId="Hyperlink">
    <w:name w:val="Hyperlink"/>
    <w:basedOn w:val="DefaultParagraphFont"/>
    <w:uiPriority w:val="99"/>
    <w:unhideWhenUsed/>
    <w:rsid w:val="00FC3000"/>
    <w:rPr>
      <w:color w:val="0563C1" w:themeColor="hyperlink"/>
      <w:u w:val="single"/>
    </w:rPr>
  </w:style>
  <w:style w:type="character" w:styleId="UnresolvedMention">
    <w:name w:val="Unresolved Mention"/>
    <w:basedOn w:val="DefaultParagraphFont"/>
    <w:uiPriority w:val="99"/>
    <w:semiHidden/>
    <w:unhideWhenUsed/>
    <w:rsid w:val="007D7854"/>
    <w:rPr>
      <w:color w:val="605E5C"/>
      <w:shd w:val="clear" w:color="auto" w:fill="E1DFDD"/>
    </w:rPr>
  </w:style>
  <w:style w:type="character" w:styleId="FollowedHyperlink">
    <w:name w:val="FollowedHyperlink"/>
    <w:basedOn w:val="DefaultParagraphFont"/>
    <w:uiPriority w:val="99"/>
    <w:semiHidden/>
    <w:unhideWhenUsed/>
    <w:rsid w:val="007D7854"/>
    <w:rPr>
      <w:color w:val="954F72" w:themeColor="followedHyperlink"/>
      <w:u w:val="single"/>
    </w:rPr>
  </w:style>
  <w:style w:type="table" w:styleId="TableGrid">
    <w:name w:val="Table Grid"/>
    <w:basedOn w:val="TableNormal"/>
    <w:uiPriority w:val="39"/>
    <w:rsid w:val="007A3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0030">
      <w:bodyDiv w:val="1"/>
      <w:marLeft w:val="0"/>
      <w:marRight w:val="0"/>
      <w:marTop w:val="0"/>
      <w:marBottom w:val="0"/>
      <w:divBdr>
        <w:top w:val="none" w:sz="0" w:space="0" w:color="auto"/>
        <w:left w:val="none" w:sz="0" w:space="0" w:color="auto"/>
        <w:bottom w:val="none" w:sz="0" w:space="0" w:color="auto"/>
        <w:right w:val="none" w:sz="0" w:space="0" w:color="auto"/>
      </w:divBdr>
    </w:div>
    <w:div w:id="984042613">
      <w:bodyDiv w:val="1"/>
      <w:marLeft w:val="0"/>
      <w:marRight w:val="0"/>
      <w:marTop w:val="0"/>
      <w:marBottom w:val="0"/>
      <w:divBdr>
        <w:top w:val="none" w:sz="0" w:space="0" w:color="auto"/>
        <w:left w:val="none" w:sz="0" w:space="0" w:color="auto"/>
        <w:bottom w:val="none" w:sz="0" w:space="0" w:color="auto"/>
        <w:right w:val="none" w:sz="0" w:space="0" w:color="auto"/>
      </w:divBdr>
    </w:div>
    <w:div w:id="1673944434">
      <w:bodyDiv w:val="1"/>
      <w:marLeft w:val="0"/>
      <w:marRight w:val="0"/>
      <w:marTop w:val="0"/>
      <w:marBottom w:val="0"/>
      <w:divBdr>
        <w:top w:val="none" w:sz="0" w:space="0" w:color="auto"/>
        <w:left w:val="none" w:sz="0" w:space="0" w:color="auto"/>
        <w:bottom w:val="none" w:sz="0" w:space="0" w:color="auto"/>
        <w:right w:val="none" w:sz="0" w:space="0" w:color="auto"/>
      </w:divBdr>
    </w:div>
    <w:div w:id="20797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3A0E-066C-473A-8FC4-ADCD29F1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Project Report</dc:subject>
  <dc:creator>SAUD BUTT</dc:creator>
  <cp:keywords/>
  <dc:description/>
  <cp:lastModifiedBy>Saad Ahmad</cp:lastModifiedBy>
  <cp:revision>9</cp:revision>
  <dcterms:created xsi:type="dcterms:W3CDTF">2023-05-06T21:10:00Z</dcterms:created>
  <dcterms:modified xsi:type="dcterms:W3CDTF">2023-05-06T21:21:00Z</dcterms:modified>
</cp:coreProperties>
</file>