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41EF" w:rsidRDefault="005C77BD">
      <w:pPr>
        <w:spacing w:after="60"/>
      </w:pPr>
      <w:r>
        <w:rPr>
          <w:b/>
          <w:bCs/>
          <w:color w:val="085041"/>
          <w:sz w:val="38"/>
          <w:szCs w:val="38"/>
        </w:rPr>
        <w:t>Week 1 — Subnetting &amp; IP Addressing</w:t>
      </w:r>
    </w:p>
    <w:p w:rsidR="00BA41EF" w:rsidRDefault="005C77BD">
      <w:pPr>
        <w:spacing w:after="240"/>
      </w:pPr>
      <w:r>
        <w:rPr>
          <w:color w:val="888780"/>
          <w:sz w:val="20"/>
          <w:szCs w:val="20"/>
        </w:rPr>
        <w:t>Tool: Cisco Packet Tracer</w:t>
      </w:r>
    </w:p>
    <w:p w:rsidR="00BA41EF" w:rsidRDefault="00BA41EF">
      <w:pPr>
        <w:pBdr>
          <w:bottom w:val="single" w:sz="4" w:space="1" w:color="DDDDDD"/>
        </w:pBdr>
        <w:spacing w:before="120" w:after="120"/>
      </w:pPr>
    </w:p>
    <w:p w:rsidR="00BA41EF" w:rsidRDefault="005C77BD">
      <w:pPr>
        <w:pStyle w:val="Heading2"/>
      </w:pPr>
      <w:r>
        <w:t>Scenario</w:t>
      </w:r>
    </w:p>
    <w:p w:rsidR="00BA41EF" w:rsidRDefault="005C77BD">
      <w:pPr>
        <w:spacing w:before="60" w:after="60"/>
      </w:pPr>
      <w:r>
        <w:t>A small office. One router, one switch, four departments: HR, Sales, Engineering, Management. They must be isolated at layer 3. You have 192.168.10.0/24.</w:t>
      </w:r>
    </w:p>
    <w:p w:rsidR="00BA41EF" w:rsidRDefault="00BA41EF">
      <w:pPr>
        <w:spacing w:before="60" w:after="60"/>
      </w:pPr>
    </w:p>
    <w:p w:rsidR="00BA41EF" w:rsidRDefault="00BA41EF">
      <w:pPr>
        <w:pBdr>
          <w:bottom w:val="single" w:sz="4" w:space="1" w:color="DDDDDD"/>
        </w:pBdr>
        <w:spacing w:before="120" w:after="120"/>
      </w:pPr>
    </w:p>
    <w:p w:rsidR="00BA41EF" w:rsidRDefault="005C77BD">
      <w:pPr>
        <w:pStyle w:val="Heading2"/>
      </w:pPr>
      <w:r>
        <w:t>Subnet plan</w:t>
      </w:r>
    </w:p>
    <w:p w:rsidR="00BA41EF" w:rsidRDefault="005C77BD">
      <w:pPr>
        <w:spacing w:before="60" w:after="60"/>
      </w:pPr>
      <w:r>
        <w:t>Divide the /24 into 4 equal subnets before opening Packet Tracer.</w:t>
      </w:r>
    </w:p>
    <w:p w:rsidR="00BA41EF" w:rsidRDefault="00BA41E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1"/>
        <w:gridCol w:w="2281"/>
        <w:gridCol w:w="2041"/>
        <w:gridCol w:w="1921"/>
        <w:gridCol w:w="1556"/>
      </w:tblGrid>
      <w:tr w:rsidR="00BA41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1EF" w:rsidRDefault="005C77BD">
            <w:r>
              <w:rPr>
                <w:b/>
                <w:bCs/>
                <w:color w:val="FFFFFF"/>
                <w:sz w:val="20"/>
                <w:szCs w:val="20"/>
              </w:rPr>
              <w:t>Dept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1EF" w:rsidRDefault="005C77BD">
            <w:r>
              <w:rPr>
                <w:b/>
                <w:bCs/>
                <w:color w:val="FFFFFF"/>
                <w:sz w:val="20"/>
                <w:szCs w:val="20"/>
              </w:rPr>
              <w:t>Network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1EF" w:rsidRDefault="005C77BD">
            <w:r>
              <w:rPr>
                <w:b/>
                <w:bCs/>
                <w:color w:val="FFFFFF"/>
                <w:sz w:val="20"/>
                <w:szCs w:val="20"/>
              </w:rPr>
              <w:t>Mask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1EF" w:rsidRDefault="005C77BD">
            <w:r>
              <w:rPr>
                <w:b/>
                <w:bCs/>
                <w:color w:val="FFFFFF"/>
                <w:sz w:val="20"/>
                <w:szCs w:val="20"/>
              </w:rPr>
              <w:t>Gateway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1EF" w:rsidRDefault="005C77BD">
            <w:r>
              <w:rPr>
                <w:b/>
                <w:bCs/>
                <w:color w:val="FFFFFF"/>
                <w:sz w:val="20"/>
                <w:szCs w:val="20"/>
              </w:rPr>
              <w:t>Hosts</w:t>
            </w:r>
          </w:p>
        </w:tc>
      </w:tr>
      <w:tr w:rsidR="00BA41E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1EF" w:rsidRDefault="005C77BD">
            <w:r>
              <w:rPr>
                <w:rFonts w:ascii="Courier New" w:eastAsia="Courier New" w:hAnsi="Courier New" w:cs="Courier New"/>
                <w:sz w:val="20"/>
                <w:szCs w:val="20"/>
              </w:rPr>
              <w:t>HR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1EF" w:rsidRDefault="005C77BD">
            <w:r>
              <w:rPr>
                <w:rFonts w:ascii="Courier New" w:eastAsia="Courier New" w:hAnsi="Courier New" w:cs="Courier New"/>
                <w:sz w:val="20"/>
                <w:szCs w:val="20"/>
              </w:rPr>
              <w:t>192.168.10.0/26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1EF" w:rsidRDefault="005C77BD">
            <w:r>
              <w:rPr>
                <w:rFonts w:ascii="Courier New" w:eastAsia="Courier New" w:hAnsi="Courier New" w:cs="Courier New"/>
                <w:sz w:val="20"/>
                <w:szCs w:val="20"/>
              </w:rPr>
              <w:t>255.255.255.192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1EF" w:rsidRDefault="005C77BD">
            <w:r>
              <w:rPr>
                <w:rFonts w:ascii="Courier New" w:eastAsia="Courier New" w:hAnsi="Courier New" w:cs="Courier New"/>
                <w:sz w:val="20"/>
                <w:szCs w:val="20"/>
              </w:rPr>
              <w:t>192.168.10.1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1EF" w:rsidRDefault="005C77BD">
            <w:r>
              <w:rPr>
                <w:rFonts w:ascii="Courier New" w:eastAsia="Courier New" w:hAnsi="Courier New" w:cs="Courier New"/>
                <w:sz w:val="20"/>
                <w:szCs w:val="20"/>
              </w:rPr>
              <w:t>.2 – .62</w:t>
            </w:r>
          </w:p>
        </w:tc>
      </w:tr>
      <w:tr w:rsidR="00BA41E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1EF" w:rsidRDefault="005C77BD">
            <w:r>
              <w:rPr>
                <w:rFonts w:ascii="Courier New" w:eastAsia="Courier New" w:hAnsi="Courier New" w:cs="Courier New"/>
                <w:sz w:val="20"/>
                <w:szCs w:val="20"/>
              </w:rPr>
              <w:t>Sales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1EF" w:rsidRDefault="005C77BD">
            <w:r>
              <w:rPr>
                <w:rFonts w:ascii="Courier New" w:eastAsia="Courier New" w:hAnsi="Courier New" w:cs="Courier New"/>
                <w:sz w:val="20"/>
                <w:szCs w:val="20"/>
              </w:rPr>
              <w:t>192.168.10.64/26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1EF" w:rsidRDefault="005C77BD">
            <w:r>
              <w:rPr>
                <w:rFonts w:ascii="Courier New" w:eastAsia="Courier New" w:hAnsi="Courier New" w:cs="Courier New"/>
                <w:sz w:val="20"/>
                <w:szCs w:val="20"/>
              </w:rPr>
              <w:t>255.255.255.192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1EF" w:rsidRDefault="005C77BD">
            <w:r>
              <w:rPr>
                <w:rFonts w:ascii="Courier New" w:eastAsia="Courier New" w:hAnsi="Courier New" w:cs="Courier New"/>
                <w:sz w:val="20"/>
                <w:szCs w:val="20"/>
              </w:rPr>
              <w:t>192.168.10.65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1EF" w:rsidRDefault="005C77BD">
            <w:r>
              <w:rPr>
                <w:rFonts w:ascii="Courier New" w:eastAsia="Courier New" w:hAnsi="Courier New" w:cs="Courier New"/>
                <w:sz w:val="20"/>
                <w:szCs w:val="20"/>
              </w:rPr>
              <w:t>.66 – .126</w:t>
            </w:r>
          </w:p>
        </w:tc>
      </w:tr>
      <w:tr w:rsidR="00BA41E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1EF" w:rsidRDefault="005C77BD">
            <w:r>
              <w:rPr>
                <w:rFonts w:ascii="Courier New" w:eastAsia="Courier New" w:hAnsi="Courier New" w:cs="Courier New"/>
                <w:sz w:val="20"/>
                <w:szCs w:val="20"/>
              </w:rPr>
              <w:t>Engineering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1EF" w:rsidRDefault="005C77BD">
            <w:r>
              <w:rPr>
                <w:rFonts w:ascii="Courier New" w:eastAsia="Courier New" w:hAnsi="Courier New" w:cs="Courier New"/>
                <w:sz w:val="20"/>
                <w:szCs w:val="20"/>
              </w:rPr>
              <w:t>192.168.10.128/26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1EF" w:rsidRDefault="005C77BD">
            <w:r>
              <w:rPr>
                <w:rFonts w:ascii="Courier New" w:eastAsia="Courier New" w:hAnsi="Courier New" w:cs="Courier New"/>
                <w:sz w:val="20"/>
                <w:szCs w:val="20"/>
              </w:rPr>
              <w:t>255.255.255.192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1EF" w:rsidRDefault="005C77BD">
            <w:r>
              <w:rPr>
                <w:rFonts w:ascii="Courier New" w:eastAsia="Courier New" w:hAnsi="Courier New" w:cs="Courier New"/>
                <w:sz w:val="20"/>
                <w:szCs w:val="20"/>
              </w:rPr>
              <w:t>192.168.10.129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1EF" w:rsidRDefault="005C77BD">
            <w:r>
              <w:rPr>
                <w:rFonts w:ascii="Courier New" w:eastAsia="Courier New" w:hAnsi="Courier New" w:cs="Courier New"/>
                <w:sz w:val="20"/>
                <w:szCs w:val="20"/>
              </w:rPr>
              <w:t>.130 – .190</w:t>
            </w:r>
          </w:p>
        </w:tc>
      </w:tr>
      <w:tr w:rsidR="00BA41E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1EF" w:rsidRDefault="005C77BD">
            <w:r>
              <w:rPr>
                <w:rFonts w:ascii="Courier New" w:eastAsia="Courier New" w:hAnsi="Courier New" w:cs="Courier New"/>
                <w:sz w:val="20"/>
                <w:szCs w:val="20"/>
              </w:rPr>
              <w:t>Management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1EF" w:rsidRDefault="005C77BD">
            <w:r>
              <w:rPr>
                <w:rFonts w:ascii="Courier New" w:eastAsia="Courier New" w:hAnsi="Courier New" w:cs="Courier New"/>
                <w:sz w:val="20"/>
                <w:szCs w:val="20"/>
              </w:rPr>
              <w:t>192.168.10.192/26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1EF" w:rsidRDefault="005C77BD">
            <w:r>
              <w:rPr>
                <w:rFonts w:ascii="Courier New" w:eastAsia="Courier New" w:hAnsi="Courier New" w:cs="Courier New"/>
                <w:sz w:val="20"/>
                <w:szCs w:val="20"/>
              </w:rPr>
              <w:t>255.255.255.192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1EF" w:rsidRDefault="005C77BD">
            <w:r>
              <w:rPr>
                <w:rFonts w:ascii="Courier New" w:eastAsia="Courier New" w:hAnsi="Courier New" w:cs="Courier New"/>
                <w:sz w:val="20"/>
                <w:szCs w:val="20"/>
              </w:rPr>
              <w:t>192.168.10.193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41EF" w:rsidRDefault="005C77BD">
            <w:r>
              <w:rPr>
                <w:rFonts w:ascii="Courier New" w:eastAsia="Courier New" w:hAnsi="Courier New" w:cs="Courier New"/>
                <w:sz w:val="20"/>
                <w:szCs w:val="20"/>
              </w:rPr>
              <w:t>.194 – .254</w:t>
            </w:r>
          </w:p>
        </w:tc>
      </w:tr>
    </w:tbl>
    <w:p w:rsidR="00BA41EF" w:rsidRDefault="00BA41EF">
      <w:pPr>
        <w:spacing w:before="60" w:after="60"/>
      </w:pPr>
    </w:p>
    <w:p w:rsidR="00BA41EF" w:rsidRDefault="00BA41EF">
      <w:pPr>
        <w:pBdr>
          <w:bottom w:val="single" w:sz="4" w:space="1" w:color="DDDDDD"/>
        </w:pBdr>
        <w:spacing w:before="120" w:after="120"/>
      </w:pPr>
    </w:p>
    <w:p w:rsidR="00BA41EF" w:rsidRDefault="005C77BD">
      <w:pPr>
        <w:pStyle w:val="Heading2"/>
      </w:pPr>
      <w:r>
        <w:t>Build</w:t>
      </w:r>
    </w:p>
    <w:p w:rsidR="00BA41EF" w:rsidRDefault="005C77BD">
      <w:pPr>
        <w:pStyle w:val="ListParagraph"/>
        <w:numPr>
          <w:ilvl w:val="0"/>
          <w:numId w:val="2"/>
        </w:numPr>
        <w:spacing w:before="40" w:after="40"/>
      </w:pPr>
      <w:r>
        <w:t>1 router, 1 switch, 4 PCs — one PC per department</w:t>
      </w:r>
    </w:p>
    <w:p w:rsidR="00BA41EF" w:rsidRDefault="005C77BD">
      <w:pPr>
        <w:pStyle w:val="ListParagraph"/>
        <w:numPr>
          <w:ilvl w:val="0"/>
          <w:numId w:val="2"/>
        </w:numPr>
        <w:spacing w:before="40" w:after="40"/>
      </w:pPr>
      <w:r>
        <w:t>Assign each PC the correct IP, mask, and gateway from the table above</w:t>
      </w:r>
    </w:p>
    <w:p w:rsidR="00BA41EF" w:rsidRDefault="005C77BD">
      <w:pPr>
        <w:pStyle w:val="ListParagraph"/>
        <w:numPr>
          <w:ilvl w:val="0"/>
          <w:numId w:val="2"/>
        </w:numPr>
        <w:spacing w:before="40" w:after="40"/>
      </w:pPr>
      <w:r>
        <w:t>Configure the router so each subnet has a working gateway</w:t>
      </w:r>
    </w:p>
    <w:p w:rsidR="00BA41EF" w:rsidRDefault="005C77BD">
      <w:pPr>
        <w:pStyle w:val="ListParagraph"/>
        <w:numPr>
          <w:ilvl w:val="0"/>
          <w:numId w:val="2"/>
        </w:numPr>
        <w:spacing w:before="40" w:after="40"/>
      </w:pPr>
      <w:r>
        <w:t>Verify: every PC can ping its own gateway</w:t>
      </w:r>
    </w:p>
    <w:p w:rsidR="00BA41EF" w:rsidRDefault="00BA41EF">
      <w:pPr>
        <w:spacing w:before="60" w:after="60"/>
      </w:pPr>
    </w:p>
    <w:p w:rsidR="00BA41EF" w:rsidRDefault="00BA41EF">
      <w:pPr>
        <w:pBdr>
          <w:bottom w:val="single" w:sz="4" w:space="1" w:color="DDDDDD"/>
        </w:pBdr>
        <w:spacing w:before="120" w:after="120"/>
      </w:pPr>
    </w:p>
    <w:p w:rsidR="00BA41EF" w:rsidRDefault="005C77BD">
      <w:pPr>
        <w:pStyle w:val="Heading2"/>
      </w:pPr>
      <w:r>
        <w:t>Break</w:t>
      </w:r>
    </w:p>
    <w:p w:rsidR="00BA41EF" w:rsidRDefault="005C77BD">
      <w:pPr>
        <w:spacing w:before="60" w:after="60"/>
      </w:pPr>
      <w:r>
        <w:t>Change the Engineering PC's subnet mask to 255.255.255.0. Ping the gateway and observe what happens.</w:t>
      </w:r>
    </w:p>
    <w:p w:rsidR="00BA41EF" w:rsidRDefault="00BA41EF">
      <w:pPr>
        <w:spacing w:before="60" w:after="60"/>
      </w:pPr>
    </w:p>
    <w:p w:rsidR="00BA41EF" w:rsidRDefault="00BA41EF">
      <w:pPr>
        <w:pBdr>
          <w:bottom w:val="single" w:sz="4" w:space="1" w:color="DDDDDD"/>
        </w:pBdr>
        <w:spacing w:before="120" w:after="120"/>
      </w:pPr>
    </w:p>
    <w:p w:rsidR="005C77BD" w:rsidRDefault="005C77BD">
      <w:pPr>
        <w:pBdr>
          <w:bottom w:val="single" w:sz="4" w:space="1" w:color="DDDDDD"/>
        </w:pBdr>
        <w:spacing w:before="120" w:after="120"/>
      </w:pPr>
    </w:p>
    <w:p w:rsidR="005C77BD" w:rsidRDefault="005C77BD">
      <w:pPr>
        <w:pBdr>
          <w:bottom w:val="single" w:sz="4" w:space="1" w:color="DDDDDD"/>
        </w:pBdr>
        <w:spacing w:before="120" w:after="120"/>
      </w:pPr>
    </w:p>
    <w:p w:rsidR="005C77BD" w:rsidRDefault="005C77BD">
      <w:pPr>
        <w:pBdr>
          <w:bottom w:val="single" w:sz="4" w:space="1" w:color="DDDDDD"/>
        </w:pBdr>
        <w:spacing w:before="120" w:after="120"/>
      </w:pPr>
    </w:p>
    <w:p w:rsidR="005C77BD" w:rsidRDefault="005C77BD">
      <w:pPr>
        <w:pBdr>
          <w:bottom w:val="single" w:sz="4" w:space="1" w:color="DDDDDD"/>
        </w:pBdr>
        <w:spacing w:before="120" w:after="120"/>
      </w:pPr>
      <w:bookmarkStart w:id="0" w:name="_GoBack"/>
      <w:bookmarkEnd w:id="0"/>
    </w:p>
    <w:p w:rsidR="00BA41EF" w:rsidRDefault="005C77BD">
      <w:pPr>
        <w:pStyle w:val="Heading2"/>
      </w:pPr>
      <w:r>
        <w:t>Fix</w:t>
      </w:r>
    </w:p>
    <w:p w:rsidR="00BA41EF" w:rsidRDefault="005C77BD">
      <w:pPr>
        <w:spacing w:before="60" w:after="60"/>
      </w:pPr>
      <w:r>
        <w:t>Use only ipconfig, ping, and tracert to find what is wrong. Fix it. All 4 pings must work again.</w:t>
      </w:r>
    </w:p>
    <w:p w:rsidR="00BA41EF" w:rsidRDefault="00BA41EF">
      <w:pPr>
        <w:spacing w:before="60" w:after="60"/>
      </w:pPr>
    </w:p>
    <w:p w:rsidR="00BA41EF" w:rsidRDefault="00BA41EF">
      <w:pPr>
        <w:pBdr>
          <w:bottom w:val="single" w:sz="4" w:space="1" w:color="DDDDDD"/>
        </w:pBdr>
        <w:spacing w:before="120" w:after="120"/>
      </w:pPr>
    </w:p>
    <w:p w:rsidR="00BA41EF" w:rsidRDefault="005C77BD">
      <w:pPr>
        <w:pStyle w:val="Heading2"/>
      </w:pPr>
      <w:r>
        <w:t>Explain — write this before you finish</w:t>
      </w:r>
    </w:p>
    <w:p w:rsidR="00BA41EF" w:rsidRDefault="005C77BD">
      <w:pPr>
        <w:pStyle w:val="ListParagraph"/>
        <w:numPr>
          <w:ilvl w:val="0"/>
          <w:numId w:val="2"/>
        </w:numPr>
        <w:spacing w:before="40" w:after="40"/>
      </w:pPr>
      <w:r>
        <w:t>What does a subnet mask do to an IP address?</w:t>
      </w:r>
    </w:p>
    <w:p w:rsidR="00BA41EF" w:rsidRDefault="005C77BD">
      <w:pPr>
        <w:pStyle w:val="ListParagraph"/>
        <w:numPr>
          <w:ilvl w:val="0"/>
          <w:numId w:val="2"/>
        </w:numPr>
        <w:spacing w:before="40" w:after="40"/>
      </w:pPr>
      <w:r>
        <w:t>Why does /26 give 62 usable hosts, not 64?</w:t>
      </w:r>
    </w:p>
    <w:p w:rsidR="00BA41EF" w:rsidRDefault="005C77BD">
      <w:pPr>
        <w:pStyle w:val="ListParagraph"/>
        <w:numPr>
          <w:ilvl w:val="0"/>
          <w:numId w:val="2"/>
        </w:numPr>
        <w:spacing w:before="40" w:after="40"/>
      </w:pPr>
      <w:r>
        <w:t>What broke when you changed th</w:t>
      </w:r>
      <w:r>
        <w:t>e mask to /24 — and why?</w:t>
      </w:r>
    </w:p>
    <w:p w:rsidR="00BA41EF" w:rsidRDefault="005C77BD">
      <w:pPr>
        <w:pStyle w:val="ListParagraph"/>
        <w:numPr>
          <w:ilvl w:val="0"/>
          <w:numId w:val="2"/>
        </w:numPr>
        <w:spacing w:before="40" w:after="40"/>
      </w:pPr>
      <w:r>
        <w:t>What is the broadcast address of 192.168.10.128/26?</w:t>
      </w:r>
    </w:p>
    <w:p w:rsidR="00BA41EF" w:rsidRDefault="005C77BD">
      <w:pPr>
        <w:pStyle w:val="ListParagraph"/>
        <w:numPr>
          <w:ilvl w:val="0"/>
          <w:numId w:val="2"/>
        </w:numPr>
        <w:spacing w:before="40" w:after="40"/>
      </w:pPr>
      <w:r>
        <w:t>Why can a PC in subnet 1 not ping subnet 3 without a router?</w:t>
      </w:r>
    </w:p>
    <w:p w:rsidR="00BA41EF" w:rsidRDefault="00BA41EF">
      <w:pPr>
        <w:spacing w:before="60" w:after="60"/>
      </w:pPr>
    </w:p>
    <w:p w:rsidR="00BA41EF" w:rsidRDefault="00BA41EF">
      <w:pPr>
        <w:pBdr>
          <w:bottom w:val="single" w:sz="4" w:space="1" w:color="DDDDDD"/>
        </w:pBdr>
        <w:spacing w:before="120" w:after="120"/>
      </w:pPr>
    </w:p>
    <w:p w:rsidR="00BA41EF" w:rsidRDefault="005C77BD">
      <w:pPr>
        <w:pStyle w:val="Heading2"/>
      </w:pPr>
      <w:r>
        <w:t>Done when</w:t>
      </w:r>
    </w:p>
    <w:p w:rsidR="00BA41EF" w:rsidRDefault="005C77BD">
      <w:pPr>
        <w:pStyle w:val="ListParagraph"/>
        <w:numPr>
          <w:ilvl w:val="0"/>
          <w:numId w:val="3"/>
        </w:numPr>
        <w:spacing w:before="40" w:after="40"/>
      </w:pPr>
      <w:r>
        <w:t>All 4 PCs ping their gateway — screenshot</w:t>
      </w:r>
    </w:p>
    <w:p w:rsidR="00BA41EF" w:rsidRDefault="005C77BD">
      <w:pPr>
        <w:pStyle w:val="ListParagraph"/>
        <w:numPr>
          <w:ilvl w:val="0"/>
          <w:numId w:val="3"/>
        </w:numPr>
        <w:spacing w:before="40" w:after="40"/>
      </w:pPr>
      <w:r>
        <w:t>Engineering broken ping — screenshot</w:t>
      </w:r>
    </w:p>
    <w:p w:rsidR="00BA41EF" w:rsidRDefault="005C77BD">
      <w:pPr>
        <w:pStyle w:val="ListParagraph"/>
        <w:numPr>
          <w:ilvl w:val="0"/>
          <w:numId w:val="3"/>
        </w:numPr>
        <w:spacing w:before="40" w:after="40"/>
      </w:pPr>
      <w:r>
        <w:t xml:space="preserve">ipconfig showing the fault </w:t>
      </w:r>
      <w:r>
        <w:t>— screenshot</w:t>
      </w:r>
    </w:p>
    <w:p w:rsidR="00BA41EF" w:rsidRDefault="005C77BD">
      <w:pPr>
        <w:pStyle w:val="ListParagraph"/>
        <w:numPr>
          <w:ilvl w:val="0"/>
          <w:numId w:val="3"/>
        </w:numPr>
        <w:spacing w:before="40" w:after="40"/>
      </w:pPr>
      <w:r>
        <w:t>All 4 pings restored — screenshot</w:t>
      </w:r>
    </w:p>
    <w:p w:rsidR="00BA41EF" w:rsidRDefault="005C77BD">
      <w:pPr>
        <w:pStyle w:val="ListParagraph"/>
        <w:numPr>
          <w:ilvl w:val="0"/>
          <w:numId w:val="3"/>
        </w:numPr>
        <w:spacing w:before="40" w:after="40"/>
      </w:pPr>
      <w:r>
        <w:t>5 written answers — your own words</w:t>
      </w:r>
    </w:p>
    <w:sectPr w:rsidR="00BA41E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C2D9E"/>
    <w:multiLevelType w:val="hybridMultilevel"/>
    <w:tmpl w:val="64741004"/>
    <w:lvl w:ilvl="0" w:tplc="C874A896">
      <w:start w:val="1"/>
      <w:numFmt w:val="bullet"/>
      <w:lvlText w:val="•"/>
      <w:lvlJc w:val="left"/>
      <w:pPr>
        <w:ind w:left="720" w:hanging="360"/>
      </w:pPr>
    </w:lvl>
    <w:lvl w:ilvl="1" w:tplc="1CB6DF3C">
      <w:numFmt w:val="decimal"/>
      <w:lvlText w:val=""/>
      <w:lvlJc w:val="left"/>
    </w:lvl>
    <w:lvl w:ilvl="2" w:tplc="8CD65B20">
      <w:numFmt w:val="decimal"/>
      <w:lvlText w:val=""/>
      <w:lvlJc w:val="left"/>
    </w:lvl>
    <w:lvl w:ilvl="3" w:tplc="3AA4041E">
      <w:numFmt w:val="decimal"/>
      <w:lvlText w:val=""/>
      <w:lvlJc w:val="left"/>
    </w:lvl>
    <w:lvl w:ilvl="4" w:tplc="44DE7A40">
      <w:numFmt w:val="decimal"/>
      <w:lvlText w:val=""/>
      <w:lvlJc w:val="left"/>
    </w:lvl>
    <w:lvl w:ilvl="5" w:tplc="524CB354">
      <w:numFmt w:val="decimal"/>
      <w:lvlText w:val=""/>
      <w:lvlJc w:val="left"/>
    </w:lvl>
    <w:lvl w:ilvl="6" w:tplc="3BAA6DCC">
      <w:numFmt w:val="decimal"/>
      <w:lvlText w:val=""/>
      <w:lvlJc w:val="left"/>
    </w:lvl>
    <w:lvl w:ilvl="7" w:tplc="89FADA90">
      <w:numFmt w:val="decimal"/>
      <w:lvlText w:val=""/>
      <w:lvlJc w:val="left"/>
    </w:lvl>
    <w:lvl w:ilvl="8" w:tplc="5D7AACEA">
      <w:numFmt w:val="decimal"/>
      <w:lvlText w:val=""/>
      <w:lvlJc w:val="left"/>
    </w:lvl>
  </w:abstractNum>
  <w:abstractNum w:abstractNumId="1" w15:restartNumberingAfterBreak="0">
    <w:nsid w:val="1D8D6BF3"/>
    <w:multiLevelType w:val="hybridMultilevel"/>
    <w:tmpl w:val="36CC7DA6"/>
    <w:lvl w:ilvl="0" w:tplc="C2CEE424">
      <w:start w:val="1"/>
      <w:numFmt w:val="bullet"/>
      <w:lvlText w:val="□"/>
      <w:lvlJc w:val="left"/>
      <w:pPr>
        <w:ind w:left="720" w:hanging="360"/>
      </w:pPr>
    </w:lvl>
    <w:lvl w:ilvl="1" w:tplc="C82028D8">
      <w:numFmt w:val="decimal"/>
      <w:lvlText w:val=""/>
      <w:lvlJc w:val="left"/>
    </w:lvl>
    <w:lvl w:ilvl="2" w:tplc="5016F49A">
      <w:numFmt w:val="decimal"/>
      <w:lvlText w:val=""/>
      <w:lvlJc w:val="left"/>
    </w:lvl>
    <w:lvl w:ilvl="3" w:tplc="52723E20">
      <w:numFmt w:val="decimal"/>
      <w:lvlText w:val=""/>
      <w:lvlJc w:val="left"/>
    </w:lvl>
    <w:lvl w:ilvl="4" w:tplc="C5BEB2BE">
      <w:numFmt w:val="decimal"/>
      <w:lvlText w:val=""/>
      <w:lvlJc w:val="left"/>
    </w:lvl>
    <w:lvl w:ilvl="5" w:tplc="8F7C0FAC">
      <w:numFmt w:val="decimal"/>
      <w:lvlText w:val=""/>
      <w:lvlJc w:val="left"/>
    </w:lvl>
    <w:lvl w:ilvl="6" w:tplc="A3A20E8C">
      <w:numFmt w:val="decimal"/>
      <w:lvlText w:val=""/>
      <w:lvlJc w:val="left"/>
    </w:lvl>
    <w:lvl w:ilvl="7" w:tplc="50182CBC">
      <w:numFmt w:val="decimal"/>
      <w:lvlText w:val=""/>
      <w:lvlJc w:val="left"/>
    </w:lvl>
    <w:lvl w:ilvl="8" w:tplc="AEAEEEF8">
      <w:numFmt w:val="decimal"/>
      <w:lvlText w:val=""/>
      <w:lvlJc w:val="left"/>
    </w:lvl>
  </w:abstractNum>
  <w:abstractNum w:abstractNumId="2" w15:restartNumberingAfterBreak="0">
    <w:nsid w:val="4AB13E9A"/>
    <w:multiLevelType w:val="hybridMultilevel"/>
    <w:tmpl w:val="A354676C"/>
    <w:lvl w:ilvl="0" w:tplc="33268F7E">
      <w:start w:val="1"/>
      <w:numFmt w:val="bullet"/>
      <w:lvlText w:val="●"/>
      <w:lvlJc w:val="left"/>
      <w:pPr>
        <w:ind w:left="720" w:hanging="360"/>
      </w:pPr>
    </w:lvl>
    <w:lvl w:ilvl="1" w:tplc="6A14EE92">
      <w:start w:val="1"/>
      <w:numFmt w:val="bullet"/>
      <w:lvlText w:val="○"/>
      <w:lvlJc w:val="left"/>
      <w:pPr>
        <w:ind w:left="1440" w:hanging="360"/>
      </w:pPr>
    </w:lvl>
    <w:lvl w:ilvl="2" w:tplc="1E4A603A">
      <w:start w:val="1"/>
      <w:numFmt w:val="bullet"/>
      <w:lvlText w:val="■"/>
      <w:lvlJc w:val="left"/>
      <w:pPr>
        <w:ind w:left="2160" w:hanging="360"/>
      </w:pPr>
    </w:lvl>
    <w:lvl w:ilvl="3" w:tplc="F38A819A">
      <w:start w:val="1"/>
      <w:numFmt w:val="bullet"/>
      <w:lvlText w:val="●"/>
      <w:lvlJc w:val="left"/>
      <w:pPr>
        <w:ind w:left="2880" w:hanging="360"/>
      </w:pPr>
    </w:lvl>
    <w:lvl w:ilvl="4" w:tplc="7CC65240">
      <w:start w:val="1"/>
      <w:numFmt w:val="bullet"/>
      <w:lvlText w:val="○"/>
      <w:lvlJc w:val="left"/>
      <w:pPr>
        <w:ind w:left="3600" w:hanging="360"/>
      </w:pPr>
    </w:lvl>
    <w:lvl w:ilvl="5" w:tplc="E4F654B6">
      <w:start w:val="1"/>
      <w:numFmt w:val="bullet"/>
      <w:lvlText w:val="■"/>
      <w:lvlJc w:val="left"/>
      <w:pPr>
        <w:ind w:left="4320" w:hanging="360"/>
      </w:pPr>
    </w:lvl>
    <w:lvl w:ilvl="6" w:tplc="42CC0712">
      <w:start w:val="1"/>
      <w:numFmt w:val="bullet"/>
      <w:lvlText w:val="●"/>
      <w:lvlJc w:val="left"/>
      <w:pPr>
        <w:ind w:left="5040" w:hanging="360"/>
      </w:pPr>
    </w:lvl>
    <w:lvl w:ilvl="7" w:tplc="A41AE728">
      <w:start w:val="1"/>
      <w:numFmt w:val="bullet"/>
      <w:lvlText w:val="●"/>
      <w:lvlJc w:val="left"/>
      <w:pPr>
        <w:ind w:left="5760" w:hanging="360"/>
      </w:pPr>
    </w:lvl>
    <w:lvl w:ilvl="8" w:tplc="8084B1B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1EF"/>
    <w:rsid w:val="005C77BD"/>
    <w:rsid w:val="00BA4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47CB6"/>
  <w15:docId w15:val="{91133EC1-F520-4AC8-95D8-4DFAF37C2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0F6E5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ahmadh</cp:lastModifiedBy>
  <cp:revision>2</cp:revision>
  <dcterms:created xsi:type="dcterms:W3CDTF">2026-05-10T13:51:00Z</dcterms:created>
  <dcterms:modified xsi:type="dcterms:W3CDTF">2026-05-10T13:53:00Z</dcterms:modified>
</cp:coreProperties>
</file>