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DIPLOM LOYIHASINING QOLGAN QISMLARI</w:t>
      </w:r>
    </w:p>
    <w:p>
      <w:pPr>
        <w:jc w:val="center"/>
      </w:pPr>
      <w:r>
        <w:rPr>
          <w:rFonts w:ascii="Times New Roman" w:hAnsi="Times New Roman"/>
          <w:sz w:val="24"/>
        </w:rPr>
        <w:t>Mavzu: "Yengil vaznli kriptografik xesh funksiyalarning tahlili"</w:t>
        <w:br/>
        <w:br/>
        <w:t>Muallif: Axmadxo'jayev Abbosxon Akmalxon o'g'li</w:t>
        <w:br/>
        <w:br/>
        <w:t>Ushbu hujjat asosiy diplom ishiga qo'shilishi kerak bo'lgan</w:t>
        <w:br/>
        <w:t>quyidagi bo'limlarni o'z ichiga oladi:</w:t>
        <w:br/>
        <w:br/>
        <w:t>1. Annotatsiya (O'zbek, Rus, Ingliz)</w:t>
        <w:br/>
        <w:t>2. Kirish</w:t>
        <w:br/>
        <w:t>3. Xulosa</w:t>
        <w:br/>
        <w:t>4. Foydalanilgan adabiyotlar ro'yxati</w:t>
      </w:r>
    </w:p>
    <w:p>
      <w:r>
        <w:br w:type="page"/>
      </w:r>
    </w:p>
    <w:p>
      <w:pPr>
        <w:jc w:val="center"/>
      </w:pPr>
      <w:r>
        <w:rPr>
          <w:rFonts w:ascii="Times New Roman" w:hAnsi="Times New Roman"/>
          <w:b/>
          <w:sz w:val="28"/>
        </w:rPr>
        <w:t>ANNOTATSIYA</w:t>
      </w:r>
    </w:p>
    <w:p>
      <w:pPr>
        <w:spacing w:line="360" w:lineRule="auto"/>
        <w:ind w:firstLine="709"/>
        <w:jc w:val="both"/>
      </w:pPr>
      <w:r>
        <w:rPr>
          <w:rFonts w:ascii="Times New Roman" w:hAnsi="Times New Roman"/>
          <w:b w:val="0"/>
          <w:i w:val="0"/>
          <w:sz w:val="28"/>
        </w:rPr>
        <w:t>Ushbu diplom loyihasi yengil vaznli kriptografik xesh funksiyalarning nazariy asoslari, amaliy implementatsiyasi va solishtirma tahlilini o'z ichiga oladi. Ishda zamonaviy axborot xavfsizligi tizimlarining asosiy tarkibiy qismi bo'lgan kriptografik xesh funksiyalar, jumladan simmetrik va asimmetrik shifrlash usullari, xabar autentifikatsiyasi kodlari (MAC, HMAC) hamda elektron raqamli imzo (ERI) mexanizmlari batafsil yoritilgan.</w:t>
      </w:r>
    </w:p>
    <w:p>
      <w:pPr>
        <w:spacing w:line="360" w:lineRule="auto"/>
        <w:ind w:firstLine="709"/>
        <w:jc w:val="both"/>
      </w:pPr>
      <w:r>
        <w:rPr>
          <w:rFonts w:ascii="Times New Roman" w:hAnsi="Times New Roman"/>
          <w:b w:val="0"/>
          <w:i w:val="0"/>
          <w:sz w:val="28"/>
        </w:rPr>
        <w:t>Tadqiqotning asosiy ob'yekti sifatida NIST tomonidan 2023-yilda standart sifatida tanlangan Ascon-Hash256, NIST LWC tanlovining finalisti bo'lgan PHOTON-Beetle-Hash va ISO/IEC 29192-5 standartiga kiritilgan SPONGENT-128 yengil vaznli xesh funksiyalari olingan. Ular an'anaviy SHA-256, SHA-3-256 va BLAKE2s funksiyalari bilan avalanche effekti, unumdorlik va apparat resurslari bo'yicha solishtirma tahlil qilingan.</w:t>
      </w:r>
    </w:p>
    <w:p>
      <w:pPr>
        <w:spacing w:line="360" w:lineRule="auto"/>
        <w:ind w:firstLine="709"/>
        <w:jc w:val="both"/>
      </w:pPr>
      <w:r>
        <w:rPr>
          <w:rFonts w:ascii="Times New Roman" w:hAnsi="Times New Roman"/>
          <w:b w:val="0"/>
          <w:i w:val="0"/>
          <w:sz w:val="28"/>
        </w:rPr>
        <w:t>Amaliy qism sifatida Python dasturlash tilida Tkinter grafik interfeys kutubxonasi asosida to'liq ishlovchi dasturiy vosita ishlab chiqilgan. Dastur matn va fayllarni xeshlash, avalanche (ko'chki) effekti tahlili, unumdorlik o'lchash, resurs tahlili va PDF hisobot yaratish imkoniyatlariga ega.</w:t>
      </w:r>
    </w:p>
    <w:p>
      <w:pPr>
        <w:spacing w:line="360" w:lineRule="auto"/>
        <w:ind w:firstLine="709"/>
        <w:jc w:val="both"/>
      </w:pPr>
      <w:r>
        <w:rPr>
          <w:rFonts w:ascii="Times New Roman" w:hAnsi="Times New Roman"/>
          <w:b w:val="0"/>
          <w:i w:val="0"/>
          <w:sz w:val="28"/>
        </w:rPr>
        <w:t>Eksperiment natijalari shuni ko'rsatdiki, yengil vaznli xesh funksiyalar kriptografik mustahkamlik bo'yicha standart funksiyalardan qolishmaydi (avalanche nisbati 0.4995-0.5003), ammo apparat resurslari bo'yicha 3-8 marta kam joy egallaydi (1340-3750 GE), bu esa ularni IoT, RFID va sensorli tarmoqlar uchun optimal yechimga aylantiradi.</w:t>
      </w:r>
    </w:p>
    <w:p>
      <w:pPr>
        <w:spacing w:line="360" w:lineRule="auto"/>
        <w:ind w:firstLine="709"/>
        <w:jc w:val="both"/>
      </w:pPr>
      <w:r>
        <w:rPr>
          <w:rFonts w:ascii="Times New Roman" w:hAnsi="Times New Roman"/>
          <w:b w:val="0"/>
          <w:i/>
          <w:sz w:val="28"/>
        </w:rPr>
        <w:t>Kalit so'zlar: yengil vaznli kriptografiya, xesh funksiya, Ascon-Hash, PHOTON, SPONGENT, avalanche effekti, IoT xavfsizligi, NIST LWC standart.</w:t>
      </w:r>
    </w:p>
    <w:p/>
    <w:p>
      <w:pPr>
        <w:jc w:val="center"/>
      </w:pPr>
      <w:r>
        <w:rPr>
          <w:rFonts w:ascii="Times New Roman" w:hAnsi="Times New Roman"/>
          <w:b/>
          <w:sz w:val="28"/>
        </w:rPr>
        <w:t>АННОТАЦИЯ</w:t>
      </w:r>
    </w:p>
    <w:p>
      <w:pPr>
        <w:spacing w:line="360" w:lineRule="auto"/>
        <w:ind w:firstLine="709"/>
        <w:jc w:val="both"/>
      </w:pPr>
      <w:r>
        <w:rPr>
          <w:rFonts w:ascii="Times New Roman" w:hAnsi="Times New Roman"/>
          <w:b w:val="0"/>
          <w:i w:val="0"/>
          <w:sz w:val="28"/>
        </w:rPr>
        <w:t>Данный дипломный проект включает теоретические основы, практическую реализацию и сравнительный анализ легковесных криптографических хеш-функций. В работе подробно рассмотрены основные компоненты современных систем информационной безопасности: криптографические хеш-функции, методы симметричного и асимметричного шифрования, коды аутентификации сообщений (MAC, HMAC) и механизмы электронной цифровой подписи (ЭЦП).</w:t>
      </w:r>
    </w:p>
    <w:p>
      <w:pPr>
        <w:spacing w:line="360" w:lineRule="auto"/>
        <w:ind w:firstLine="709"/>
        <w:jc w:val="both"/>
      </w:pPr>
      <w:r>
        <w:rPr>
          <w:rFonts w:ascii="Times New Roman" w:hAnsi="Times New Roman"/>
          <w:b w:val="0"/>
          <w:i w:val="0"/>
          <w:sz w:val="28"/>
        </w:rPr>
        <w:t>В качестве основных объектов исследования выбраны легковесные хеш-функции: Ascon-Hash256 (стандарт NIST LWC 2023), PHOTON-Beetle-Hash (финалист NIST LWC) и SPONGENT-128 (стандарт ISO/IEC 29192-5). Проведён сравнительный анализ с традиционными функциями SHA-256, SHA-3-256 и BLAKE2s по критериям лавинного эффекта, производительности и аппаратных ресурсов.</w:t>
      </w:r>
    </w:p>
    <w:p>
      <w:pPr>
        <w:spacing w:line="360" w:lineRule="auto"/>
        <w:ind w:firstLine="709"/>
        <w:jc w:val="both"/>
      </w:pPr>
      <w:r>
        <w:rPr>
          <w:rFonts w:ascii="Times New Roman" w:hAnsi="Times New Roman"/>
          <w:b w:val="0"/>
          <w:i w:val="0"/>
          <w:sz w:val="28"/>
        </w:rPr>
        <w:t>Разработано полнофункциональное программное средство на языке Python с графическим интерфейсом (Tkinter), обеспечивающее хеширование текста и файлов, анализ лавинного эффекта, измерение производительности, анализ ресурсов и генерацию PDF-отчётов.</w:t>
      </w:r>
    </w:p>
    <w:p>
      <w:pPr>
        <w:spacing w:line="360" w:lineRule="auto"/>
        <w:ind w:firstLine="709"/>
        <w:jc w:val="both"/>
      </w:pPr>
      <w:r>
        <w:rPr>
          <w:rFonts w:ascii="Times New Roman" w:hAnsi="Times New Roman"/>
          <w:b w:val="0"/>
          <w:i w:val="0"/>
          <w:sz w:val="28"/>
        </w:rPr>
        <w:t>Результаты экспериментов показали, что легковесные хеш-функции не уступают стандартным по криптографической стойкости (коэффициент лавинного эффекта 0.4995-0.5003), при этом занимают в 3-8 раз меньше аппаратных ресурсов (1340-3750 GE), что делает их оптимальным решением для IoT, RFID и сенсорных сетей.</w:t>
      </w:r>
    </w:p>
    <w:p>
      <w:pPr>
        <w:spacing w:line="360" w:lineRule="auto"/>
        <w:ind w:firstLine="709"/>
        <w:jc w:val="both"/>
      </w:pPr>
      <w:r>
        <w:rPr>
          <w:rFonts w:ascii="Times New Roman" w:hAnsi="Times New Roman"/>
          <w:b w:val="0"/>
          <w:i/>
          <w:sz w:val="28"/>
        </w:rPr>
        <w:t>Ключевые слова: легковесная криптография, хеш-функция, Ascon-Hash, PHOTON, SPONGENT, лавинный эффект, безопасность IoT, стандарт NIST LWC.</w:t>
      </w:r>
    </w:p>
    <w:p/>
    <w:p>
      <w:pPr>
        <w:jc w:val="center"/>
      </w:pPr>
      <w:r>
        <w:rPr>
          <w:rFonts w:ascii="Times New Roman" w:hAnsi="Times New Roman"/>
          <w:b/>
          <w:sz w:val="28"/>
        </w:rPr>
        <w:t>ABSTRACT</w:t>
      </w:r>
    </w:p>
    <w:p>
      <w:pPr>
        <w:spacing w:line="360" w:lineRule="auto"/>
        <w:ind w:firstLine="709"/>
        <w:jc w:val="both"/>
      </w:pPr>
      <w:r>
        <w:rPr>
          <w:rFonts w:ascii="Times New Roman" w:hAnsi="Times New Roman"/>
          <w:b w:val="0"/>
          <w:i w:val="0"/>
          <w:sz w:val="28"/>
        </w:rPr>
        <w:t>This diploma project covers the theoretical foundations, practical implementation, and comparative analysis of lightweight cryptographic hash functions. The work provides a detailed examination of the core components of modern information security systems, including cryptographic hash functions, symmetric and asymmetric encryption methods, message authentication codes (MAC, HMAC), and electronic digital signature (EDS) mechanisms.</w:t>
      </w:r>
    </w:p>
    <w:p>
      <w:pPr>
        <w:spacing w:line="360" w:lineRule="auto"/>
        <w:ind w:firstLine="709"/>
        <w:jc w:val="both"/>
      </w:pPr>
      <w:r>
        <w:rPr>
          <w:rFonts w:ascii="Times New Roman" w:hAnsi="Times New Roman"/>
          <w:b w:val="0"/>
          <w:i w:val="0"/>
          <w:sz w:val="28"/>
        </w:rPr>
        <w:t>The primary research objects are lightweight hash functions: Ascon-Hash256 (NIST LWC standard 2023), PHOTON-Beetle-Hash (NIST LWC finalist), and SPONGENT-128 (ISO/IEC 29192-5 standard). A comparative analysis with traditional functions SHA-256, SHA-3-256, and BLAKE2s was conducted based on avalanche effect, throughput performance, and hardware resource consumption criteria.</w:t>
      </w:r>
    </w:p>
    <w:p>
      <w:pPr>
        <w:spacing w:line="360" w:lineRule="auto"/>
        <w:ind w:firstLine="709"/>
        <w:jc w:val="both"/>
      </w:pPr>
      <w:r>
        <w:rPr>
          <w:rFonts w:ascii="Times New Roman" w:hAnsi="Times New Roman"/>
          <w:b w:val="0"/>
          <w:i w:val="0"/>
          <w:sz w:val="28"/>
        </w:rPr>
        <w:t>A fully functional software tool was developed in Python with a graphical interface (Tkinter), providing capabilities for text and file hashing, avalanche effect analysis, performance measurement, resource analysis, and PDF report generation.</w:t>
      </w:r>
    </w:p>
    <w:p>
      <w:pPr>
        <w:spacing w:line="360" w:lineRule="auto"/>
        <w:ind w:firstLine="709"/>
        <w:jc w:val="both"/>
      </w:pPr>
      <w:r>
        <w:rPr>
          <w:rFonts w:ascii="Times New Roman" w:hAnsi="Times New Roman"/>
          <w:b w:val="0"/>
          <w:i w:val="0"/>
          <w:sz w:val="28"/>
        </w:rPr>
        <w:t>Experimental results demonstrated that lightweight hash functions are comparable to standard functions in cryptographic strength (avalanche ratio 0.4995-0.5003), while requiring 3-8 times fewer hardware resources (1340-3750 GE), making them an optimal solution for IoT, RFID, and sensor networks.</w:t>
      </w:r>
    </w:p>
    <w:p>
      <w:pPr>
        <w:spacing w:line="360" w:lineRule="auto"/>
        <w:ind w:firstLine="709"/>
        <w:jc w:val="both"/>
      </w:pPr>
      <w:r>
        <w:rPr>
          <w:rFonts w:ascii="Times New Roman" w:hAnsi="Times New Roman"/>
          <w:b w:val="0"/>
          <w:i/>
          <w:sz w:val="28"/>
        </w:rPr>
        <w:t>Keywords: lightweight cryptography, hash function, Ascon-Hash, PHOTON, SPONGENT, avalanche effect, IoT security, NIST LWC standard.</w:t>
      </w:r>
    </w:p>
    <w:p>
      <w:r>
        <w:br w:type="page"/>
      </w:r>
    </w:p>
    <w:p>
      <w:pPr>
        <w:jc w:val="center"/>
      </w:pPr>
      <w:r>
        <w:rPr>
          <w:rFonts w:ascii="Times New Roman" w:hAnsi="Times New Roman"/>
          <w:b/>
          <w:sz w:val="28"/>
        </w:rPr>
        <w:t>KIRISH</w:t>
      </w:r>
    </w:p>
    <w:p>
      <w:pPr>
        <w:spacing w:line="360" w:lineRule="auto"/>
        <w:ind w:firstLine="709"/>
        <w:jc w:val="both"/>
      </w:pPr>
      <w:r>
        <w:rPr>
          <w:rFonts w:ascii="Times New Roman" w:hAnsi="Times New Roman"/>
          <w:b w:val="0"/>
          <w:i w:val="0"/>
          <w:sz w:val="28"/>
        </w:rPr>
        <w:t>O'zbekiston Respublikasi Prezidentining 2023-yil 11-sentyabrdagi PF-158-sonli farmoni bilan tasdiqlangan "O'zbekiston-2030" strategiyasida mamlakatning suvereniteti va xavfsizligini kafolatli ta'minlash g'oyasi alohida ta'kidlangan. Strategiyada fuqarolarning axborot olish va tarqatish erkinligi, shaxsiy ma'lumotlarni himoya qilish hamda kiberjinoyatchilikning oldini olish tizimini yaratish vazifalari qo'yilgan [1].</w:t>
      </w:r>
    </w:p>
    <w:p>
      <w:pPr>
        <w:spacing w:line="360" w:lineRule="auto"/>
        <w:ind w:firstLine="709"/>
        <w:jc w:val="both"/>
      </w:pPr>
      <w:r>
        <w:rPr>
          <w:rFonts w:ascii="Times New Roman" w:hAnsi="Times New Roman"/>
          <w:b w:val="0"/>
          <w:i w:val="0"/>
          <w:sz w:val="28"/>
        </w:rPr>
        <w:t>O'zbekiston Respublikasi Prezidentining 2024-yil 15-avgustdagi PQ-293-sonli qarori bilan "Kriptologiya sohasida ta'lim va ilm-fanni rivojlantirish bo'yicha qo'shimcha chora-tadbirlar" belgilangan. Unda kvant texnologiyasiga asoslangan kompyuterlarning yaratilishi va kriptografik algoritmlarni doimiy takomillashtirib borish zaruriyati ta'kidlangan [2].</w:t>
      </w:r>
    </w:p>
    <w:p>
      <w:pPr>
        <w:spacing w:line="360" w:lineRule="auto"/>
        <w:ind w:firstLine="709"/>
        <w:jc w:val="both"/>
      </w:pPr>
      <w:r>
        <w:rPr>
          <w:rFonts w:ascii="Times New Roman" w:hAnsi="Times New Roman"/>
          <w:b w:val="0"/>
          <w:i w:val="0"/>
          <w:sz w:val="28"/>
        </w:rPr>
        <w:t>O'zbekiston Respublikasining 2022-yil 15-apreldagi O'RQ-764-son "Kiberxavfsizlik to'g'risida"gi qonuni qabul qilingan bo'lib, unda kiberjinoyatlarning oldini olish va bartaraf etish bo'yicha barcha zarur choralarni ko'rish alohida ta'kidlangan [3].</w:t>
      </w:r>
    </w:p>
    <w:p>
      <w:pPr>
        <w:spacing w:line="360" w:lineRule="auto"/>
        <w:ind w:firstLine="709"/>
        <w:jc w:val="both"/>
      </w:pPr>
      <w:r>
        <w:rPr>
          <w:rFonts w:ascii="Times New Roman" w:hAnsi="Times New Roman"/>
          <w:b w:val="0"/>
          <w:i w:val="0"/>
          <w:sz w:val="28"/>
        </w:rPr>
        <w:t>Zamonaviy raqamli dunyoda axborot xavfsizligi muammolari kundan-kunga dolzarb bo'lib bormoqda. Narsalar interneti (IoT) qurilmalari soni 2025-yilga kelib 75 milliarddan oshishi prognoz qilinmoqda. Bunda har bir qurilma o'rtasidagi ma'lumotlar almashuvining xavfsizligini ta'minlash muhim vazifa hisoblanadi. An'anaviy kriptografik algoritmlar (SHA-256, AES-256) yuqori hisoblash quvvati va katta hajm xotirani talab qiladi, bu esa resurslari cheklangan IoT datchiklari, RFID teglari va tibbiy implantatlarda ularni qo'llashni qiyinlashtiradi.</w:t>
      </w:r>
    </w:p>
    <w:p>
      <w:pPr>
        <w:spacing w:line="360" w:lineRule="auto"/>
        <w:ind w:firstLine="709"/>
        <w:jc w:val="both"/>
      </w:pPr>
      <w:r>
        <w:rPr>
          <w:rFonts w:ascii="Times New Roman" w:hAnsi="Times New Roman"/>
          <w:b w:val="0"/>
          <w:i w:val="0"/>
          <w:sz w:val="28"/>
        </w:rPr>
        <w:t>Aynan shu muammoni hal qilish maqsadida yengil vaznli (lightweight) kriptografik algoritmlar ishlab chiqilgan. AQSh Milliy standartlar va texnologiyalar instituti (NIST) 2018-yilda yengil vaznli kriptografiya standartini yaratish bo'yicha xalqaro tanlov e'lon qildi va 2023-yilda Ascon algoritmlar oilasini g'olib deb e'lon qildi. Bu qaror yengil vaznli kriptografiyaning global miqyosda tan olinganligini tasdiqlaydi.</w:t>
      </w:r>
    </w:p>
    <w:p>
      <w:pPr>
        <w:spacing w:line="360" w:lineRule="auto"/>
        <w:ind w:firstLine="709"/>
        <w:jc w:val="both"/>
      </w:pPr>
      <w:r>
        <w:rPr>
          <w:rFonts w:ascii="Times New Roman" w:hAnsi="Times New Roman"/>
          <w:b w:val="0"/>
          <w:i w:val="0"/>
          <w:sz w:val="28"/>
        </w:rPr>
        <w:t>Diplom loyihasining maqsadi — yengil vaznli kriptografik xesh funksiyalarni (Ascon-Hash256, PHOTON-Beetle-Hash, SPONGENT-128) nazariy jihatdan o'rganish, dasturiy ta'minotda implementatsiya qilish va an'anaviy xesh funksiyalar (SHA-256, SHA-3-256, BLAKE2s) bilan solishtirma tahlil o'tkazish.</w:t>
      </w:r>
    </w:p>
    <w:p>
      <w:pPr>
        <w:spacing w:line="360" w:lineRule="auto"/>
        <w:ind w:firstLine="709"/>
        <w:jc w:val="both"/>
      </w:pPr>
      <w:r>
        <w:rPr>
          <w:rFonts w:ascii="Times New Roman" w:hAnsi="Times New Roman"/>
          <w:b/>
          <w:i w:val="0"/>
          <w:sz w:val="28"/>
        </w:rPr>
        <w:t>Diplom loyihasining vazifalari:</w:t>
      </w:r>
    </w:p>
    <w:p>
      <w:pPr>
        <w:spacing w:line="360" w:lineRule="auto"/>
        <w:ind w:firstLine="709"/>
      </w:pPr>
      <w:r>
        <w:rPr>
          <w:rFonts w:ascii="Times New Roman" w:hAnsi="Times New Roman"/>
          <w:sz w:val="28"/>
        </w:rPr>
        <w:t>- kriptografik himoyalash usullarining nazariy asoslarini o'rganish;</w:t>
      </w:r>
    </w:p>
    <w:p>
      <w:pPr>
        <w:spacing w:line="360" w:lineRule="auto"/>
        <w:ind w:firstLine="709"/>
      </w:pPr>
      <w:r>
        <w:rPr>
          <w:rFonts w:ascii="Times New Roman" w:hAnsi="Times New Roman"/>
          <w:sz w:val="28"/>
        </w:rPr>
        <w:t>- an'anaviy va yengil vaznli xesh funksiyalarni tasniflab tahlil qilish;</w:t>
      </w:r>
    </w:p>
    <w:p>
      <w:pPr>
        <w:spacing w:line="360" w:lineRule="auto"/>
        <w:ind w:firstLine="709"/>
      </w:pPr>
      <w:r>
        <w:rPr>
          <w:rFonts w:ascii="Times New Roman" w:hAnsi="Times New Roman"/>
          <w:sz w:val="28"/>
        </w:rPr>
        <w:t>- Ascon-Hash256, PHOTON-Beetle va SPONGENT-128 algoritmlarini Python dasturlash tilida implementatsiya qilish;</w:t>
      </w:r>
    </w:p>
    <w:p>
      <w:pPr>
        <w:spacing w:line="360" w:lineRule="auto"/>
        <w:ind w:firstLine="709"/>
      </w:pPr>
      <w:r>
        <w:rPr>
          <w:rFonts w:ascii="Times New Roman" w:hAnsi="Times New Roman"/>
          <w:sz w:val="28"/>
        </w:rPr>
        <w:t>- avalanche effekti, unumdorlik va resurs sarfi bo'yicha solishtirma tahlil o'tkazish;</w:t>
      </w:r>
    </w:p>
    <w:p>
      <w:pPr>
        <w:spacing w:line="360" w:lineRule="auto"/>
        <w:ind w:firstLine="709"/>
      </w:pPr>
      <w:r>
        <w:rPr>
          <w:rFonts w:ascii="Times New Roman" w:hAnsi="Times New Roman"/>
          <w:sz w:val="28"/>
        </w:rPr>
        <w:t>- grafik interfeysli dasturiy vosita ishlab chiqish va test vektorlari bilan tekshirish;</w:t>
      </w:r>
    </w:p>
    <w:p>
      <w:pPr>
        <w:spacing w:line="360" w:lineRule="auto"/>
        <w:ind w:firstLine="709"/>
      </w:pPr>
      <w:r>
        <w:rPr>
          <w:rFonts w:ascii="Times New Roman" w:hAnsi="Times New Roman"/>
          <w:sz w:val="28"/>
        </w:rPr>
        <w:t>- olingan natijalarni ilmiy asoslash va amaliy tavsiyalar berish.</w:t>
      </w:r>
    </w:p>
    <w:p>
      <w:pPr>
        <w:spacing w:line="360" w:lineRule="auto"/>
        <w:ind w:firstLine="709"/>
        <w:jc w:val="both"/>
      </w:pPr>
      <w:r>
        <w:rPr>
          <w:rFonts w:ascii="Times New Roman" w:hAnsi="Times New Roman"/>
          <w:b w:val="0"/>
          <w:i w:val="0"/>
          <w:sz w:val="28"/>
        </w:rPr>
        <w:t>Tadqiqot ob'yekti — yengil vaznli kriptografik xesh funksiyalar va ularning an'anaviy analoglar bilan solishtirma tahlili.</w:t>
      </w:r>
    </w:p>
    <w:p>
      <w:pPr>
        <w:spacing w:line="360" w:lineRule="auto"/>
        <w:ind w:firstLine="709"/>
        <w:jc w:val="both"/>
      </w:pPr>
      <w:r>
        <w:rPr>
          <w:rFonts w:ascii="Times New Roman" w:hAnsi="Times New Roman"/>
          <w:b w:val="0"/>
          <w:i w:val="0"/>
          <w:sz w:val="28"/>
        </w:rPr>
        <w:t>Tadqiqot predmeti — Ascon-Hash256, PHOTON-Beetle-Hash va SPONGENT-128 xesh funksiyalarining kriptografik mustahkamligi, apparat samaradorligi va dasturiy unumdorligi.</w:t>
      </w:r>
    </w:p>
    <w:p>
      <w:pPr>
        <w:spacing w:line="360" w:lineRule="auto"/>
        <w:ind w:firstLine="709"/>
        <w:jc w:val="both"/>
      </w:pPr>
      <w:r>
        <w:rPr>
          <w:rFonts w:ascii="Times New Roman" w:hAnsi="Times New Roman"/>
          <w:b w:val="0"/>
          <w:i w:val="0"/>
          <w:sz w:val="28"/>
        </w:rPr>
        <w:t>Tadqiqot usullari: solishtirma tahlil, eksperimental o'lchash, statistik baholash, dasturiy modellashtirish.</w:t>
      </w:r>
    </w:p>
    <w:p>
      <w:pPr>
        <w:spacing w:line="360" w:lineRule="auto"/>
        <w:ind w:firstLine="709"/>
        <w:jc w:val="both"/>
      </w:pPr>
      <w:r>
        <w:rPr>
          <w:rFonts w:ascii="Times New Roman" w:hAnsi="Times New Roman"/>
          <w:b w:val="0"/>
          <w:i w:val="0"/>
          <w:sz w:val="28"/>
        </w:rPr>
        <w:t>Diplom loyihasi kirish, uchta bob, xulosa va foydalanilgan adabiyotlar ro'yxatidan iborat.</w:t>
      </w:r>
    </w:p>
    <w:p>
      <w:pPr>
        <w:spacing w:line="360" w:lineRule="auto"/>
        <w:ind w:firstLine="709"/>
        <w:jc w:val="both"/>
      </w:pPr>
      <w:r>
        <w:rPr>
          <w:rFonts w:ascii="Times New Roman" w:hAnsi="Times New Roman"/>
          <w:b w:val="0"/>
          <w:i w:val="0"/>
          <w:sz w:val="28"/>
        </w:rPr>
        <w:t>Birinchi bobda axborotlarni kriptografik himoyalash usullari, ma'lumotlar butunligini ta'minlash mexanizmlari hamda an'anaviy va yengil vaznli xesh funksiyalarning tasnifi keltirilgan.</w:t>
      </w:r>
    </w:p>
    <w:p>
      <w:pPr>
        <w:spacing w:line="360" w:lineRule="auto"/>
        <w:ind w:firstLine="709"/>
        <w:jc w:val="both"/>
      </w:pPr>
      <w:r>
        <w:rPr>
          <w:rFonts w:ascii="Times New Roman" w:hAnsi="Times New Roman"/>
          <w:b w:val="0"/>
          <w:i w:val="0"/>
          <w:sz w:val="28"/>
        </w:rPr>
        <w:t>Ikkinchi bobda yengil vaznli xesh funksiyalarning batafsil tavsifi, ularning algoritmik tuzilishi tahlil qilingan hamda dasturiy ta'minotda implementatsiya qilingan va solishtirma eksperimentlar o'tkazilgan.</w:t>
      </w:r>
    </w:p>
    <w:p>
      <w:pPr>
        <w:spacing w:line="360" w:lineRule="auto"/>
        <w:ind w:firstLine="709"/>
        <w:jc w:val="both"/>
      </w:pPr>
      <w:r>
        <w:rPr>
          <w:rFonts w:ascii="Times New Roman" w:hAnsi="Times New Roman"/>
          <w:b w:val="0"/>
          <w:i w:val="0"/>
          <w:sz w:val="28"/>
        </w:rPr>
        <w:t>Uchinchi bobda hayot faoliyati xavfsizligi standartlari va qoidalari yoritilgan.</w:t>
      </w:r>
    </w:p>
    <w:p>
      <w:r>
        <w:br w:type="page"/>
      </w:r>
    </w:p>
    <w:p>
      <w:pPr>
        <w:jc w:val="center"/>
      </w:pPr>
      <w:r>
        <w:rPr>
          <w:rFonts w:ascii="Times New Roman" w:hAnsi="Times New Roman"/>
          <w:b/>
          <w:sz w:val="28"/>
        </w:rPr>
        <w:t>XULOSA</w:t>
      </w:r>
    </w:p>
    <w:p>
      <w:pPr>
        <w:spacing w:line="360" w:lineRule="auto"/>
        <w:ind w:firstLine="709"/>
        <w:jc w:val="both"/>
      </w:pPr>
      <w:r>
        <w:rPr>
          <w:rFonts w:ascii="Times New Roman" w:hAnsi="Times New Roman"/>
          <w:b w:val="0"/>
          <w:i w:val="0"/>
          <w:sz w:val="28"/>
        </w:rPr>
        <w:t>Ushbu diplom loyihasida yengil vaznli kriptografik xesh funksiyalarning nazariy asoslari, dasturiy implementatsiyasi va solishtirma tahlili amalga oshirildi. O'tkazilgan tadqiqot natijasida quyidagi xulosalarga kelindi:</w:t>
      </w:r>
    </w:p>
    <w:p>
      <w:pPr>
        <w:spacing w:line="360" w:lineRule="auto"/>
        <w:ind w:firstLine="709"/>
        <w:jc w:val="both"/>
      </w:pPr>
      <w:r>
        <w:rPr>
          <w:rFonts w:ascii="Times New Roman" w:hAnsi="Times New Roman"/>
          <w:b/>
          <w:i w:val="0"/>
          <w:sz w:val="28"/>
        </w:rPr>
        <w:t>1. Kriptografik mustahkamlik.</w:t>
      </w:r>
    </w:p>
    <w:p>
      <w:pPr>
        <w:spacing w:line="360" w:lineRule="auto"/>
        <w:ind w:firstLine="709"/>
        <w:jc w:val="both"/>
      </w:pPr>
      <w:r>
        <w:rPr>
          <w:rFonts w:ascii="Times New Roman" w:hAnsi="Times New Roman"/>
          <w:b w:val="0"/>
          <w:i w:val="0"/>
          <w:sz w:val="28"/>
        </w:rPr>
        <w:t>Barcha uchta yengil vaznli xesh funksiya — Ascon-Hash256, PHOTON-Beetle-Hash va SPONGENT-128 — avalanche effekti bo'yicha ideal 0.5 qiymatiga juda yaqin natijalar ko'rsatdi (0.4995-0.5003). Bu shuni anglatadiki, ular kriptografik jihatdan an'anaviy SHA-256, SHA-3-256 va BLAKE2s funksiyalaridan qolishmaydi va Strict Avalanche Criterion (SAC) talablariga to'liq javob beradi.</w:t>
      </w:r>
    </w:p>
    <w:p>
      <w:pPr>
        <w:spacing w:line="360" w:lineRule="auto"/>
        <w:ind w:firstLine="709"/>
        <w:jc w:val="both"/>
      </w:pPr>
      <w:r>
        <w:rPr>
          <w:rFonts w:ascii="Times New Roman" w:hAnsi="Times New Roman"/>
          <w:b/>
          <w:i w:val="0"/>
          <w:sz w:val="28"/>
        </w:rPr>
        <w:t>2. Apparat samaradorligi.</w:t>
      </w:r>
    </w:p>
    <w:p>
      <w:pPr>
        <w:spacing w:line="360" w:lineRule="auto"/>
        <w:ind w:firstLine="709"/>
        <w:jc w:val="both"/>
      </w:pPr>
      <w:r>
        <w:rPr>
          <w:rFonts w:ascii="Times New Roman" w:hAnsi="Times New Roman"/>
          <w:b w:val="0"/>
          <w:i w:val="0"/>
          <w:sz w:val="28"/>
        </w:rPr>
        <w:t>Yengil vaznli funksiyalar apparat realizatsiyasida 1340-3750 GE (gate equivalents) sarflaydi, bu an'anaviy funksiyalarga (8000-12000 GE) nisbatan 3-8 marta kamdir. SPONGENT-128 eng ixcham (1340 GE) hisoblanib, RFID teglari va ultra-cheklangan qurilmalar uchun ideal variantdir. Ascon-Hash256 esa 2570 GE bilan xavfsizlik va samaradorlik muvozanatini eng yaxshi ta'minlaydi.</w:t>
      </w:r>
    </w:p>
    <w:p>
      <w:pPr>
        <w:spacing w:line="360" w:lineRule="auto"/>
        <w:ind w:firstLine="709"/>
        <w:jc w:val="both"/>
      </w:pPr>
      <w:r>
        <w:rPr>
          <w:rFonts w:ascii="Times New Roman" w:hAnsi="Times New Roman"/>
          <w:b/>
          <w:i w:val="0"/>
          <w:sz w:val="28"/>
        </w:rPr>
        <w:t>3. Dasturiy implementatsiya.</w:t>
      </w:r>
    </w:p>
    <w:p>
      <w:pPr>
        <w:spacing w:line="360" w:lineRule="auto"/>
        <w:ind w:firstLine="709"/>
        <w:jc w:val="both"/>
      </w:pPr>
      <w:r>
        <w:rPr>
          <w:rFonts w:ascii="Times New Roman" w:hAnsi="Times New Roman"/>
          <w:b w:val="0"/>
          <w:i w:val="0"/>
          <w:sz w:val="28"/>
        </w:rPr>
        <w:t>Python dasturlash tilida Tkinter grafik interfeysi asosida to'liq ishlovchi dasturiy vosita ishlab chiqildi. Dastur matnni xeshlash, avalanche tahlili, unumdorlik o'lchash, resurs tahlili va PDF hisobot yaratish imkoniyatlariga ega. Barcha yengil vaznli funksiyalar rasmiy test vektorlari bilan muvaffaqiyatli tekshirildi.</w:t>
      </w:r>
    </w:p>
    <w:p>
      <w:pPr>
        <w:spacing w:line="360" w:lineRule="auto"/>
        <w:ind w:firstLine="709"/>
        <w:jc w:val="both"/>
      </w:pPr>
      <w:r>
        <w:rPr>
          <w:rFonts w:ascii="Times New Roman" w:hAnsi="Times New Roman"/>
          <w:b/>
          <w:i w:val="0"/>
          <w:sz w:val="28"/>
        </w:rPr>
        <w:t>4. Amaliy ahamiyat.</w:t>
      </w:r>
    </w:p>
    <w:p>
      <w:pPr>
        <w:spacing w:line="360" w:lineRule="auto"/>
        <w:ind w:firstLine="709"/>
        <w:jc w:val="both"/>
      </w:pPr>
      <w:r>
        <w:rPr>
          <w:rFonts w:ascii="Times New Roman" w:hAnsi="Times New Roman"/>
          <w:b w:val="0"/>
          <w:i w:val="0"/>
          <w:sz w:val="28"/>
        </w:rPr>
        <w:t>Tadqiqot natijalari shuni ko'rsatdiki, NIST tomonidan 2023-yilda standart sifatida tanlangan Ascon-Hash256 funksiyasi umumiy baholash bo'yicha eng yuqori ko'rsatkichga ega — u ham kriptografik mustahkamlik, ham apparat samaradorligi, ham dasturiy tezlik bo'yicha muvozanatli natija beradi. IoT, RFID, tibbiy implantatlar va avtomobil tarmoqlari kabi resurslari cheklangan tizimlarda yengil vaznli xesh funksiyalarni joriy etish axborot xavfsizligini sezilarli darajada oshiradi.</w:t>
      </w:r>
    </w:p>
    <w:p>
      <w:pPr>
        <w:spacing w:line="360" w:lineRule="auto"/>
        <w:ind w:firstLine="709"/>
        <w:jc w:val="both"/>
      </w:pPr>
      <w:r>
        <w:rPr>
          <w:rFonts w:ascii="Times New Roman" w:hAnsi="Times New Roman"/>
          <w:b/>
          <w:i w:val="0"/>
          <w:sz w:val="28"/>
        </w:rPr>
        <w:t>5. Post-kvant istiqbollari.</w:t>
      </w:r>
    </w:p>
    <w:p>
      <w:pPr>
        <w:spacing w:line="360" w:lineRule="auto"/>
        <w:ind w:firstLine="709"/>
        <w:jc w:val="both"/>
      </w:pPr>
      <w:r>
        <w:rPr>
          <w:rFonts w:ascii="Times New Roman" w:hAnsi="Times New Roman"/>
          <w:b w:val="0"/>
          <w:i w:val="0"/>
          <w:sz w:val="28"/>
        </w:rPr>
        <w:t>Ascon-Hash256 ning 256-bitli chiqishi va 256-bitli sig'imi (capacity) Grover algoritmi tahdidlarini hisobga olgan holda, 128-bitli kvant-davri xavfsizligini ta'minlaydi. Bu uni uzoq muddatli IoT ilovalarida barqaror tanlovga aylantiradi.</w:t>
      </w:r>
    </w:p>
    <w:p>
      <w:pPr>
        <w:spacing w:line="360" w:lineRule="auto"/>
        <w:ind w:firstLine="709"/>
        <w:jc w:val="both"/>
      </w:pPr>
      <w:r>
        <w:rPr>
          <w:rFonts w:ascii="Times New Roman" w:hAnsi="Times New Roman"/>
          <w:b w:val="0"/>
          <w:i w:val="0"/>
          <w:sz w:val="28"/>
        </w:rPr>
      </w:r>
    </w:p>
    <w:p>
      <w:pPr>
        <w:spacing w:line="360" w:lineRule="auto"/>
        <w:ind w:firstLine="709"/>
        <w:jc w:val="both"/>
      </w:pPr>
      <w:r>
        <w:rPr>
          <w:rFonts w:ascii="Times New Roman" w:hAnsi="Times New Roman"/>
          <w:b w:val="0"/>
          <w:i w:val="0"/>
          <w:sz w:val="28"/>
        </w:rPr>
        <w:t>Yakuniy tavsiya sifatida, resurslari cheklangan IoT va RFID tizimlarida Ascon-Hash256 funksiyasini asosiy xesh algoritm sifatida joriy etish tavsiya etiladi. Ultra-cheklangan muhitlarda (passiv RFID teglari) SPONGENT-128 optimal variant hisoblanadi. Ishlab chiqilgan dasturiy vosita ta'lim maqsadida kriptografik xesh funksiyalarni o'rganish va tahlil qilishda amaliy qo'llanma sifatida xizmat qilishi mumkin.</w:t>
      </w:r>
    </w:p>
    <w:p>
      <w:r>
        <w:br w:type="page"/>
      </w:r>
    </w:p>
    <w:p>
      <w:pPr>
        <w:jc w:val="center"/>
      </w:pPr>
      <w:r>
        <w:rPr>
          <w:rFonts w:ascii="Times New Roman" w:hAnsi="Times New Roman"/>
          <w:b/>
          <w:sz w:val="28"/>
        </w:rPr>
        <w:t>FOYDALANILGAN ADABIYOTLAR</w:t>
      </w:r>
    </w:p>
    <w:p>
      <w:pPr>
        <w:spacing w:line="360" w:lineRule="auto"/>
        <w:ind w:firstLine="0"/>
      </w:pPr>
      <w:r>
        <w:rPr>
          <w:rFonts w:ascii="Times New Roman" w:hAnsi="Times New Roman"/>
          <w:sz w:val="24"/>
        </w:rPr>
        <w:t>1. O'zbekiston Respublikasi Prezidentining "O'zbekiston-2030 strategiyasi to'g'risida" 2023-yil 11-sentyabrdagi PF-158-son Farmoni.</w:t>
      </w:r>
    </w:p>
    <w:p>
      <w:pPr>
        <w:spacing w:line="360" w:lineRule="auto"/>
        <w:ind w:firstLine="0"/>
      </w:pPr>
      <w:r>
        <w:rPr>
          <w:rFonts w:ascii="Times New Roman" w:hAnsi="Times New Roman"/>
          <w:sz w:val="24"/>
        </w:rPr>
        <w:t>2. O'zbekiston Respublikasi Prezidentining "Kriptologiya sohasida ta'lim va ilm-fanni rivojlantirish bo'yicha qo'shimcha chora-tadbirlar to'g'risida" 2024-yil 15-avgustdagi PQ-293-son Qarori.</w:t>
      </w:r>
    </w:p>
    <w:p>
      <w:pPr>
        <w:spacing w:line="360" w:lineRule="auto"/>
        <w:ind w:firstLine="0"/>
      </w:pPr>
      <w:r>
        <w:rPr>
          <w:rFonts w:ascii="Times New Roman" w:hAnsi="Times New Roman"/>
          <w:sz w:val="24"/>
        </w:rPr>
        <w:t>3. O'zbekiston Respublikasi "Kiberxavfsizlik to'g'risida"gi Qonuni. 2022-yil 15-aprel, O'RQ-764-son.</w:t>
      </w:r>
    </w:p>
    <w:p>
      <w:pPr>
        <w:spacing w:line="360" w:lineRule="auto"/>
        <w:ind w:firstLine="0"/>
      </w:pPr>
      <w:r>
        <w:rPr>
          <w:rFonts w:ascii="Times New Roman" w:hAnsi="Times New Roman"/>
          <w:sz w:val="24"/>
        </w:rPr>
        <w:t>4. Menezes A., van Oorschot P., Vanstone S. Handbook of Applied Cryptography. CRC Press, 1996. — 816 p.</w:t>
      </w:r>
    </w:p>
    <w:p>
      <w:pPr>
        <w:spacing w:line="360" w:lineRule="auto"/>
        <w:ind w:firstLine="0"/>
      </w:pPr>
      <w:r>
        <w:rPr>
          <w:rFonts w:ascii="Times New Roman" w:hAnsi="Times New Roman"/>
          <w:sz w:val="24"/>
        </w:rPr>
        <w:t>5. Stallings W. Cryptography and Network Security: Principles and Practice. 8th Edition. Pearson, 2020. — 768 p.</w:t>
      </w:r>
    </w:p>
    <w:p>
      <w:pPr>
        <w:spacing w:line="360" w:lineRule="auto"/>
        <w:ind w:firstLine="0"/>
      </w:pPr>
      <w:r>
        <w:rPr>
          <w:rFonts w:ascii="Times New Roman" w:hAnsi="Times New Roman"/>
          <w:sz w:val="24"/>
        </w:rPr>
        <w:t>6. Diffie W., Hellman M. "New Directions in Cryptography" // IEEE Transactions on Information Theory. — 1976. — Vol. 22, No. 6. — P. 644-654.</w:t>
      </w:r>
    </w:p>
    <w:p>
      <w:pPr>
        <w:spacing w:line="360" w:lineRule="auto"/>
        <w:ind w:firstLine="0"/>
      </w:pPr>
      <w:r>
        <w:rPr>
          <w:rFonts w:ascii="Times New Roman" w:hAnsi="Times New Roman"/>
          <w:sz w:val="24"/>
        </w:rPr>
        <w:t>7. National Institute of Standards and Technology (NIST). "Lightweight Cryptography Standardization Process: NIST Selects Ascon". NIST IR 8454, February 2023.</w:t>
      </w:r>
    </w:p>
    <w:p>
      <w:pPr>
        <w:spacing w:line="360" w:lineRule="auto"/>
        <w:ind w:firstLine="0"/>
      </w:pPr>
      <w:r>
        <w:rPr>
          <w:rFonts w:ascii="Times New Roman" w:hAnsi="Times New Roman"/>
          <w:sz w:val="24"/>
        </w:rPr>
        <w:t>8. National Institute of Standards and Technology (NIST). FIPS 186-5: Digital Signature Standard (DSS). — 2023.</w:t>
      </w:r>
    </w:p>
    <w:p>
      <w:pPr>
        <w:spacing w:line="360" w:lineRule="auto"/>
        <w:ind w:firstLine="0"/>
      </w:pPr>
      <w:r>
        <w:rPr>
          <w:rFonts w:ascii="Times New Roman" w:hAnsi="Times New Roman"/>
          <w:sz w:val="24"/>
        </w:rPr>
        <w:t>9. National Institute of Standards and Technology (NIST). FIPS 180-4: Secure Hash Standard (SHS). — 2015.</w:t>
      </w:r>
    </w:p>
    <w:p>
      <w:pPr>
        <w:spacing w:line="360" w:lineRule="auto"/>
        <w:ind w:firstLine="0"/>
      </w:pPr>
      <w:r>
        <w:rPr>
          <w:rFonts w:ascii="Times New Roman" w:hAnsi="Times New Roman"/>
          <w:sz w:val="24"/>
        </w:rPr>
        <w:t>10. National Institute of Standards and Technology (NIST). FIPS 202: SHA-3 Standard: Permutation-Based Hash and Extendable-Output Functions. — 2015.</w:t>
      </w:r>
    </w:p>
    <w:p>
      <w:pPr>
        <w:spacing w:line="360" w:lineRule="auto"/>
        <w:ind w:firstLine="0"/>
      </w:pPr>
      <w:r>
        <w:rPr>
          <w:rFonts w:ascii="Times New Roman" w:hAnsi="Times New Roman"/>
          <w:sz w:val="24"/>
        </w:rPr>
        <w:t>11. ISO/IEC 9797-1:2011. Information technology — Security techniques — Message Authentication Codes (MACs) — Part 1.</w:t>
      </w:r>
    </w:p>
    <w:p>
      <w:pPr>
        <w:spacing w:line="360" w:lineRule="auto"/>
        <w:ind w:firstLine="0"/>
      </w:pPr>
      <w:r>
        <w:rPr>
          <w:rFonts w:ascii="Times New Roman" w:hAnsi="Times New Roman"/>
          <w:sz w:val="24"/>
        </w:rPr>
        <w:t>12. Bellare M., Canetti R., Krawczyk H. "Keying Hash Functions for Message Authentication" // Advances in Cryptology — CRYPTO '96. LNCS 1109. — 1996. — P. 1-15.</w:t>
      </w:r>
    </w:p>
    <w:p>
      <w:pPr>
        <w:spacing w:line="360" w:lineRule="auto"/>
        <w:ind w:firstLine="0"/>
      </w:pPr>
      <w:r>
        <w:rPr>
          <w:rFonts w:ascii="Times New Roman" w:hAnsi="Times New Roman"/>
          <w:sz w:val="24"/>
        </w:rPr>
        <w:t>13. National Institute of Standards and Technology (NIST). FIPS 198-1: The Keyed-Hash Message Authentication Code (HMAC). — 2008.</w:t>
      </w:r>
    </w:p>
    <w:p>
      <w:pPr>
        <w:spacing w:line="360" w:lineRule="auto"/>
        <w:ind w:firstLine="0"/>
      </w:pPr>
      <w:r>
        <w:rPr>
          <w:rFonts w:ascii="Times New Roman" w:hAnsi="Times New Roman"/>
          <w:sz w:val="24"/>
        </w:rPr>
        <w:t>14. Bogdanov A. et al. "PRESENT: An Ultra-Lightweight Block Cipher" // CHES 2007. LNCS 4727. — 2007. — P. 450-466.</w:t>
      </w:r>
    </w:p>
    <w:p>
      <w:pPr>
        <w:spacing w:line="360" w:lineRule="auto"/>
        <w:ind w:firstLine="0"/>
      </w:pPr>
      <w:r>
        <w:rPr>
          <w:rFonts w:ascii="Times New Roman" w:hAnsi="Times New Roman"/>
          <w:sz w:val="24"/>
        </w:rPr>
        <w:t>15. Guo J., Peyrin T., Poschmann A. "The PHOTON Family of Lightweight Hash Functions" // CRYPTO 2011. LNCS 6841. — 2011. — P. 222-239.</w:t>
      </w:r>
    </w:p>
    <w:p>
      <w:pPr>
        <w:spacing w:line="360" w:lineRule="auto"/>
        <w:ind w:firstLine="0"/>
      </w:pPr>
      <w:r>
        <w:rPr>
          <w:rFonts w:ascii="Times New Roman" w:hAnsi="Times New Roman"/>
          <w:sz w:val="24"/>
        </w:rPr>
        <w:t>16. Bogdanov A. et al. "SPONGENT: A Lightweight Hash Function" // CHES 2011. LNCS 6917. — 2011. — P. 312-325.</w:t>
      </w:r>
    </w:p>
    <w:p>
      <w:pPr>
        <w:spacing w:line="360" w:lineRule="auto"/>
        <w:ind w:firstLine="0"/>
      </w:pPr>
      <w:r>
        <w:rPr>
          <w:rFonts w:ascii="Times New Roman" w:hAnsi="Times New Roman"/>
          <w:sz w:val="24"/>
        </w:rPr>
        <w:t>17. Dobraunig C. et al. "Ascon v1.2: Lightweight Authenticated Encryption and Hashing" // Journal of Cryptology. — 2021. — Vol. 34, No. 3.</w:t>
      </w:r>
    </w:p>
    <w:p>
      <w:pPr>
        <w:spacing w:line="360" w:lineRule="auto"/>
        <w:ind w:firstLine="0"/>
      </w:pPr>
      <w:r>
        <w:rPr>
          <w:rFonts w:ascii="Times New Roman" w:hAnsi="Times New Roman"/>
          <w:sz w:val="24"/>
        </w:rPr>
        <w:t>18. Aumasson J.-P. et al. "The Hash Function Family QUARK" // CHES 2010. LNCS 6225. — 2010. — P. 1-15.</w:t>
      </w:r>
    </w:p>
    <w:p>
      <w:pPr>
        <w:spacing w:line="360" w:lineRule="auto"/>
        <w:ind w:firstLine="0"/>
      </w:pPr>
      <w:r>
        <w:rPr>
          <w:rFonts w:ascii="Times New Roman" w:hAnsi="Times New Roman"/>
          <w:sz w:val="24"/>
        </w:rPr>
        <w:t>19. Hirose S. et al. "Lesamnta-LW: A Block Cipher Based Lightweight Hash Function" // NIST SHA-3 Workshop. — 2014.</w:t>
      </w:r>
    </w:p>
    <w:p>
      <w:pPr>
        <w:spacing w:line="360" w:lineRule="auto"/>
        <w:ind w:firstLine="0"/>
      </w:pPr>
      <w:r>
        <w:rPr>
          <w:rFonts w:ascii="Times New Roman" w:hAnsi="Times New Roman"/>
          <w:sz w:val="24"/>
        </w:rPr>
        <w:t>20. Rivest R., Shamir A., Adleman L. "A Method for Obtaining Digital Signatures and Public-Key Cryptosystems" // Communications of the ACM. — 1978. — Vol. 21, No. 2. — P. 120-126.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