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bCs/>
          <w:sz w:val="24"/>
          <w:szCs w:val="24"/>
        </w:rPr>
        <w:t xml:space="preserve">BAB 1</w:t>
      </w:r>
    </w:p>
    <w:p>
      <w:pPr>
        <w:spacing w:after="0" w:before="0" w:line="360" w:lineRule="auto"/>
        <w:jc w:val="center"/>
      </w:pPr>
      <w:r>
        <w:rPr>
          <w:rFonts w:ascii="Times New Roman" w:cs="Times New Roman" w:eastAsia="Times New Roman" w:hAnsi="Times New Roman"/>
          <w:b/>
          <w:bCs/>
          <w:sz w:val="24"/>
          <w:szCs w:val="24"/>
        </w:rPr>
        <w:t xml:space="preserve">PENDAHULUAN</w:t>
      </w:r>
    </w:p>
    <w:p>
      <w:pPr>
        <w:spacing w:line="240" w:lineRule="auto"/>
      </w:pPr>
      <w:r>
        <w:rPr>
          <w:rFonts w:ascii="Times New Roman" w:cs="Times New Roman" w:eastAsia="Times New Roman" w:hAnsi="Times New Roman"/>
          <w:sz w:val="24"/>
          <w:szCs w:val="24"/>
        </w:rPr>
        <w:t xml:space="preserve"/>
      </w:r>
    </w:p>
    <w:p>
      <w:pPr>
        <w:spacing w:after="0" w:before="360" w:line="360" w:lineRule="auto"/>
      </w:pPr>
      <w:r>
        <w:rPr>
          <w:rFonts w:ascii="Times New Roman" w:cs="Times New Roman" w:eastAsia="Times New Roman" w:hAnsi="Times New Roman"/>
          <w:b/>
          <w:bCs/>
          <w:sz w:val="24"/>
          <w:szCs w:val="24"/>
        </w:rPr>
        <w:t xml:space="preserve">1.1 Latar Belakang</w:t>
      </w:r>
    </w:p>
    <w:p>
      <w:pPr>
        <w:spacing w:line="240" w:lineRule="auto"/>
      </w:pPr>
      <w:r>
        <w:rPr>
          <w:rFonts w:ascii="Times New Roman" w:cs="Times New Roman" w:eastAsia="Times New Roman" w:hAnsi="Times New Roman"/>
          <w:sz w:val="24"/>
          <w:szCs w:val="24"/>
        </w:rPr>
        <w:t xml:space="preserve"/>
      </w:r>
    </w:p>
    <w:p>
      <w:pPr>
        <w:spacing w:after="0" w:before="0" w:line="360" w:lineRule="auto"/>
        <w:ind w:firstLine="720"/>
      </w:pPr>
      <w:r>
        <w:rPr>
          <w:rFonts w:ascii="Times New Roman" w:cs="Times New Roman" w:eastAsia="Times New Roman" w:hAnsi="Times New Roman"/>
          <w:sz w:val="24"/>
          <w:szCs w:val="24"/>
        </w:rPr>
        <w:t xml:space="preserve">Perkembangan teknologi informasi dan komunikasi telah membuka peluang bagi pengembang perangkat lunak untuk mendistribusikan karya digital mereka secara lebih efisien dan menjangkau pasar yang lebih luas tanpa batasan geografis. Dalam kondisi idealnya, ekosistem distribusi digital yang inklusif seharusnya mampu mengakomodasi seluruh pelaku industri perangkat lunak—termasuk developer indie atau pengembang independen berskala kecil—dengan menyediakan akses yang adil, biaya distribusi yang terjangkau, serta mekanisme monetisasi yang proporsional dan transparan. Platform distribusi digital yang baik tidak hanya berfungsi sebagai saluran penyebaran produk, tetapi juga berperan sebagai katalisator pertumbuhan ekosistem ekonomi kreatif digital yang memberdayakan pengembang lokal untuk bersaing secara setara dan berkelanjutan. Besarnya potensi sektor ini mendorong pemerintah Indonesia untuk menetapkan Peraturan Presiden Nomor 19 Tahun 2024 tentang Percepatan Pengembangan Industri Gim Nasional sebagai landasan kebijakan dalam mewujudkan ekosistem distribusi digital yang mendukung inovasi dan kreativitas pengembang dalam negeri [1].</w:t>
      </w:r>
    </w:p>
    <w:p>
      <w:pPr>
        <w:spacing w:after="0" w:before="0" w:line="360" w:lineRule="auto"/>
        <w:ind w:firstLine="720"/>
      </w:pPr>
      <w:r>
        <w:rPr>
          <w:rFonts w:ascii="Times New Roman" w:cs="Times New Roman" w:eastAsia="Times New Roman" w:hAnsi="Times New Roman"/>
          <w:sz w:val="24"/>
          <w:szCs w:val="24"/>
        </w:rPr>
        <w:t xml:space="preserve">Kenyataannya, industri digital Indonesia sedang berada pada fase pertumbuhan yang sangat signifikan. Berdasarkan laporan e-Conomy SEA 2024 yang diterbitkan oleh Google, Temasek, dan Bain &amp; Company, ekonomi digital Indonesia diproyeksikan mencapai Gross Merchandise Value (GMV) sebesar $90 miliar pada tahun 2024, tumbuh 13% dibandingkan tahun sebelumnya, menjadikannya sebagai ekonomi digital terbesar di Asia Tenggara [2]. Pertumbuhan ini tidak terlepas dari meningkatnya konsumsi konten digital, termasuk aplikasi mobile dan game, yang didorong oleh jumlah pengguna internet yang terus bertambah. Laporan Access Partnership untuk Google mengungkapkan bahwa ekosistem Android di Indonesia telah berkontribusi menciptakan lebih dari 97 juta pengguna internet baru dan memberikan dampak ekonomi berupa peningkatan PDB sebesar Rp653 triliun pada tahun 2023 [3]. Secara khusus, subsektor aplikasi dan gim mencatatkan kontribusi terhadap PDB nasional sebesar Rp31,25 triliun pada tahun 2021 dengan laju pertumbuhan tertinggi kedua di antara seluruh subsektor ekonomi kreatif, yakni sebesar 9,17 persen [1]. Data tersebut menggambarkan betapa besarnya permintaan terhadap produk digital lokal sekaligus luasnya peluang yang sesungguhnya terbuka bagi developer indie Indonesia.</w:t>
      </w:r>
    </w:p>
    <w:p>
      <w:pPr>
        <w:spacing w:after="0" w:before="0" w:line="360" w:lineRule="auto"/>
        <w:ind w:firstLine="720"/>
      </w:pPr>
      <w:r>
        <w:rPr>
          <w:rFonts w:ascii="Times New Roman" w:cs="Times New Roman" w:eastAsia="Times New Roman" w:hAnsi="Times New Roman"/>
          <w:sz w:val="24"/>
          <w:szCs w:val="24"/>
        </w:rPr>
        <w:t xml:space="preserve">Namun demikian, di balik besarnya potensi tersebut, developer indie lokal Indonesia masih menghadapi tantangan serius dalam mendistribusikan produk digital mereka kepada pengguna. Saat ini, distribusi digital didominasi oleh platform-platform asing berskala global seperti Google Play, Apple App Store, dan Steam, yang menerapkan ketentuan biaya pendaftaran, komisi penjualan, serta proses review yang tidak selalu berpihak kepada pengembang kecil dan independen [4]. Jutaan produk digital tersedia secara bersamaan di platform-platform tersebut, sehingga kemungkinan produk dari developer indie lokal untuk tampil dan dikenal oleh target pengguna mereka menjadi semakin kecil [5]. Di sisi lain, belum tersedia platform distribusi digital berbasis lokal yang dirancang khusus untuk developer indie Indonesia, mencakup dukungan mata uang Rupiah secara penuh, integrasi metode pembayaran lokal, serta mekanisme verifikasi keamanan konten digital yang memadai.</w:t>
      </w:r>
    </w:p>
    <w:p>
      <w:pPr>
        <w:spacing w:after="0" w:before="0" w:line="360" w:lineRule="auto"/>
        <w:ind w:firstLine="720"/>
      </w:pPr>
      <w:r>
        <w:rPr>
          <w:rFonts w:ascii="Times New Roman" w:cs="Times New Roman" w:eastAsia="Times New Roman" w:hAnsi="Times New Roman"/>
          <w:sz w:val="24"/>
          <w:szCs w:val="24"/>
        </w:rPr>
        <w:t xml:space="preserve">Berbagai penelitian terdahulu telah mengidentifikasi faktor-faktor yang menjadi akar permasalahan tersebut. Su et al. menyatakan bahwa developer indie kerap mengalami kesulitan dalam pembaruan versi produk, promosi ke pasar yang lebih luas, serta proyeksi pendapatan, yang sebagian besar disebabkan oleh minimnya dukungan platform distribusi besar terhadap kebutuhan pengembang kecil [4]. Lebih lanjut, Ballou et al. dalam penelitian yang dipresentasikan pada CHI Conference 2023 menemukan bahwa kebijakan platform distribusi yang ketat dan berbiaya tinggi memaksa developer independen untuk tunduk pada ketentuan pihak ketiga yang cenderung tidak menguntungkan, sehingga menghambat distribusi mandiri secara signifikan [5]. Selain aspek bisnis, keamanan konten digital merupakan persoalan kritis yang kerap luput dari perhatian platform distribusi berskala kecil—distribusi file digital tanpa mekanisme verifikasi yang memadai berpotensi menjadi vektor penyebaran perangkat lunak berbahaya (malware) kepada pengguna akhir. VirusTotal, layanan pemindaian kolaboratif yang memanfaatkan lebih dari 70 mesin antivirus secara simultan, merupakan salah satu solusi yang terbukti efektif dalam mendeteksi ancaman pada file digital sebelum file tersebut didistribusikan kepada pengguna [6].</w:t>
      </w:r>
    </w:p>
    <w:p>
      <w:pPr>
        <w:spacing w:after="0" w:before="0" w:line="360" w:lineRule="auto"/>
        <w:ind w:firstLine="720"/>
      </w:pPr>
      <w:r>
        <w:rPr>
          <w:rFonts w:ascii="Times New Roman" w:cs="Times New Roman" w:eastAsia="Times New Roman" w:hAnsi="Times New Roman"/>
          <w:sz w:val="24"/>
          <w:szCs w:val="24"/>
        </w:rPr>
        <w:t xml:space="preserve">Berdasarkan permasalahan dan analisis di atas, dibutuhkan sebuah platform distribusi digital berbasis web yang dirancang khusus untuk memenuhi kebutuhan developer indie lokal Indonesia. Platform tersebut harus mampu menyediakan mekanisme pengunggahan dan pengelolaan produk digital (aplikasi dan game), sistem pemindaian keamanan file secara otomatis sebelum produk dipublikasikan, integrasi pembayaran digital berbasis Rupiah, serta sistem manajemen pendapatan yang transparan dan teraudit bagi developer. Oleh karena itu, dikembangkan DVNStore—sebuah platform distribusi digital berbasis web yang mengintegrasikan pemindaian keamanan file asinkron via VirusTotal API, transaksi pembelian dan upload fee melalui Midtrans Snap, sistem dompet digital (wallet) dengan pencatatan mutasi yang teraudit, serta mekanisme pencairan dana (withdrawal) via Midtrans IRIS Disbursement. DVNStore dibangun di atas Framework Laravel 12 dengan arsitektur berbasis peran (role-based access control) yang membedakan akses dan fungsionalitas antara tiga aktor utama: pengguna (customer), developer indie, dan administrator.</w:t>
      </w:r>
    </w:p>
    <w:p>
      <w:pPr>
        <w:spacing w:after="0" w:before="0" w:line="360" w:lineRule="auto"/>
        <w:ind w:firstLine="720"/>
      </w:pPr>
      <w:r>
        <w:rPr>
          <w:rFonts w:ascii="Times New Roman" w:cs="Times New Roman" w:eastAsia="Times New Roman" w:hAnsi="Times New Roman"/>
          <w:sz w:val="24"/>
          <w:szCs w:val="24"/>
        </w:rPr>
        <w:t xml:space="preserve">Berdasarkan permasalahan yang telah diuraikan di atas, maka dilakukan penelitian dan pengembangan sistem dengan judul: “Rancang Bangun Platform Distribusi Digital Berbasis Web untuk Mendukung Developer Indie Lokal Indonesia (DVNStore).”</w:t>
      </w:r>
    </w:p>
    <w:p>
      <w:pPr>
        <w:spacing w:line="240" w:lineRule="auto"/>
      </w:pPr>
      <w:r>
        <w:rPr>
          <w:rFonts w:ascii="Times New Roman" w:cs="Times New Roman" w:eastAsia="Times New Roman" w:hAnsi="Times New Roman"/>
          <w:sz w:val="24"/>
          <w:szCs w:val="24"/>
        </w:rPr>
        <w:t xml:space="preserve"/>
      </w:r>
    </w:p>
    <w:p>
      <w:pPr>
        <w:spacing w:after="0" w:before="360" w:line="360" w:lineRule="auto"/>
      </w:pPr>
      <w:r>
        <w:rPr>
          <w:rFonts w:ascii="Times New Roman" w:cs="Times New Roman" w:eastAsia="Times New Roman" w:hAnsi="Times New Roman"/>
          <w:b/>
          <w:bCs/>
          <w:sz w:val="24"/>
          <w:szCs w:val="24"/>
        </w:rPr>
        <w:t xml:space="preserve">1.2 Rumusan Masalah</w:t>
      </w:r>
    </w:p>
    <w:p>
      <w:pPr>
        <w:spacing w:line="240" w:lineRule="auto"/>
      </w:pPr>
      <w:r>
        <w:rPr>
          <w:rFonts w:ascii="Times New Roman" w:cs="Times New Roman" w:eastAsia="Times New Roman" w:hAnsi="Times New Roman"/>
          <w:sz w:val="24"/>
          <w:szCs w:val="24"/>
        </w:rPr>
        <w:t xml:space="preserve"/>
      </w:r>
    </w:p>
    <w:p>
      <w:pPr>
        <w:spacing w:after="0" w:before="0" w:line="360" w:lineRule="auto"/>
        <w:ind w:firstLine="720"/>
      </w:pPr>
      <w:r>
        <w:rPr>
          <w:rFonts w:ascii="Times New Roman" w:cs="Times New Roman" w:eastAsia="Times New Roman" w:hAnsi="Times New Roman"/>
          <w:sz w:val="24"/>
          <w:szCs w:val="24"/>
        </w:rPr>
        <w:t xml:space="preserve">Berdasarkan latar belakang yang telah diuraikan, rumusan masalah dalam penelitian ini adalah sebagai berikut.</w:t>
      </w:r>
    </w:p>
    <w:p>
      <w:pPr>
        <w:spacing w:after="0" w:before="0" w:line="360" w:lineRule="auto"/>
        <w:ind w:left="720" w:hanging="360"/>
      </w:pPr>
      <w:r>
        <w:rPr>
          <w:rFonts w:ascii="Times New Roman" w:cs="Times New Roman" w:eastAsia="Times New Roman" w:hAnsi="Times New Roman"/>
          <w:sz w:val="24"/>
          <w:szCs w:val="24"/>
        </w:rPr>
        <w:t xml:space="preserve">1.	Bagaimana merancang dan membangun platform distribusi digital berbasis web yang dapat digunakan oleh developer indie lokal Indonesia untuk mengunggah, mengelola, dan mendistribusikan produk aplikasi dan game mereka secara mandiri?</w:t>
      </w:r>
    </w:p>
    <w:p>
      <w:pPr>
        <w:spacing w:after="0" w:before="0" w:line="360" w:lineRule="auto"/>
        <w:ind w:left="720" w:hanging="360"/>
      </w:pPr>
      <w:r>
        <w:rPr>
          <w:rFonts w:ascii="Times New Roman" w:cs="Times New Roman" w:eastAsia="Times New Roman" w:hAnsi="Times New Roman"/>
          <w:sz w:val="24"/>
          <w:szCs w:val="24"/>
        </w:rPr>
        <w:t xml:space="preserve">2.	Bagaimana mengimplementasikan mekanisme pemindaian keamanan file secara otomatis untuk memastikan setiap produk digital yang didistribusikan bebas dari ancaman perangkat lunak berbahaya (malware) sebelum dapat diakses oleh pengguna?</w:t>
      </w:r>
    </w:p>
    <w:p>
      <w:pPr>
        <w:spacing w:after="0" w:before="0" w:line="360" w:lineRule="auto"/>
        <w:ind w:left="720" w:hanging="360"/>
      </w:pPr>
      <w:r>
        <w:rPr>
          <w:rFonts w:ascii="Times New Roman" w:cs="Times New Roman" w:eastAsia="Times New Roman" w:hAnsi="Times New Roman"/>
          <w:sz w:val="24"/>
          <w:szCs w:val="24"/>
        </w:rPr>
        <w:t xml:space="preserve">3.	Bagaimana merancang sistem pembayaran dan manajemen pendapatan yang transparan bagi developer, meliputi upload fee, platform fee, dompet digital (wallet), dan mekanisme pencairan dana (withdrawal)?</w:t>
      </w:r>
    </w:p>
    <w:p>
      <w:pPr>
        <w:spacing w:after="0" w:before="0" w:line="360" w:lineRule="auto"/>
        <w:ind w:left="720" w:hanging="360"/>
      </w:pPr>
      <w:r>
        <w:rPr>
          <w:rFonts w:ascii="Times New Roman" w:cs="Times New Roman" w:eastAsia="Times New Roman" w:hAnsi="Times New Roman"/>
          <w:sz w:val="24"/>
          <w:szCs w:val="24"/>
        </w:rPr>
        <w:t xml:space="preserve">4.	Bagaimana menerapkan arsitektur berbasis peran (role-based access control) yang membedakan hak akses dan fungsionalitas antara pengguna (customer), developer indie, dan administrator pada platform DVNStore?</w:t>
      </w:r>
    </w:p>
    <w:p>
      <w:pPr>
        <w:spacing w:line="240" w:lineRule="auto"/>
      </w:pPr>
      <w:r>
        <w:rPr>
          <w:rFonts w:ascii="Times New Roman" w:cs="Times New Roman" w:eastAsia="Times New Roman" w:hAnsi="Times New Roman"/>
          <w:sz w:val="24"/>
          <w:szCs w:val="24"/>
        </w:rPr>
        <w:t xml:space="preserve"/>
      </w:r>
    </w:p>
    <w:p>
      <w:pPr>
        <w:spacing w:after="0" w:before="360" w:line="360" w:lineRule="auto"/>
      </w:pPr>
      <w:r>
        <w:rPr>
          <w:rFonts w:ascii="Times New Roman" w:cs="Times New Roman" w:eastAsia="Times New Roman" w:hAnsi="Times New Roman"/>
          <w:b/>
          <w:bCs/>
          <w:sz w:val="24"/>
          <w:szCs w:val="24"/>
        </w:rPr>
        <w:t xml:space="preserve">1.3 Tujuan</w:t>
      </w:r>
    </w:p>
    <w:p>
      <w:pPr>
        <w:spacing w:line="240" w:lineRule="auto"/>
      </w:pPr>
      <w:r>
        <w:rPr>
          <w:rFonts w:ascii="Times New Roman" w:cs="Times New Roman" w:eastAsia="Times New Roman" w:hAnsi="Times New Roman"/>
          <w:sz w:val="24"/>
          <w:szCs w:val="24"/>
        </w:rPr>
        <w:t xml:space="preserve"/>
      </w:r>
    </w:p>
    <w:p>
      <w:pPr>
        <w:spacing w:after="0" w:before="0" w:line="360" w:lineRule="auto"/>
        <w:ind w:firstLine="720"/>
      </w:pPr>
      <w:r>
        <w:rPr>
          <w:rFonts w:ascii="Times New Roman" w:cs="Times New Roman" w:eastAsia="Times New Roman" w:hAnsi="Times New Roman"/>
          <w:sz w:val="24"/>
          <w:szCs w:val="24"/>
        </w:rPr>
        <w:t xml:space="preserve">Tujuan dari penelitian ini adalah sebagai berikut.</w:t>
      </w:r>
    </w:p>
    <w:p>
      <w:pPr>
        <w:spacing w:after="0" w:before="0" w:line="360" w:lineRule="auto"/>
        <w:ind w:left="720" w:hanging="360"/>
      </w:pPr>
      <w:r>
        <w:rPr>
          <w:rFonts w:ascii="Times New Roman" w:cs="Times New Roman" w:eastAsia="Times New Roman" w:hAnsi="Times New Roman"/>
          <w:sz w:val="24"/>
          <w:szCs w:val="24"/>
        </w:rPr>
        <w:t xml:space="preserve">1.	Merancang dan membangun platform distribusi digital berbasis web DVNStore yang memungkinkan developer indie lokal Indonesia untuk mengunggah, mengelola, dan mendistribusikan produk aplikasi dan game mereka secara mandiri.</w:t>
      </w:r>
    </w:p>
    <w:p>
      <w:pPr>
        <w:spacing w:after="0" w:before="0" w:line="360" w:lineRule="auto"/>
        <w:ind w:left="720" w:hanging="360"/>
      </w:pPr>
      <w:r>
        <w:rPr>
          <w:rFonts w:ascii="Times New Roman" w:cs="Times New Roman" w:eastAsia="Times New Roman" w:hAnsi="Times New Roman"/>
          <w:sz w:val="24"/>
          <w:szCs w:val="24"/>
        </w:rPr>
        <w:t xml:space="preserve">2.	Mengimplementasikan sistem pemindaian keamanan file secara asinkron menggunakan VirusTotal API untuk memverifikasi setiap file installer yang diunggah oleh developer sebelum produk dipublikasikan kepada pengguna.</w:t>
      </w:r>
    </w:p>
    <w:p>
      <w:pPr>
        <w:spacing w:after="0" w:before="0" w:line="360" w:lineRule="auto"/>
        <w:ind w:left="720" w:hanging="360"/>
      </w:pPr>
      <w:r>
        <w:rPr>
          <w:rFonts w:ascii="Times New Roman" w:cs="Times New Roman" w:eastAsia="Times New Roman" w:hAnsi="Times New Roman"/>
          <w:sz w:val="24"/>
          <w:szCs w:val="24"/>
        </w:rPr>
        <w:t xml:space="preserve">3.	Merancang sistem pembayaran terintegrasi menggunakan Midtrans Snap untuk proses transaksi pembelian produk dan pembayaran upload fee, serta sistem dompet digital (wallet) developer dengan mekanisme pencairan dana via Midtrans IRIS Disbursement yang transparan dan teraudit.</w:t>
      </w:r>
    </w:p>
    <w:p>
      <w:pPr>
        <w:spacing w:after="0" w:before="0" w:line="360" w:lineRule="auto"/>
        <w:ind w:left="720" w:hanging="360"/>
      </w:pPr>
      <w:r>
        <w:rPr>
          <w:rFonts w:ascii="Times New Roman" w:cs="Times New Roman" w:eastAsia="Times New Roman" w:hAnsi="Times New Roman"/>
          <w:sz w:val="24"/>
          <w:szCs w:val="24"/>
        </w:rPr>
        <w:t xml:space="preserve">4.	Menerapkan arsitektur role-based access control (RBAC) yang secara tegas membedakan hak akses dan fungsionalitas antara tiga peran utama: pengguna (customer), developer indie, dan administrator pada platform DVNStore.</w:t>
      </w:r>
    </w:p>
    <w:p>
      <w:pPr>
        <w:spacing w:line="240" w:lineRule="auto"/>
      </w:pPr>
      <w:r>
        <w:rPr>
          <w:rFonts w:ascii="Times New Roman" w:cs="Times New Roman" w:eastAsia="Times New Roman" w:hAnsi="Times New Roman"/>
          <w:sz w:val="24"/>
          <w:szCs w:val="24"/>
        </w:rPr>
        <w:t xml:space="preserve"/>
      </w:r>
    </w:p>
    <w:p>
      <w:pPr>
        <w:spacing w:after="360" w:before="720" w:line="360" w:lineRule="auto"/>
        <w:jc w:val="center"/>
      </w:pPr>
      <w:r>
        <w:rPr>
          <w:rFonts w:ascii="Times New Roman" w:cs="Times New Roman" w:eastAsia="Times New Roman" w:hAnsi="Times New Roman"/>
          <w:b/>
          <w:bCs/>
          <w:sz w:val="24"/>
          <w:szCs w:val="24"/>
        </w:rPr>
        <w:t xml:space="preserve">DAFTAR PUSTAKA</w:t>
      </w:r>
    </w:p>
    <w:p>
      <w:pPr>
        <w:spacing w:after="0" w:before="0" w:line="360" w:lineRule="auto"/>
        <w:ind w:left="864" w:hanging="864"/>
      </w:pPr>
      <w:r>
        <w:rPr>
          <w:rFonts w:ascii="Times New Roman" w:cs="Times New Roman" w:eastAsia="Times New Roman" w:hAnsi="Times New Roman"/>
          <w:sz w:val="24"/>
          <w:szCs w:val="24"/>
        </w:rPr>
        <w:t xml:space="preserve">[1]	Pemerintah Republik Indonesia, “Peraturan Presiden Nomor 19 Tahun 2024 tentang Percepatan Pengembangan Industri Gim Nasional,” Jakarta, Indonesia, Feb. 2024. [Daring]. Tersedia: https://indonesia.go.id/kategori/editorial/8054/percepatan-pengembangan-industri-gim-nasional</w:t>
      </w:r>
    </w:p>
    <w:p>
      <w:pPr>
        <w:spacing w:after="0" w:before="0" w:line="360" w:lineRule="auto"/>
        <w:ind w:left="864" w:hanging="864"/>
      </w:pPr>
      <w:r>
        <w:rPr>
          <w:rFonts w:ascii="Times New Roman" w:cs="Times New Roman" w:eastAsia="Times New Roman" w:hAnsi="Times New Roman"/>
          <w:sz w:val="24"/>
          <w:szCs w:val="24"/>
        </w:rPr>
        <w:t xml:space="preserve">[2]	Google, Temasek, dan Bain &amp; Company, “e-Conomy SEA 2024: The Next Wave of Digital Growth,” 2024. [Daring]. Tersedia: https://services.google.com/fh/files/misc/indonesia_e_conomy_sea_2024_report.pdf</w:t>
      </w:r>
    </w:p>
    <w:p>
      <w:pPr>
        <w:spacing w:after="0" w:before="0" w:line="360" w:lineRule="auto"/>
        <w:ind w:left="864" w:hanging="864"/>
      </w:pPr>
      <w:r>
        <w:rPr>
          <w:rFonts w:ascii="Times New Roman" w:cs="Times New Roman" w:eastAsia="Times New Roman" w:hAnsi="Times New Roman"/>
          <w:sz w:val="24"/>
          <w:szCs w:val="24"/>
        </w:rPr>
        <w:t xml:space="preserve">[3]	Access Partnership, “Google Play dan Android Mendorong Pertumbuhan App Ekonomi di Indonesia dengan 97 Juta Pengguna Internet Baru, Peningkatan PDB Sebesar Rp653 Triliun,” Google Blog, Sep. 2023. [Daring]. Tersedia: https://blog.google/intl/id-id/products/platforms/2023_09_google-play-dan-android-mendorong/</w:t>
      </w:r>
    </w:p>
    <w:p>
      <w:pPr>
        <w:spacing w:after="0" w:before="0" w:line="360" w:lineRule="auto"/>
        <w:ind w:left="864" w:hanging="864"/>
      </w:pPr>
      <w:r>
        <w:rPr>
          <w:rFonts w:ascii="Times New Roman" w:cs="Times New Roman" w:eastAsia="Times New Roman" w:hAnsi="Times New Roman"/>
          <w:sz w:val="24"/>
          <w:szCs w:val="24"/>
        </w:rPr>
        <w:t xml:space="preserve">[4]	C. Su, J. Delaney, dan B. O’Sullivan, “Business Intelligence Challenges for Independent Game Publishing,” Int. J. Comput. Games Technol., vol. 2020, hal. 1–14, 2020, doi: 10.1155/2020/5395187.</w:t>
      </w:r>
    </w:p>
    <w:p>
      <w:pPr>
        <w:spacing w:after="0" w:before="0" w:line="360" w:lineRule="auto"/>
        <w:ind w:left="864" w:hanging="864"/>
      </w:pPr>
      <w:r>
        <w:rPr>
          <w:rFonts w:ascii="Times New Roman" w:cs="Times New Roman" w:eastAsia="Times New Roman" w:hAnsi="Times New Roman"/>
          <w:sz w:val="24"/>
          <w:szCs w:val="24"/>
        </w:rPr>
        <w:t xml:space="preserve">[5]	L. Ballou et al., “Understanding and Mitigating Challenges for Non-Profit Driven Indie Game Development to Innovate Game Production,” dalam Proc. 2023 CHI Conf. Human Factors Comput. Syst. (CHI ’23), New York, NY, USA: ACM, 2023, doi: 10.1145/3544548.3580976.</w:t>
      </w:r>
    </w:p>
    <w:p>
      <w:pPr>
        <w:spacing w:after="0" w:before="0" w:line="360" w:lineRule="auto"/>
        <w:ind w:left="864" w:hanging="864"/>
      </w:pPr>
      <w:r>
        <w:rPr>
          <w:rFonts w:ascii="Times New Roman" w:cs="Times New Roman" w:eastAsia="Times New Roman" w:hAnsi="Times New Roman"/>
          <w:sz w:val="24"/>
          <w:szCs w:val="24"/>
        </w:rPr>
        <w:t xml:space="preserve">[6]	VirusTotal, “VirusTotal—Free Online Virus, Malware and URL Scanner,” Google LLC. [Daring]. Tersedia: https://www.virustotal.com</w:t>
      </w:r>
    </w:p>
    <w:sectPr>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2026-05-14T08:21:39.762Z</dcterms:created>
  <dcterms:modified xsi:type="dcterms:W3CDTF">2026-05-14T08:21:39.762Z</dcterms:modified>
</cp:coreProperties>
</file>

<file path=docProps/custom.xml><?xml version="1.0" encoding="utf-8"?>
<Properties xmlns="http://schemas.openxmlformats.org/officeDocument/2006/custom-properties" xmlns:vt="http://schemas.openxmlformats.org/officeDocument/2006/docPropsVTypes"/>
</file>