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sz w:val="24"/>
          <w:szCs w:val="24"/>
        </w:rPr>
        <w:t xml:space="preserve">BAB 2</w:t>
      </w:r>
    </w:p>
    <w:p>
      <w:pPr>
        <w:spacing w:after="0" w:before="0" w:line="360" w:lineRule="auto"/>
        <w:jc w:val="center"/>
      </w:pPr>
      <w:r>
        <w:rPr>
          <w:rFonts w:ascii="Times New Roman" w:cs="Times New Roman" w:eastAsia="Times New Roman" w:hAnsi="Times New Roman"/>
          <w:b/>
          <w:bCs/>
          <w:sz w:val="24"/>
          <w:szCs w:val="24"/>
        </w:rPr>
        <w:t xml:space="preserve">PERSYARATAN SISTEM</w:t>
      </w:r>
    </w:p>
    <w:p>
      <w:pPr>
        <w:spacing w:line="240" w:lineRule="auto"/>
      </w:pPr>
      <w:r>
        <w:rPr>
          <w:rFonts w:ascii="Times New Roman" w:cs="Times New Roman" w:eastAsia="Times New Roman" w:hAnsi="Times New Roman"/>
          <w:sz w:val="24"/>
          <w:szCs w:val="24"/>
        </w:rPr>
        <w:t xml:space="preserve"/>
      </w:r>
    </w:p>
    <w:p>
      <w:pPr>
        <w:spacing w:after="0" w:before="360" w:line="360" w:lineRule="auto"/>
      </w:pPr>
      <w:r>
        <w:rPr>
          <w:rFonts w:ascii="Times New Roman" w:cs="Times New Roman" w:eastAsia="Times New Roman" w:hAnsi="Times New Roman"/>
          <w:b/>
          <w:bCs/>
          <w:sz w:val="24"/>
          <w:szCs w:val="24"/>
        </w:rPr>
        <w:t xml:space="preserve">2.1 Deskripsi Instansi/Pengguna</w:t>
      </w:r>
    </w:p>
    <w:p>
      <w:pPr>
        <w:spacing w:line="240" w:lineRule="auto"/>
      </w:pPr>
      <w:r>
        <w:rPr>
          <w:rFonts w:ascii="Times New Roman" w:cs="Times New Roman" w:eastAsia="Times New Roman" w:hAnsi="Times New Roman"/>
          <w:sz w:val="24"/>
          <w:szCs w:val="24"/>
        </w:rPr>
        <w:t xml:space="preserve"/>
      </w:r>
    </w:p>
    <w:p>
      <w:pPr>
        <w:spacing w:after="0" w:before="0" w:line="360" w:lineRule="auto"/>
        <w:ind w:firstLine="720"/>
      </w:pPr>
      <w:r>
        <w:rPr>
          <w:rFonts w:ascii="Times New Roman" w:cs="Times New Roman" w:eastAsia="Times New Roman" w:hAnsi="Times New Roman"/>
          <w:sz w:val="24"/>
          <w:szCs w:val="24"/>
        </w:rPr>
        <w:t xml:space="preserve">DVNStore adalah platform distribusi digital berbasis web yang dikembangkan sebagai solusi untuk memenuhi kebutuhan developer indie lokal Indonesia dalam mendistribusikan produk digital berupa aplikasi dan game kepada pengguna akhir. Platform ini dirancang sebagai ekosistem marketplace digital yang inklusif, transparan, dan berpihak kepada pengembang berskala kecil yang selama ini kesulitan menembus platform distribusi global. DVNStore dikembangkan di atas framework Laravel 12 dengan tiga komponen utama: sistem pembayaran terintegrasi berbasis Rupiah (Midtrans Snap), mekanisme pemindaian keamanan file asinkron (VirusTotal API), serta sistem dompet digital developer dengan pencatatan mutasi yang teraudit dan mekanisme pencairan dana (Midtrans IRIS Disbursement).</w:t>
      </w:r>
    </w:p>
    <w:p>
      <w:pPr>
        <w:spacing w:after="0" w:before="0" w:line="360" w:lineRule="auto"/>
        <w:ind w:firstLine="720"/>
      </w:pPr>
      <w:r>
        <w:rPr>
          <w:rFonts w:ascii="Times New Roman" w:cs="Times New Roman" w:eastAsia="Times New Roman" w:hAnsi="Times New Roman"/>
          <w:sz w:val="24"/>
          <w:szCs w:val="24"/>
        </w:rPr>
        <w:t xml:space="preserve">Sebagai platform lokal, DVNStore secara khusus mendukung transaksi dalam mata uang Rupiah (IDR) dan mengintegrasikan berbagai metode pembayaran lokal Indonesia seperti transfer bank, QRIS, GoPay, dan OVO melalui Midtrans Snap [6]. Struktur biaya platform bersifat transparan: developer membayar upload fee sebesar Rp10.000 per produk yang diunggah, sementara platform memungut komisi (platform fee) sebesar 10% dari setiap transaksi penjualan, dengan sisa 90% dikreditkan langsung ke dompet digital developer. Model bisnis DVNStore dapat digambarkan secara komprehensif melalui Business Model Canvas (BMC) sebagaimana dikonsepsikan oleh Osterwalder dan Pigneur [1].</w:t>
      </w:r>
    </w:p>
    <w:p>
      <w:pPr>
        <w:spacing w:line="240" w:lineRule="auto"/>
      </w:pPr>
      <w:r>
        <w:rPr>
          <w:rFonts w:ascii="Times New Roman" w:cs="Times New Roman" w:eastAsia="Times New Roman" w:hAnsi="Times New Roman"/>
          <w:sz w:val="24"/>
          <w:szCs w:val="24"/>
        </w:rPr>
        <w:t xml:space="preserve"/>
      </w:r>
    </w:p>
    <w:p>
      <w:pPr>
        <w:spacing w:after="80" w:before="240" w:line="360" w:lineRule="auto"/>
        <w:jc w:val="center"/>
      </w:pPr>
      <w:r>
        <w:rPr>
          <w:rFonts w:ascii="Times New Roman" w:cs="Times New Roman" w:eastAsia="Times New Roman" w:hAnsi="Times New Roman"/>
          <w:i/>
          <w:iCs/>
          <w:color w:val="888888"/>
          <w:sz w:val="24"/>
          <w:szCs w:val="24"/>
        </w:rPr>
        <w:t xml:space="preserve">[ Sisipkan Gambar 2.1: Business Model Canvas (BMC) DVNStore di sini ]</w:t>
      </w:r>
    </w:p>
    <w:p>
      <w:pPr>
        <w:spacing w:after="200" w:before="80" w:line="360" w:lineRule="auto"/>
        <w:jc w:val="center"/>
      </w:pPr>
      <w:r>
        <w:rPr>
          <w:rFonts w:ascii="Times New Roman" w:cs="Times New Roman" w:eastAsia="Times New Roman" w:hAnsi="Times New Roman"/>
          <w:i/>
          <w:iCs/>
          <w:sz w:val="24"/>
          <w:szCs w:val="24"/>
        </w:rPr>
        <w:t xml:space="preserve">Gambar 2.1 Business Model Canvas DVNStore</w:t>
      </w:r>
    </w:p>
    <w:p>
      <w:pPr>
        <w:spacing w:line="240" w:lineRule="auto"/>
      </w:pPr>
      <w:r>
        <w:rPr>
          <w:rFonts w:ascii="Times New Roman" w:cs="Times New Roman" w:eastAsia="Times New Roman" w:hAnsi="Times New Roman"/>
          <w:sz w:val="24"/>
          <w:szCs w:val="24"/>
        </w:rPr>
        <w:t xml:space="preserve"/>
      </w:r>
    </w:p>
    <w:p>
      <w:pPr>
        <w:spacing w:after="0" w:before="0" w:line="360" w:lineRule="auto"/>
        <w:ind w:firstLine="720"/>
      </w:pPr>
      <w:r>
        <w:rPr>
          <w:rFonts w:ascii="Times New Roman" w:cs="Times New Roman" w:eastAsia="Times New Roman" w:hAnsi="Times New Roman"/>
          <w:sz w:val="24"/>
          <w:szCs w:val="24"/>
        </w:rPr>
        <w:t xml:space="preserve">Platform DVNStore melibatkan tiga aktor/pengguna utama yang masing-masing memiliki hak akses dan fungsionalitas yang berbeda berdasarkan mekanisme role-based access control (RBAC). Berikut adalah deskripsi ketiga pengguna tersebut:</w:t>
      </w:r>
    </w:p>
    <w:p>
      <w:pPr>
        <w:spacing w:line="240" w:lineRule="auto"/>
      </w:pPr>
      <w:r>
        <w:rPr>
          <w:rFonts w:ascii="Times New Roman" w:cs="Times New Roman" w:eastAsia="Times New Roman" w:hAnsi="Times New Roman"/>
          <w:sz w:val="24"/>
          <w:szCs w:val="24"/>
        </w:rPr>
        <w:t xml:space="preserve"/>
      </w:r>
    </w:p>
    <w:p>
      <w:pPr>
        <w:spacing w:after="120" w:before="360" w:line="360" w:lineRule="auto"/>
      </w:pPr>
      <w:r>
        <w:rPr>
          <w:rFonts w:ascii="Times New Roman" w:cs="Times New Roman" w:eastAsia="Times New Roman" w:hAnsi="Times New Roman"/>
          <w:b/>
          <w:bCs/>
          <w:sz w:val="24"/>
          <w:szCs w:val="24"/>
        </w:rPr>
        <w:t xml:space="preserve">Tabel 2.1 Deskripsi Pengguna DVNStore</w:t>
      </w:r>
    </w:p>
    <w:tbl>
      <w:tblPr>
        <w:tblW w:type="dxa" w:w="79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No.</w:t>
            </w:r>
          </w:p>
        </w:tc>
        <w:tc>
          <w:tcPr>
            <w:tcW w:type="dxa" w:w="18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Peran</w:t>
            </w:r>
          </w:p>
        </w:tc>
        <w:tc>
          <w:tcPr>
            <w:tcW w:type="dxa" w:w="33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Deskripsi</w:t>
            </w:r>
          </w:p>
        </w:tc>
        <w:tc>
          <w:tcPr>
            <w:tcW w:type="dxa" w:w="234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Kemampuan Teknis</w:t>
            </w:r>
          </w:p>
        </w:tc>
      </w:tr>
      <w:tr>
        <w:tc>
          <w:tcPr>
            <w:tcW w:type="dxa" w:w="5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1</w:t>
            </w:r>
          </w:p>
        </w:tc>
        <w:tc>
          <w:tcPr>
            <w:tcW w:type="dxa" w:w="18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Customer
(Pengguna)</w:t>
            </w:r>
          </w:p>
        </w:tc>
        <w:tc>
          <w:tcPr>
            <w:tcW w:type="dxa" w:w="33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Pengguna akhir yang menelusuri, membeli, dan mengunduh produk digital (aplikasi dan game) melalui platform DVNStore.</w:t>
            </w:r>
          </w:p>
        </w:tc>
        <w:tc>
          <w:tcPr>
            <w:tcW w:type="dxa" w:w="23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Kemampuan dasar penggunaan web browser dan transaksi digital online (transfer bank, QRIS, e-wallet).</w:t>
            </w:r>
          </w:p>
        </w:tc>
      </w:tr>
      <w:tr>
        <w:tc>
          <w:tcPr>
            <w:tcW w:type="dxa" w:w="5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2</w:t>
            </w:r>
          </w:p>
        </w:tc>
        <w:tc>
          <w:tcPr>
            <w:tcW w:type="dxa" w:w="18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Developer Indie</w:t>
            </w:r>
          </w:p>
        </w:tc>
        <w:tc>
          <w:tcPr>
            <w:tcW w:type="dxa" w:w="33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Pengembang aplikasi atau game indie yang mendistribusikan produk digitalnya kepada konsumen melalui DVNStore.</w:t>
            </w:r>
          </w:p>
        </w:tc>
        <w:tc>
          <w:tcPr>
            <w:tcW w:type="dxa" w:w="23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Memiliki kemampuan dasar pengembangan perangkat lunak; mampu mengunggah file installer dan mengelola produk.</w:t>
            </w:r>
          </w:p>
        </w:tc>
      </w:tr>
      <w:tr>
        <w:tc>
          <w:tcPr>
            <w:tcW w:type="dxa" w:w="5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3</w:t>
            </w:r>
          </w:p>
        </w:tc>
        <w:tc>
          <w:tcPr>
            <w:tcW w:type="dxa" w:w="18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Administrator</w:t>
            </w:r>
          </w:p>
        </w:tc>
        <w:tc>
          <w:tcPr>
            <w:tcW w:type="dxa" w:w="33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Pengelola platform yang bertanggung jawab atas keamanan konten, manajemen pengguna, dan persetujuan pencairan dana. Akun dibuat via database seeder, tidak tersedia melalui form registrasi publik.</w:t>
            </w:r>
          </w:p>
        </w:tc>
        <w:tc>
          <w:tcPr>
            <w:tcW w:type="dxa" w:w="23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Akses penuh ke seluruh fitur platform; memahami alur operasional dan kebijakan platform DVNStore.</w:t>
            </w:r>
          </w:p>
        </w:tc>
      </w:tr>
    </w:tbl>
    <w:p>
      <w:pPr>
        <w:spacing w:line="240" w:lineRule="auto"/>
      </w:pPr>
      <w:r>
        <w:rPr>
          <w:rFonts w:ascii="Times New Roman" w:cs="Times New Roman" w:eastAsia="Times New Roman" w:hAnsi="Times New Roman"/>
          <w:sz w:val="24"/>
          <w:szCs w:val="24"/>
        </w:rPr>
        <w:t xml:space="preserve"/>
      </w:r>
    </w:p>
    <w:p>
      <w:pPr>
        <w:spacing w:after="0" w:before="360" w:line="360" w:lineRule="auto"/>
      </w:pPr>
      <w:r>
        <w:rPr>
          <w:rFonts w:ascii="Times New Roman" w:cs="Times New Roman" w:eastAsia="Times New Roman" w:hAnsi="Times New Roman"/>
          <w:b/>
          <w:bCs/>
          <w:sz w:val="24"/>
          <w:szCs w:val="24"/>
        </w:rPr>
        <w:t xml:space="preserve">2.2 Gambaran Sistem Saat Ini</w:t>
      </w:r>
    </w:p>
    <w:p>
      <w:pPr>
        <w:spacing w:line="240" w:lineRule="auto"/>
      </w:pPr>
      <w:r>
        <w:rPr>
          <w:rFonts w:ascii="Times New Roman" w:cs="Times New Roman" w:eastAsia="Times New Roman" w:hAnsi="Times New Roman"/>
          <w:sz w:val="24"/>
          <w:szCs w:val="24"/>
        </w:rPr>
        <w:t xml:space="preserve"/>
      </w:r>
    </w:p>
    <w:p>
      <w:pPr>
        <w:spacing w:after="0" w:before="0" w:line="360" w:lineRule="auto"/>
        <w:ind w:firstLine="720"/>
      </w:pPr>
      <w:r>
        <w:rPr>
          <w:rFonts w:ascii="Times New Roman" w:cs="Times New Roman" w:eastAsia="Times New Roman" w:hAnsi="Times New Roman"/>
          <w:sz w:val="24"/>
          <w:szCs w:val="24"/>
        </w:rPr>
        <w:t xml:space="preserve">Sebelum adanya DVNStore, developer indie lokal Indonesia yang ingin mendistribusikan produk digital berupa aplikasi dan game kepada pengguna harus mengandalkan platform distribusi digital global. Platform yang paling umum digunakan adalah Google Play Store dan Microsoft Store untuk distribusi aplikasi dan game mobile/desktop, serta Steam untuk distribusi game PC. Masing-masing platform tersebut memiliki ketentuan yang cukup ketat dan tidak selalu berpihak kepada pengembang berskala kecil dan independen.</w:t>
      </w:r>
    </w:p>
    <w:p>
      <w:pPr>
        <w:spacing w:after="0" w:before="0" w:line="360" w:lineRule="auto"/>
        <w:ind w:firstLine="720"/>
      </w:pPr>
      <w:r>
        <w:rPr>
          <w:rFonts w:ascii="Times New Roman" w:cs="Times New Roman" w:eastAsia="Times New Roman" w:hAnsi="Times New Roman"/>
          <w:sz w:val="24"/>
          <w:szCs w:val="24"/>
        </w:rPr>
        <w:t xml:space="preserve">Dari sisi developer, proses distribusi pada platform global dimulai dari pendaftaran akun developer yang membutuhkan biaya registrasi awal. Google Play Store mengenakan biaya pendaftaran satu kali sebesar USD 25 [2], Apple App Store sebesar USD 99 per tahun [3], dan Steam (Steam Direct) sebesar USD 100 per judul yang diunggah [4]. Setelah terdaftar, developer harus menyiapkan metadata produk secara lengkap, mengunggah file, kemudian menunggu proses review yang dapat memakan waktu beberapa hari hingga minggu tanpa kepastian persetujuan. Selain itu, mekanisme pencairan pendapatan pada platform global umumnya dilakukan dalam mata uang asing (USD) dengan ambang batas minimum yang cukup tinggi dan tidak mendukung rekening bank domestik Indonesia secara langsung.</w:t>
      </w:r>
    </w:p>
    <w:p>
      <w:pPr>
        <w:spacing w:after="0" w:before="0" w:line="360" w:lineRule="auto"/>
        <w:ind w:firstLine="720"/>
      </w:pPr>
      <w:r>
        <w:rPr>
          <w:rFonts w:ascii="Times New Roman" w:cs="Times New Roman" w:eastAsia="Times New Roman" w:hAnsi="Times New Roman"/>
          <w:sz w:val="24"/>
          <w:szCs w:val="24"/>
        </w:rPr>
        <w:t xml:space="preserve">Dari sisi pengguna (customer), proses pengunduhan produk pada platform global juga memiliki keterbatasan tersendiri bagi pengguna Indonesia. Tidak semua platform global mendukung metode pembayaran lokal seperti QRIS, GoPay, OVO, atau transfer bank domestik. Selain itu, antarmuka dan dukungan bahasa Indonesia pada sebagian besar platform tersebut masih bersifat terbatas, sehingga mengurangi kenyamanan pengguna lokal dalam menemukan dan mengakses produk dari developer indie Indonesia.</w:t>
      </w:r>
    </w:p>
    <w:p>
      <w:pPr>
        <w:spacing w:line="240" w:lineRule="auto"/>
      </w:pPr>
      <w:r>
        <w:rPr>
          <w:rFonts w:ascii="Times New Roman" w:cs="Times New Roman" w:eastAsia="Times New Roman" w:hAnsi="Times New Roman"/>
          <w:sz w:val="24"/>
          <w:szCs w:val="24"/>
        </w:rPr>
        <w:t xml:space="preserve"/>
      </w:r>
    </w:p>
    <w:p>
      <w:pPr>
        <w:spacing w:after="80" w:before="240" w:line="360" w:lineRule="auto"/>
        <w:jc w:val="center"/>
      </w:pPr>
      <w:r>
        <w:rPr>
          <w:rFonts w:ascii="Times New Roman" w:cs="Times New Roman" w:eastAsia="Times New Roman" w:hAnsi="Times New Roman"/>
          <w:i/>
          <w:iCs/>
          <w:color w:val="888888"/>
          <w:sz w:val="24"/>
          <w:szCs w:val="24"/>
        </w:rPr>
        <w:t xml:space="preserve">[ Sisipkan Gambar 2.2: Flowchart As-Is — Proses Developer Mengunggah Produk ke Google Play Store ]</w:t>
      </w:r>
    </w:p>
    <w:p>
      <w:pPr>
        <w:spacing w:after="200" w:before="80" w:line="360" w:lineRule="auto"/>
        <w:jc w:val="center"/>
      </w:pPr>
      <w:r>
        <w:rPr>
          <w:rFonts w:ascii="Times New Roman" w:cs="Times New Roman" w:eastAsia="Times New Roman" w:hAnsi="Times New Roman"/>
          <w:i/>
          <w:iCs/>
          <w:sz w:val="24"/>
          <w:szCs w:val="24"/>
        </w:rPr>
        <w:t xml:space="preserve">Gambar 2.2 Flowchart As-Is: Proses Developer Mengunggah Produk ke Google Play Store</w:t>
      </w:r>
    </w:p>
    <w:p>
      <w:pPr>
        <w:spacing w:line="240" w:lineRule="auto"/>
      </w:pPr>
      <w:r>
        <w:rPr>
          <w:rFonts w:ascii="Times New Roman" w:cs="Times New Roman" w:eastAsia="Times New Roman" w:hAnsi="Times New Roman"/>
          <w:sz w:val="24"/>
          <w:szCs w:val="24"/>
        </w:rPr>
        <w:t xml:space="preserve"/>
      </w:r>
    </w:p>
    <w:p>
      <w:pPr>
        <w:spacing w:after="80" w:before="240" w:line="360" w:lineRule="auto"/>
        <w:jc w:val="center"/>
      </w:pPr>
      <w:r>
        <w:rPr>
          <w:rFonts w:ascii="Times New Roman" w:cs="Times New Roman" w:eastAsia="Times New Roman" w:hAnsi="Times New Roman"/>
          <w:i/>
          <w:iCs/>
          <w:color w:val="888888"/>
          <w:sz w:val="24"/>
          <w:szCs w:val="24"/>
        </w:rPr>
        <w:t xml:space="preserve">[ Sisipkan Gambar 2.3: Flowchart As-Is — Proses Customer Mengunduh Produk dari Google Play Store ]</w:t>
      </w:r>
    </w:p>
    <w:p>
      <w:pPr>
        <w:spacing w:after="200" w:before="80" w:line="360" w:lineRule="auto"/>
        <w:jc w:val="center"/>
      </w:pPr>
      <w:r>
        <w:rPr>
          <w:rFonts w:ascii="Times New Roman" w:cs="Times New Roman" w:eastAsia="Times New Roman" w:hAnsi="Times New Roman"/>
          <w:i/>
          <w:iCs/>
          <w:sz w:val="24"/>
          <w:szCs w:val="24"/>
        </w:rPr>
        <w:t xml:space="preserve">Gambar 2.3 Flowchart As-Is: Proses Customer Mengunduh Produk dari Google Play Store</w:t>
      </w:r>
    </w:p>
    <w:p>
      <w:pPr>
        <w:spacing w:line="240" w:lineRule="auto"/>
      </w:pPr>
      <w:r>
        <w:rPr>
          <w:rFonts w:ascii="Times New Roman" w:cs="Times New Roman" w:eastAsia="Times New Roman" w:hAnsi="Times New Roman"/>
          <w:sz w:val="24"/>
          <w:szCs w:val="24"/>
        </w:rPr>
        <w:t xml:space="preserve"/>
      </w:r>
    </w:p>
    <w:p>
      <w:pPr>
        <w:spacing w:after="0" w:before="360" w:line="360" w:lineRule="auto"/>
      </w:pPr>
      <w:r>
        <w:rPr>
          <w:rFonts w:ascii="Times New Roman" w:cs="Times New Roman" w:eastAsia="Times New Roman" w:hAnsi="Times New Roman"/>
          <w:b/>
          <w:bCs/>
          <w:sz w:val="24"/>
          <w:szCs w:val="24"/>
        </w:rPr>
        <w:t xml:space="preserve">2.2.1 Analisis Proses Bisnis</w:t>
      </w:r>
    </w:p>
    <w:p>
      <w:pPr>
        <w:spacing w:line="240" w:lineRule="auto"/>
      </w:pPr>
      <w:r>
        <w:rPr>
          <w:rFonts w:ascii="Times New Roman" w:cs="Times New Roman" w:eastAsia="Times New Roman" w:hAnsi="Times New Roman"/>
          <w:sz w:val="24"/>
          <w:szCs w:val="24"/>
        </w:rPr>
        <w:t xml:space="preserve"/>
      </w:r>
    </w:p>
    <w:p>
      <w:pPr>
        <w:spacing w:after="0" w:before="0" w:line="360" w:lineRule="auto"/>
        <w:ind w:firstLine="720"/>
      </w:pPr>
      <w:r>
        <w:rPr>
          <w:rFonts w:ascii="Times New Roman" w:cs="Times New Roman" w:eastAsia="Times New Roman" w:hAnsi="Times New Roman"/>
          <w:sz w:val="24"/>
          <w:szCs w:val="24"/>
        </w:rPr>
        <w:t xml:space="preserve">DVNStore dirancang untuk menyederhanakan dan melokalkan proses distribusi digital bagi developer indie dan pengguna Indonesia. Proses bisnis yang diimplementasikan (to-be) mencakup dua alur utama: alur developer dalam mengunggah dan mengelola produk di DVNStore, serta alur customer dalam membeli dan mengunduh produk dari DVNStore.</w:t>
      </w:r>
    </w:p>
    <w:p>
      <w:pPr>
        <w:spacing w:after="0" w:before="0" w:line="360" w:lineRule="auto"/>
        <w:ind w:firstLine="720"/>
      </w:pPr>
      <w:r>
        <w:rPr>
          <w:rFonts w:ascii="Times New Roman" w:cs="Times New Roman" w:eastAsia="Times New Roman" w:hAnsi="Times New Roman"/>
          <w:sz w:val="24"/>
          <w:szCs w:val="24"/>
        </w:rPr>
        <w:t xml:space="preserve">Pada alur developer, proses dimulai dari pendaftaran akun developer melalui formulir registrasi khusus yang tersedia di DVNStore. Setelah akun aktif, developer dapat mengisi profil studio (nama studio, deskripsi, website, dan data rekening bank untuk keperluan pencairan dana). Untuk mengunggah produk baru, developer mengisi metadata produk (nama platform, kategori, genre, harga, deskripsi, ikon, dan cuplikan) beserta file installer, kemudian membayar upload fee sebesar Rp10.000 melalui Midtrans Snap. Setelah pembayaran dikonfirmasi, sistem secara otomatis menjalankan pemindaian keamanan file menggunakan VirusTotal API melalui queue job asinkron. Jika file dinyatakan bersih (clean), produk secara otomatis dipublikasikan dan dapat diakses oleh pengguna. Setiap pembelian produk oleh customer akan mengkredit dompet digital developer setelah dikurangi platform fee 10%, dan developer dapat mengajukan pencairan dana kapan saja sepanjang saldo memenuhi minimum Rp50.000.</w:t>
      </w:r>
    </w:p>
    <w:p>
      <w:pPr>
        <w:spacing w:after="0" w:before="0" w:line="360" w:lineRule="auto"/>
        <w:ind w:firstLine="720"/>
      </w:pPr>
      <w:r>
        <w:rPr>
          <w:rFonts w:ascii="Times New Roman" w:cs="Times New Roman" w:eastAsia="Times New Roman" w:hAnsi="Times New Roman"/>
          <w:sz w:val="24"/>
          <w:szCs w:val="24"/>
        </w:rPr>
        <w:t xml:space="preserve">Pada alur customer, proses dimulai dari penelusuran atau pencarian produk di katalog DVNStore menggunakan filter kategori, genre, atau kata kunci. Setelah menemukan produk yang diinginkan, customer dapat melihat halaman detail yang mencakup deskripsi, harga, rating, ulasan pengguna lain, dan cuplikan. Untuk produk berbayar, customer melakukan pembelian melalui Midtrans Snap dengan pilihan metode pembayaran lokal yang beragam. Setelah pembayaran berhasil, produk tercatat di halaman library pribadi customer dan dapat diunduh kapan saja. Customer juga dapat memberikan ulasan dan rating setelah mengunduh produk, serta berpartisipasi dalam forum diskusi komunitas platform.</w:t>
      </w:r>
    </w:p>
    <w:p>
      <w:pPr>
        <w:spacing w:line="240" w:lineRule="auto"/>
      </w:pPr>
      <w:r>
        <w:rPr>
          <w:rFonts w:ascii="Times New Roman" w:cs="Times New Roman" w:eastAsia="Times New Roman" w:hAnsi="Times New Roman"/>
          <w:sz w:val="24"/>
          <w:szCs w:val="24"/>
        </w:rPr>
        <w:t xml:space="preserve"/>
      </w:r>
    </w:p>
    <w:p>
      <w:pPr>
        <w:spacing w:after="80" w:before="240" w:line="360" w:lineRule="auto"/>
        <w:jc w:val="center"/>
      </w:pPr>
      <w:r>
        <w:rPr>
          <w:rFonts w:ascii="Times New Roman" w:cs="Times New Roman" w:eastAsia="Times New Roman" w:hAnsi="Times New Roman"/>
          <w:i/>
          <w:iCs/>
          <w:color w:val="888888"/>
          <w:sz w:val="24"/>
          <w:szCs w:val="24"/>
        </w:rPr>
        <w:t xml:space="preserve">[ Sisipkan Gambar 2.4: Flowchart To-Be — Proses Developer Mengunggah Produk ke DVNStore ]</w:t>
      </w:r>
    </w:p>
    <w:p>
      <w:pPr>
        <w:spacing w:after="200" w:before="80" w:line="360" w:lineRule="auto"/>
        <w:jc w:val="center"/>
      </w:pPr>
      <w:r>
        <w:rPr>
          <w:rFonts w:ascii="Times New Roman" w:cs="Times New Roman" w:eastAsia="Times New Roman" w:hAnsi="Times New Roman"/>
          <w:i/>
          <w:iCs/>
          <w:sz w:val="24"/>
          <w:szCs w:val="24"/>
        </w:rPr>
        <w:t xml:space="preserve">Gambar 2.4 Flowchart To-Be: Proses Developer Mengunggah Produk ke DVNStore</w:t>
      </w:r>
    </w:p>
    <w:p>
      <w:pPr>
        <w:spacing w:line="240" w:lineRule="auto"/>
      </w:pPr>
      <w:r>
        <w:rPr>
          <w:rFonts w:ascii="Times New Roman" w:cs="Times New Roman" w:eastAsia="Times New Roman" w:hAnsi="Times New Roman"/>
          <w:sz w:val="24"/>
          <w:szCs w:val="24"/>
        </w:rPr>
        <w:t xml:space="preserve"/>
      </w:r>
    </w:p>
    <w:p>
      <w:pPr>
        <w:spacing w:after="80" w:before="240" w:line="360" w:lineRule="auto"/>
        <w:jc w:val="center"/>
      </w:pPr>
      <w:r>
        <w:rPr>
          <w:rFonts w:ascii="Times New Roman" w:cs="Times New Roman" w:eastAsia="Times New Roman" w:hAnsi="Times New Roman"/>
          <w:i/>
          <w:iCs/>
          <w:color w:val="888888"/>
          <w:sz w:val="24"/>
          <w:szCs w:val="24"/>
        </w:rPr>
        <w:t xml:space="preserve">[ Sisipkan Gambar 2.5: Flowchart To-Be — Proses Customer Membeli dan Mengunduh Produk di DVNStore ]</w:t>
      </w:r>
    </w:p>
    <w:p>
      <w:pPr>
        <w:spacing w:after="200" w:before="80" w:line="360" w:lineRule="auto"/>
        <w:jc w:val="center"/>
      </w:pPr>
      <w:r>
        <w:rPr>
          <w:rFonts w:ascii="Times New Roman" w:cs="Times New Roman" w:eastAsia="Times New Roman" w:hAnsi="Times New Roman"/>
          <w:i/>
          <w:iCs/>
          <w:sz w:val="24"/>
          <w:szCs w:val="24"/>
        </w:rPr>
        <w:t xml:space="preserve">Gambar 2.5 Flowchart To-Be: Proses Customer Membeli dan Mengunduh Produk di DVNStore</w:t>
      </w:r>
    </w:p>
    <w:p>
      <w:pPr>
        <w:spacing w:line="240" w:lineRule="auto"/>
      </w:pPr>
      <w:r>
        <w:rPr>
          <w:rFonts w:ascii="Times New Roman" w:cs="Times New Roman" w:eastAsia="Times New Roman" w:hAnsi="Times New Roman"/>
          <w:sz w:val="24"/>
          <w:szCs w:val="24"/>
        </w:rPr>
        <w:t xml:space="preserve"/>
      </w:r>
    </w:p>
    <w:p>
      <w:pPr>
        <w:spacing w:after="0" w:before="360" w:line="360" w:lineRule="auto"/>
      </w:pPr>
      <w:r>
        <w:rPr>
          <w:rFonts w:ascii="Times New Roman" w:cs="Times New Roman" w:eastAsia="Times New Roman" w:hAnsi="Times New Roman"/>
          <w:b/>
          <w:bCs/>
          <w:sz w:val="24"/>
          <w:szCs w:val="24"/>
        </w:rPr>
        <w:t xml:space="preserve">2.3 Identifikasi Aplikasi Sejenis</w:t>
      </w:r>
    </w:p>
    <w:p>
      <w:pPr>
        <w:spacing w:line="240" w:lineRule="auto"/>
      </w:pPr>
      <w:r>
        <w:rPr>
          <w:rFonts w:ascii="Times New Roman" w:cs="Times New Roman" w:eastAsia="Times New Roman" w:hAnsi="Times New Roman"/>
          <w:sz w:val="24"/>
          <w:szCs w:val="24"/>
        </w:rPr>
        <w:t xml:space="preserve"/>
      </w:r>
    </w:p>
    <w:p>
      <w:pPr>
        <w:spacing w:after="0" w:before="0" w:line="360" w:lineRule="auto"/>
        <w:ind w:firstLine="720"/>
      </w:pPr>
      <w:r>
        <w:rPr>
          <w:rFonts w:ascii="Times New Roman" w:cs="Times New Roman" w:eastAsia="Times New Roman" w:hAnsi="Times New Roman"/>
          <w:sz w:val="24"/>
          <w:szCs w:val="24"/>
        </w:rPr>
        <w:t xml:space="preserve">Identifikasi aplikasi sejenis dilakukan untuk memetakan posisi DVNStore di antara platform distribusi digital yang sudah ada, sekaligus memastikan bahwa platform ini memberikan nilai tambah yang nyata bagi pengguna dan developer lokal Indonesia. Perbandingan dilakukan terhadap empat platform distribusi digital global yang paling relevan: Google Play Store [2], Apple App Store [3], Steam [4], dan itch.io [5]. Berikut adalah tabel perbandingan fitur antara DVNStore dan keempat platform tersebut:</w:t>
      </w:r>
    </w:p>
    <w:p>
      <w:pPr>
        <w:spacing w:line="240" w:lineRule="auto"/>
      </w:pPr>
      <w:r>
        <w:rPr>
          <w:rFonts w:ascii="Times New Roman" w:cs="Times New Roman" w:eastAsia="Times New Roman" w:hAnsi="Times New Roman"/>
          <w:sz w:val="24"/>
          <w:szCs w:val="24"/>
        </w:rPr>
        <w:t xml:space="preserve"/>
      </w:r>
    </w:p>
    <w:p>
      <w:pPr>
        <w:spacing w:after="120" w:before="360" w:line="360" w:lineRule="auto"/>
      </w:pPr>
      <w:r>
        <w:rPr>
          <w:rFonts w:ascii="Times New Roman" w:cs="Times New Roman" w:eastAsia="Times New Roman" w:hAnsi="Times New Roman"/>
          <w:b/>
          <w:bCs/>
          <w:sz w:val="24"/>
          <w:szCs w:val="24"/>
        </w:rPr>
        <w:t xml:space="preserve">Tabel 2.2 Perbandingan DVNStore dengan Aplikasi Sejenis</w:t>
      </w:r>
    </w:p>
    <w:tbl>
      <w:tblPr>
        <w:tblW w:type="dxa" w:w="79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86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Fitur</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DVNStore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Google Play</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Apple App Store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Steam</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itch.io</w:t>
            </w:r>
          </w:p>
        </w:tc>
      </w:tr>
      <w:tr>
        <w:tc>
          <w:tcPr>
            <w:tcW w:type="dxa" w:w="286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Antarmuka Bahasa Indonesia</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r>
      <w:tr>
        <w:tc>
          <w:tcPr>
            <w:tcW w:type="dxa" w:w="286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Pembayaran Rupiah (IDR)</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r>
      <w:tr>
        <w:tc>
          <w:tcPr>
            <w:tcW w:type="dxa" w:w="286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Metode Pembayaran Lokal (QRIS/e-wallet)</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r>
      <w:tr>
        <w:tc>
          <w:tcPr>
            <w:tcW w:type="dxa" w:w="286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Biaya Upload Transparan &amp; Terjangkau</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r>
      <w:tr>
        <w:tc>
          <w:tcPr>
            <w:tcW w:type="dxa" w:w="286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Pemindaian Keamanan File (VirusTotal)</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r>
      <w:tr>
        <w:tc>
          <w:tcPr>
            <w:tcW w:type="dxa" w:w="286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Dompet Digital Developer</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r>
      <w:tr>
        <w:tc>
          <w:tcPr>
            <w:tcW w:type="dxa" w:w="286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Pencairan Dana ke Bank Lokal (IDR)</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r>
      <w:tr>
        <w:tc>
          <w:tcPr>
            <w:tcW w:type="dxa" w:w="286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Fokus Developer Indie Lokal Indonesia</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r>
      <w:tr>
        <w:tc>
          <w:tcPr>
            <w:tcW w:type="dxa" w:w="286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Role-Based Access Control (3 Peran)</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r>
      <w:tr>
        <w:tc>
          <w:tcPr>
            <w:tcW w:type="dxa" w:w="286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Forum Komunitas Pengguna</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c>
          <w:tcPr>
            <w:tcW w:type="dxa" w:w="1016"/>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w:t>
            </w:r>
          </w:p>
        </w:tc>
      </w:tr>
    </w:tbl>
    <w:p>
      <w:pPr>
        <w:spacing w:line="240" w:lineRule="auto"/>
      </w:pPr>
      <w:r>
        <w:rPr>
          <w:rFonts w:ascii="Times New Roman" w:cs="Times New Roman" w:eastAsia="Times New Roman" w:hAnsi="Times New Roman"/>
          <w:sz w:val="24"/>
          <w:szCs w:val="24"/>
        </w:rPr>
        <w:t xml:space="preserve"/>
      </w:r>
    </w:p>
    <w:p>
      <w:pPr>
        <w:spacing w:after="0" w:before="0" w:line="360" w:lineRule="auto"/>
        <w:ind w:firstLine="720"/>
      </w:pPr>
      <w:r>
        <w:rPr>
          <w:rFonts w:ascii="Times New Roman" w:cs="Times New Roman" w:eastAsia="Times New Roman" w:hAnsi="Times New Roman"/>
          <w:sz w:val="24"/>
          <w:szCs w:val="24"/>
        </w:rPr>
        <w:t xml:space="preserve">Berdasarkan tabel perbandingan di atas, terlihat bahwa DVNStore memiliki keunggulan kompetitif yang signifikan dibandingkan platform distribusi digital global yang ada, khususnya dalam konteks kebutuhan ekosistem digital Indonesia. Google Play Store memang menyediakan dukungan antarmuka Bahasa Indonesia dan pembayaran Rupiah dengan metode pembayaran lokal, namun tidak memiliki mekanisme pemindaian keamanan file yang transparan bagi developer, tidak menyediakan role-based access control yang membedakan ketiga aktor secara eksplisit, dan struktur biaya distribusinya kurang transparan bagi developer indie berskala kecil.</w:t>
      </w:r>
    </w:p>
    <w:p>
      <w:pPr>
        <w:spacing w:after="0" w:before="0" w:line="360" w:lineRule="auto"/>
        <w:ind w:firstLine="720"/>
      </w:pPr>
      <w:r>
        <w:rPr>
          <w:rFonts w:ascii="Times New Roman" w:cs="Times New Roman" w:eastAsia="Times New Roman" w:hAnsi="Times New Roman"/>
          <w:sz w:val="24"/>
          <w:szCs w:val="24"/>
        </w:rPr>
        <w:t xml:space="preserve">Apple App Store dan Steam memiliki keterbatasan yang lebih signifikan: biaya registrasi yang tinggi (USD 99/tahun dan USD 100/judul), tidak mendukung antarmuka Bahasa Indonesia secara penuh, tidak menyediakan metode pembayaran lokal Indonesia, serta tidak mendukung pencairan dana langsung ke rekening bank Indonesia. Sementara itu, itch.io merupakan platform yang paling berpihak kepada developer indie secara global dengan biaya upload yang terjangkau dan fleksibel, namun tidak mendukung Bahasa Indonesia, tidak menyediakan metode pembayaran lokal, tidak memiliki mekanisme pemindaian keamanan file otomatis, dan tidak menyediakan pencairan dana ke rekening bank lokal Indonesia [5]. DVNStore mengintegrasikan seluruh keunggulan-keunggulan tersebut dalam satu platform yang dirancang khusus untuk ekosistem digital Indonesia, menjadikannya solusi yang komprehensif dan relevan bagi developer indie lokal.</w:t>
      </w:r>
    </w:p>
    <w:p>
      <w:pPr>
        <w:spacing w:line="240" w:lineRule="auto"/>
      </w:pPr>
      <w:r>
        <w:rPr>
          <w:rFonts w:ascii="Times New Roman" w:cs="Times New Roman" w:eastAsia="Times New Roman" w:hAnsi="Times New Roman"/>
          <w:sz w:val="24"/>
          <w:szCs w:val="24"/>
        </w:rPr>
        <w:t xml:space="preserve"/>
      </w:r>
    </w:p>
    <w:p>
      <w:pPr>
        <w:spacing w:after="0" w:before="360" w:line="360" w:lineRule="auto"/>
      </w:pPr>
      <w:r>
        <w:rPr>
          <w:rFonts w:ascii="Times New Roman" w:cs="Times New Roman" w:eastAsia="Times New Roman" w:hAnsi="Times New Roman"/>
          <w:b/>
          <w:bCs/>
          <w:sz w:val="24"/>
          <w:szCs w:val="24"/>
        </w:rPr>
        <w:t xml:space="preserve">2.4 Analisis Kebutuhan Sistem</w:t>
      </w:r>
    </w:p>
    <w:p>
      <w:pPr>
        <w:spacing w:line="240" w:lineRule="auto"/>
      </w:pPr>
      <w:r>
        <w:rPr>
          <w:rFonts w:ascii="Times New Roman" w:cs="Times New Roman" w:eastAsia="Times New Roman" w:hAnsi="Times New Roman"/>
          <w:sz w:val="24"/>
          <w:szCs w:val="24"/>
        </w:rPr>
        <w:t xml:space="preserve"/>
      </w:r>
    </w:p>
    <w:p>
      <w:pPr>
        <w:spacing w:after="0" w:before="0" w:line="360" w:lineRule="auto"/>
        <w:ind w:firstLine="720"/>
      </w:pPr>
      <w:r>
        <w:rPr>
          <w:rFonts w:ascii="Times New Roman" w:cs="Times New Roman" w:eastAsia="Times New Roman" w:hAnsi="Times New Roman"/>
          <w:sz w:val="24"/>
          <w:szCs w:val="24"/>
        </w:rPr>
        <w:t xml:space="preserve">Analisis kebutuhan sistem dilakukan berdasarkan karakteristik pengguna, proses bisnis yang telah diidentifikasi, dan hasil perbandingan dengan aplikasi sejenis. Analisis ini mencakup tiga dimensi: analisis pengguna, analisis kebutuhan fungsional, dan analisis kebutuhan non-fungsional.</w:t>
      </w:r>
    </w:p>
    <w:p>
      <w:pPr>
        <w:spacing w:after="0" w:before="360" w:line="360" w:lineRule="auto"/>
      </w:pPr>
      <w:r>
        <w:rPr>
          <w:rFonts w:ascii="Times New Roman" w:cs="Times New Roman" w:eastAsia="Times New Roman" w:hAnsi="Times New Roman"/>
          <w:b/>
          <w:bCs/>
          <w:sz w:val="24"/>
          <w:szCs w:val="24"/>
        </w:rPr>
        <w:t xml:space="preserve">2.4.1 Analisis Pengguna</w:t>
      </w:r>
    </w:p>
    <w:p>
      <w:pPr>
        <w:spacing w:line="240" w:lineRule="auto"/>
      </w:pPr>
      <w:r>
        <w:rPr>
          <w:rFonts w:ascii="Times New Roman" w:cs="Times New Roman" w:eastAsia="Times New Roman" w:hAnsi="Times New Roman"/>
          <w:sz w:val="24"/>
          <w:szCs w:val="24"/>
        </w:rPr>
        <w:t xml:space="preserve"/>
      </w:r>
    </w:p>
    <w:p>
      <w:pPr>
        <w:spacing w:after="0" w:before="0" w:line="360" w:lineRule="auto"/>
        <w:ind w:firstLine="720"/>
      </w:pPr>
      <w:r>
        <w:rPr>
          <w:rFonts w:ascii="Times New Roman" w:cs="Times New Roman" w:eastAsia="Times New Roman" w:hAnsi="Times New Roman"/>
          <w:sz w:val="24"/>
          <w:szCs w:val="24"/>
        </w:rPr>
        <w:t xml:space="preserve">Analisis pengguna dilakukan untuk memahami karakteristik, kebutuhan, dan kemampuan teknis masing-masing aktor yang terlibat dalam penggunaan platform DVNStore. Hasil analisis pengguna menjadi dasar perancangan antarmuka dan distribusi fitur pada setiap peran. Berdasarkan identifikasi yang telah dilakukan, terdapat tiga peran pengguna pada DVNStore sebagaimana dirangkum dalam Tabel 2.3 berikut.</w:t>
      </w:r>
    </w:p>
    <w:p>
      <w:pPr>
        <w:spacing w:line="240" w:lineRule="auto"/>
      </w:pPr>
      <w:r>
        <w:rPr>
          <w:rFonts w:ascii="Times New Roman" w:cs="Times New Roman" w:eastAsia="Times New Roman" w:hAnsi="Times New Roman"/>
          <w:sz w:val="24"/>
          <w:szCs w:val="24"/>
        </w:rPr>
        <w:t xml:space="preserve"/>
      </w:r>
    </w:p>
    <w:p>
      <w:pPr>
        <w:spacing w:after="120" w:before="360" w:line="360" w:lineRule="auto"/>
      </w:pPr>
      <w:r>
        <w:rPr>
          <w:rFonts w:ascii="Times New Roman" w:cs="Times New Roman" w:eastAsia="Times New Roman" w:hAnsi="Times New Roman"/>
          <w:b/>
          <w:bCs/>
          <w:sz w:val="24"/>
          <w:szCs w:val="24"/>
        </w:rPr>
        <w:t xml:space="preserve">Tabel 2.3 Analisis Pengguna DVNStore</w:t>
      </w:r>
    </w:p>
    <w:tbl>
      <w:tblPr>
        <w:tblW w:type="dxa" w:w="79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No.</w:t>
            </w:r>
          </w:p>
        </w:tc>
        <w:tc>
          <w:tcPr>
            <w:tcW w:type="dxa" w:w="18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Peran</w:t>
            </w:r>
          </w:p>
        </w:tc>
        <w:tc>
          <w:tcPr>
            <w:tcW w:type="dxa" w:w="33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Deskripsi</w:t>
            </w:r>
          </w:p>
        </w:tc>
        <w:tc>
          <w:tcPr>
            <w:tcW w:type="dxa" w:w="234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Kemampuan Teknis</w:t>
            </w:r>
          </w:p>
        </w:tc>
      </w:tr>
      <w:tr>
        <w:tc>
          <w:tcPr>
            <w:tcW w:type="dxa" w:w="5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1</w:t>
            </w:r>
          </w:p>
        </w:tc>
        <w:tc>
          <w:tcPr>
            <w:tcW w:type="dxa" w:w="18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Customer
(Pengguna)</w:t>
            </w:r>
          </w:p>
        </w:tc>
        <w:tc>
          <w:tcPr>
            <w:tcW w:type="dxa" w:w="33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Pengguna akhir yang menelusuri, membeli, dan mengunduh produk digital (aplikasi dan game) melalui platform DVNStore.</w:t>
            </w:r>
          </w:p>
        </w:tc>
        <w:tc>
          <w:tcPr>
            <w:tcW w:type="dxa" w:w="23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Kemampuan dasar penggunaan web browser dan transaksi digital online (transfer bank, QRIS, e-wallet).</w:t>
            </w:r>
          </w:p>
        </w:tc>
      </w:tr>
      <w:tr>
        <w:tc>
          <w:tcPr>
            <w:tcW w:type="dxa" w:w="5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2</w:t>
            </w:r>
          </w:p>
        </w:tc>
        <w:tc>
          <w:tcPr>
            <w:tcW w:type="dxa" w:w="18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Developer Indie</w:t>
            </w:r>
          </w:p>
        </w:tc>
        <w:tc>
          <w:tcPr>
            <w:tcW w:type="dxa" w:w="33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Pengembang aplikasi atau game indie yang mendistribusikan produk digitalnya kepada konsumen melalui DVNStore.</w:t>
            </w:r>
          </w:p>
        </w:tc>
        <w:tc>
          <w:tcPr>
            <w:tcW w:type="dxa" w:w="23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Memiliki kemampuan dasar pengembangan perangkat lunak; mampu mengunggah file installer dan mengelola produk.</w:t>
            </w:r>
          </w:p>
        </w:tc>
      </w:tr>
      <w:tr>
        <w:tc>
          <w:tcPr>
            <w:tcW w:type="dxa" w:w="5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3</w:t>
            </w:r>
          </w:p>
        </w:tc>
        <w:tc>
          <w:tcPr>
            <w:tcW w:type="dxa" w:w="18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Administrator</w:t>
            </w:r>
          </w:p>
        </w:tc>
        <w:tc>
          <w:tcPr>
            <w:tcW w:type="dxa" w:w="33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Pengelola platform yang bertanggung jawab atas keamanan konten, manajemen pengguna, dan persetujuan pencairan dana. Akun dibuat via database seeder, tidak tersedia melalui form registrasi publik.</w:t>
            </w:r>
          </w:p>
        </w:tc>
        <w:tc>
          <w:tcPr>
            <w:tcW w:type="dxa" w:w="23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Akses penuh ke seluruh fitur platform; memahami alur operasional dan kebijakan platform DVNStore.</w:t>
            </w:r>
          </w:p>
        </w:tc>
      </w:tr>
    </w:tbl>
    <w:p>
      <w:pPr>
        <w:spacing w:line="240" w:lineRule="auto"/>
      </w:pPr>
      <w:r>
        <w:rPr>
          <w:rFonts w:ascii="Times New Roman" w:cs="Times New Roman" w:eastAsia="Times New Roman" w:hAnsi="Times New Roman"/>
          <w:sz w:val="24"/>
          <w:szCs w:val="24"/>
        </w:rPr>
        <w:t xml:space="preserve"/>
      </w:r>
    </w:p>
    <w:p>
      <w:pPr>
        <w:spacing w:after="0" w:before="0" w:line="360" w:lineRule="auto"/>
        <w:ind w:firstLine="720"/>
      </w:pPr>
      <w:r>
        <w:rPr>
          <w:rFonts w:ascii="Times New Roman" w:cs="Times New Roman" w:eastAsia="Times New Roman" w:hAnsi="Times New Roman"/>
          <w:sz w:val="24"/>
          <w:szCs w:val="24"/>
        </w:rPr>
        <w:t xml:space="preserve">Customer merupakan segmen pengguna terbesar yang menggunakan DVNStore semata-mata sebagai konsumen produk digital. Mereka tidak memerlukan pemahaman teknis tentang pengembangan perangkat lunak, sehingga antarmuka platform harus dirancang sesederhana dan seintuitif mungkin. Developer indie adalah segmen yang menjadi fokus utama proposisi nilai DVNStore—mereka adalah pengembang independen berskala kecil yang membutuhkan platform distribusi yang terjangkau, transparan, dan aman. Administrator adalah pengelola internal platform yang memerlukan akses ke seluruh data dan fungsi manajemen; akun administrator hanya dibuat melalui database seeder menggunakan konfigurasi dari file .env, tidak tersedia melalui formulir registrasi publik.</w:t>
      </w:r>
    </w:p>
    <w:p>
      <w:pPr>
        <w:spacing w:after="0" w:before="360" w:line="360" w:lineRule="auto"/>
      </w:pPr>
      <w:r>
        <w:rPr>
          <w:rFonts w:ascii="Times New Roman" w:cs="Times New Roman" w:eastAsia="Times New Roman" w:hAnsi="Times New Roman"/>
          <w:b/>
          <w:bCs/>
          <w:sz w:val="24"/>
          <w:szCs w:val="24"/>
        </w:rPr>
        <w:t xml:space="preserve">2.4.2 Analisis Kebutuhan Fungsionalitas</w:t>
      </w:r>
    </w:p>
    <w:p>
      <w:pPr>
        <w:spacing w:line="240" w:lineRule="auto"/>
      </w:pPr>
      <w:r>
        <w:rPr>
          <w:rFonts w:ascii="Times New Roman" w:cs="Times New Roman" w:eastAsia="Times New Roman" w:hAnsi="Times New Roman"/>
          <w:sz w:val="24"/>
          <w:szCs w:val="24"/>
        </w:rPr>
        <w:t xml:space="preserve"/>
      </w:r>
    </w:p>
    <w:p>
      <w:pPr>
        <w:spacing w:after="0" w:before="0" w:line="360" w:lineRule="auto"/>
        <w:ind w:firstLine="720"/>
      </w:pPr>
      <w:r>
        <w:rPr>
          <w:rFonts w:ascii="Times New Roman" w:cs="Times New Roman" w:eastAsia="Times New Roman" w:hAnsi="Times New Roman"/>
          <w:sz w:val="24"/>
          <w:szCs w:val="24"/>
        </w:rPr>
        <w:t xml:space="preserve">Analisis kebutuhan fungsional mengidentifikasi seluruh fungsi atau layanan yang harus disediakan oleh sistem DVNStore untuk memenuhi kebutuhan setiap aktor. Kebutuhan fungsional dirumuskan berdasarkan alur proses bisnis to-be dan analisis pengguna yang telah dilakukan sebelumnya. Berikut adalah daftar lengkap kebutuhan fungsional DVNStore:</w:t>
      </w:r>
    </w:p>
    <w:p>
      <w:pPr>
        <w:spacing w:line="240" w:lineRule="auto"/>
      </w:pPr>
      <w:r>
        <w:rPr>
          <w:rFonts w:ascii="Times New Roman" w:cs="Times New Roman" w:eastAsia="Times New Roman" w:hAnsi="Times New Roman"/>
          <w:sz w:val="24"/>
          <w:szCs w:val="24"/>
        </w:rPr>
        <w:t xml:space="preserve"/>
      </w:r>
    </w:p>
    <w:p>
      <w:pPr>
        <w:spacing w:after="120" w:before="360" w:line="360" w:lineRule="auto"/>
      </w:pPr>
      <w:r>
        <w:rPr>
          <w:rFonts w:ascii="Times New Roman" w:cs="Times New Roman" w:eastAsia="Times New Roman" w:hAnsi="Times New Roman"/>
          <w:b/>
          <w:bCs/>
          <w:sz w:val="24"/>
          <w:szCs w:val="24"/>
        </w:rPr>
        <w:t xml:space="preserve">Tabel 2.4 Analisis Kebutuhan Fungsional DVNStore</w:t>
      </w:r>
    </w:p>
    <w:tbl>
      <w:tblPr>
        <w:tblW w:type="dxa" w:w="79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No.</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Kode</w:t>
            </w:r>
          </w:p>
        </w:tc>
        <w:tc>
          <w:tcPr>
            <w:tcW w:type="dxa" w:w="504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Kebutuhan Fungsional</w:t>
            </w:r>
          </w:p>
        </w:tc>
        <w:tc>
          <w:tcPr>
            <w:tcW w:type="dxa" w:w="18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Peran</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1</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F-01</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Sistem menyediakan formulir registrasi terpisah untuk Customer dan Developer Indie.</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Semua</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2</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F-02</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Pengguna dapat melakukan login dan logout menggunakan email dan kata sandi.</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Semua</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3</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F-03</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Customer dapat menelusuri dan mencari produk berdasarkan nama, kategori, atau genre.</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Customer</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4</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F-04</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Customer dapat melihat halaman detail produk yang mencakup deskripsi, harga, rating, dan cuplikan.</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Customer</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5</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F-05</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Customer dapat membeli produk berbayar melalui Midtrans Snap (transfer bank, QRIS, e-wallet).</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Customer</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6</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F-06</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Customer dapat mengunduh file installer produk yang telah dibeli melalui halaman library pribadi.</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Customer</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7</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F-07</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Customer dapat memberikan ulasan dan rating (1–5 bintang) pada produk yang sudah dibeli.</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Customer</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8</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F-08</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Customer dapat berpartisipasi di forum diskusi komunitas platform.</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Customer</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9</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F-09</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Developer dapat mengisi profil studio (nama studio, deskripsi, website, data rekening bank).</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Developer</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10</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F-10</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Developer dapat mengunggah produk baru dengan mengisi metadata (nama, kategori, genre, harga, deskripsi, ikon, cuplikan) dan file installer setelah membayar upload fee Rp10.000 via Midtrans Snap.</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Developer</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11</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F-11</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Sistem secara otomatis memindai file installer yang diunggah menggunakan VirusTotal API melalui queue job asinkron sebelum produk dipublikasikan.</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Developer</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12</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F-12</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Developer dapat memperbarui file installer produk secara gratis tanpa membayar upload fee ulang; file lama tetap aktif (zero-downtime) selama file baru sedang dipindai.</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Developer</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13</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F-13</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Developer dapat memantau status pemindaian file dan status publikasi produk melalui dashboard developer.</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Developer</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14</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F-14</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Developer dapat mengelola detail produk (deskripsi, harga, genre, cuplikan) kapan saja.</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Developer</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15</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F-15</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Developer dapat memantau saldo dompet digital dan riwayat mutasi wallet (kredit dari penjualan, debit dari withdrawal).</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Developer</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16</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F-16</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Developer dapat mengajukan pencairan dana (withdrawal) ke rekening bank yang terdaftar dengan minimum saldo Rp50.000.</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Developer</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17</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F-17</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Administrator dapat memantau seluruh produk, pengguna, developer, dan transaksi melalui dashboard admin.</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Admin</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18</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F-18</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Administrator dapat mempublikasikan atau melakukan takedown produk dari platform.</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Admin</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19</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F-19</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Administrator dapat memblokir atau mengaktifkan kembali akun pengguna dan developer.</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Admin</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20</w:t>
            </w:r>
          </w:p>
        </w:tc>
        <w:tc>
          <w:tcPr>
            <w:tcW w:type="dxa" w:w="7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F-20</w:t>
            </w:r>
          </w:p>
        </w:tc>
        <w:tc>
          <w:tcPr>
            <w:tcW w:type="dxa" w:w="50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Administrator dapat memproses, menyetujui, atau menolak permintaan pencairan dana developer.</w:t>
            </w:r>
          </w:p>
        </w:tc>
        <w:tc>
          <w:tcPr>
            <w:tcW w:type="dxa" w:w="180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Admin</w:t>
            </w:r>
          </w:p>
        </w:tc>
      </w:tr>
    </w:tbl>
    <w:p>
      <w:pPr>
        <w:spacing w:line="240" w:lineRule="auto"/>
      </w:pPr>
      <w:r>
        <w:rPr>
          <w:rFonts w:ascii="Times New Roman" w:cs="Times New Roman" w:eastAsia="Times New Roman" w:hAnsi="Times New Roman"/>
          <w:sz w:val="24"/>
          <w:szCs w:val="24"/>
        </w:rPr>
        <w:t xml:space="preserve"/>
      </w:r>
    </w:p>
    <w:p>
      <w:pPr>
        <w:spacing w:after="0" w:before="360" w:line="360" w:lineRule="auto"/>
      </w:pPr>
      <w:r>
        <w:rPr>
          <w:rFonts w:ascii="Times New Roman" w:cs="Times New Roman" w:eastAsia="Times New Roman" w:hAnsi="Times New Roman"/>
          <w:b/>
          <w:bCs/>
          <w:sz w:val="24"/>
          <w:szCs w:val="24"/>
        </w:rPr>
        <w:t xml:space="preserve">2.4.3 Analisis Kebutuhan Non-Fungsionalitas</w:t>
      </w:r>
    </w:p>
    <w:p>
      <w:pPr>
        <w:spacing w:line="240" w:lineRule="auto"/>
      </w:pPr>
      <w:r>
        <w:rPr>
          <w:rFonts w:ascii="Times New Roman" w:cs="Times New Roman" w:eastAsia="Times New Roman" w:hAnsi="Times New Roman"/>
          <w:sz w:val="24"/>
          <w:szCs w:val="24"/>
        </w:rPr>
        <w:t xml:space="preserve"/>
      </w:r>
    </w:p>
    <w:p>
      <w:pPr>
        <w:spacing w:after="0" w:before="0" w:line="360" w:lineRule="auto"/>
        <w:ind w:firstLine="720"/>
      </w:pPr>
      <w:r>
        <w:rPr>
          <w:rFonts w:ascii="Times New Roman" w:cs="Times New Roman" w:eastAsia="Times New Roman" w:hAnsi="Times New Roman"/>
          <w:sz w:val="24"/>
          <w:szCs w:val="24"/>
        </w:rPr>
        <w:t xml:space="preserve">Selain kebutuhan fungsional, DVNStore harus memenuhi sejumlah kebutuhan non-fungsional yang berkaitan dengan kualitas sistem secara keseluruhan. Kebutuhan non-fungsional mencakup aspek keamanan, keandalan, kinerja, skalabilitas, kegunaan, dan auditabilitas. Pemenuhan kebutuhan non-fungsional ini sangat krusial mengingat DVNStore menangani transaksi keuangan riil dan distribusi file digital yang berpotensi mengandung ancaman keamanan. Berikut adalah daftar kebutuhan non-fungsional DVNStore:</w:t>
      </w:r>
    </w:p>
    <w:p>
      <w:pPr>
        <w:spacing w:line="240" w:lineRule="auto"/>
      </w:pPr>
      <w:r>
        <w:rPr>
          <w:rFonts w:ascii="Times New Roman" w:cs="Times New Roman" w:eastAsia="Times New Roman" w:hAnsi="Times New Roman"/>
          <w:sz w:val="24"/>
          <w:szCs w:val="24"/>
        </w:rPr>
        <w:t xml:space="preserve"/>
      </w:r>
    </w:p>
    <w:p>
      <w:pPr>
        <w:spacing w:after="120" w:before="360" w:line="360" w:lineRule="auto"/>
      </w:pPr>
      <w:r>
        <w:rPr>
          <w:rFonts w:ascii="Times New Roman" w:cs="Times New Roman" w:eastAsia="Times New Roman" w:hAnsi="Times New Roman"/>
          <w:b/>
          <w:bCs/>
          <w:sz w:val="24"/>
          <w:szCs w:val="24"/>
        </w:rPr>
        <w:t xml:space="preserve">Tabel 2.5 Analisis Kebutuhan Non-Fungsional DVNStore</w:t>
      </w:r>
    </w:p>
    <w:tbl>
      <w:tblPr>
        <w:tblW w:type="dxa" w:w="79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No.</w:t>
            </w:r>
          </w:p>
        </w:tc>
        <w:tc>
          <w:tcPr>
            <w:tcW w:type="dxa" w:w="1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Kategori</w:t>
            </w:r>
          </w:p>
        </w:tc>
        <w:tc>
          <w:tcPr>
            <w:tcW w:type="dxa" w:w="614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bCs/>
                <w:sz w:val="18"/>
                <w:szCs w:val="18"/>
              </w:rPr>
              <w:t xml:space="preserve">Kebutuhan Non-Fungsional</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1</w:t>
            </w:r>
          </w:p>
        </w:tc>
        <w:tc>
          <w:tcPr>
            <w:tcW w:type="dxa" w:w="1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Keamanan</w:t>
            </w:r>
          </w:p>
        </w:tc>
        <w:tc>
          <w:tcPr>
            <w:tcW w:type="dxa" w:w="61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Setiap file installer yang diunggah wajib melalui pemindaian VirusTotal API sebelum dapat diakses pengguna; file terinfeksi dihapus otomatis.</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2</w:t>
            </w:r>
          </w:p>
        </w:tc>
        <w:tc>
          <w:tcPr>
            <w:tcW w:type="dxa" w:w="1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Keamanan</w:t>
            </w:r>
          </w:p>
        </w:tc>
        <w:tc>
          <w:tcPr>
            <w:tcW w:type="dxa" w:w="61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Autentikasi menggunakan hashing bcrypt dan proteksi CSRF pada seluruh formulir.</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3</w:t>
            </w:r>
          </w:p>
        </w:tc>
        <w:tc>
          <w:tcPr>
            <w:tcW w:type="dxa" w:w="1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Keamanan</w:t>
            </w:r>
          </w:p>
        </w:tc>
        <w:tc>
          <w:tcPr>
            <w:tcW w:type="dxa" w:w="61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Hak akses dibatasi berdasarkan peran (RBAC) sehingga setiap aktor hanya dapat mengakses rute dan fitur yang sesuai dengan perannya.</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4</w:t>
            </w:r>
          </w:p>
        </w:tc>
        <w:tc>
          <w:tcPr>
            <w:tcW w:type="dxa" w:w="1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Keandalan</w:t>
            </w:r>
          </w:p>
        </w:tc>
        <w:tc>
          <w:tcPr>
            <w:tcW w:type="dxa" w:w="61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Seluruh mutasi keuangan (pembelian, kredit/debit wallet) menggunakan DB::transaction dan lockForUpdate() untuk mencegah race condition.</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5</w:t>
            </w:r>
          </w:p>
        </w:tc>
        <w:tc>
          <w:tcPr>
            <w:tcW w:type="dxa" w:w="1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Keandalan</w:t>
            </w:r>
          </w:p>
        </w:tc>
        <w:tc>
          <w:tcPr>
            <w:tcW w:type="dxa" w:w="61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Webhook pembayaran Midtrans bersifat idempotent — sistem memverifikasi status transaksi sebelum memproses ulang notifikasi.</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6</w:t>
            </w:r>
          </w:p>
        </w:tc>
        <w:tc>
          <w:tcPr>
            <w:tcW w:type="dxa" w:w="1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Kinerja</w:t>
            </w:r>
          </w:p>
        </w:tc>
        <w:tc>
          <w:tcPr>
            <w:tcW w:type="dxa" w:w="61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Pemindaian file VirusTotal dijalankan secara asinkron melalui queue job sehingga tidak memblokir respons HTTP pengguna.</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7</w:t>
            </w:r>
          </w:p>
        </w:tc>
        <w:tc>
          <w:tcPr>
            <w:tcW w:type="dxa" w:w="1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Kinerja</w:t>
            </w:r>
          </w:p>
        </w:tc>
        <w:tc>
          <w:tcPr>
            <w:tcW w:type="dxa" w:w="61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Pembaruan file installer menggunakan mekanisme zero-downtime: file lama tetap aktif selama file baru sedang dalam proses pemindaian.</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8</w:t>
            </w:r>
          </w:p>
        </w:tc>
        <w:tc>
          <w:tcPr>
            <w:tcW w:type="dxa" w:w="1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Skalabilitas</w:t>
            </w:r>
          </w:p>
        </w:tc>
        <w:tc>
          <w:tcPr>
            <w:tcW w:type="dxa" w:w="61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Arsitektur berbasis Laravel 12 dengan queue-based job processing memungkinkan penambahan worker secara horizontal sesuai kebutuhan.</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9</w:t>
            </w:r>
          </w:p>
        </w:tc>
        <w:tc>
          <w:tcPr>
            <w:tcW w:type="dxa" w:w="1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Kegunaan</w:t>
            </w:r>
          </w:p>
        </w:tc>
        <w:tc>
          <w:tcPr>
            <w:tcW w:type="dxa" w:w="61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Antarmuka pengguna dibangun dengan Bootstrap 5.3, responsif untuk perangkat desktop maupun mobile, serta menggunakan bahasa Indonesia secara konsisten.</w:t>
            </w:r>
          </w:p>
        </w:tc>
      </w:tr>
      <w:tr>
        <w:tc>
          <w:tcPr>
            <w:tcW w:type="dxa" w:w="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10</w:t>
            </w:r>
          </w:p>
        </w:tc>
        <w:tc>
          <w:tcPr>
            <w:tcW w:type="dxa" w:w="1400"/>
            <w:tcMar>
              <w:top w:type="dxa" w:w="60"/>
              <w:left w:type="dxa" w:w="120"/>
              <w:bottom w:type="dxa" w:w="60"/>
              <w:right w:type="dxa" w:w="120"/>
            </w:tcMar>
            <w:vAlign w:val="center"/>
          </w:tcPr>
          <w:p>
            <w:pPr>
              <w:spacing w:after="40" w:before="40" w:line="240" w:lineRule="auto"/>
              <w:jc w:val="center"/>
            </w:pPr>
            <w:r>
              <w:rPr>
                <w:rFonts w:ascii="Times New Roman" w:cs="Times New Roman" w:eastAsia="Times New Roman" w:hAnsi="Times New Roman"/>
                <w:b w:val="false"/>
                <w:bCs w:val="false"/>
                <w:sz w:val="18"/>
                <w:szCs w:val="18"/>
              </w:rPr>
              <w:t xml:space="preserve">Auditabilitas</w:t>
            </w:r>
          </w:p>
        </w:tc>
        <w:tc>
          <w:tcPr>
            <w:tcW w:type="dxa" w:w="6140"/>
            <w:tcMar>
              <w:top w:type="dxa" w:w="60"/>
              <w:left w:type="dxa" w:w="120"/>
              <w:bottom w:type="dxa" w:w="60"/>
              <w:right w:type="dxa" w:w="120"/>
            </w:tcMar>
            <w:vAlign w:val="center"/>
          </w:tcPr>
          <w:p>
            <w:pPr>
              <w:spacing w:after="40" w:before="40" w:line="240" w:lineRule="auto"/>
              <w:jc w:val="left"/>
            </w:pPr>
            <w:r>
              <w:rPr>
                <w:rFonts w:ascii="Times New Roman" w:cs="Times New Roman" w:eastAsia="Times New Roman" w:hAnsi="Times New Roman"/>
                <w:b w:val="false"/>
                <w:bCs w:val="false"/>
                <w:sz w:val="18"/>
                <w:szCs w:val="18"/>
              </w:rPr>
              <w:t xml:space="preserve">Seluruh mutasi saldo wallet developer dicatat dalam tabel wallet_transactions dengan kolom saldo_after untuk mendukung keperluan audit dan rekonsiliasi keuangan.</w:t>
            </w:r>
          </w:p>
        </w:tc>
      </w:tr>
    </w:tbl>
    <w:p>
      <w:pPr>
        <w:spacing w:line="240" w:lineRule="auto"/>
      </w:pPr>
      <w:r>
        <w:rPr>
          <w:rFonts w:ascii="Times New Roman" w:cs="Times New Roman" w:eastAsia="Times New Roman" w:hAnsi="Times New Roman"/>
          <w:sz w:val="24"/>
          <w:szCs w:val="24"/>
        </w:rPr>
        <w:t xml:space="preserve"/>
      </w:r>
    </w:p>
    <w:p>
      <w:pPr>
        <w:spacing w:after="360" w:before="720" w:line="360" w:lineRule="auto"/>
        <w:jc w:val="center"/>
      </w:pPr>
      <w:r>
        <w:rPr>
          <w:rFonts w:ascii="Times New Roman" w:cs="Times New Roman" w:eastAsia="Times New Roman" w:hAnsi="Times New Roman"/>
          <w:b/>
          <w:bCs/>
          <w:sz w:val="24"/>
          <w:szCs w:val="24"/>
        </w:rPr>
        <w:t xml:space="preserve">DAFTAR PUSTAKA</w:t>
      </w:r>
    </w:p>
    <w:p>
      <w:pPr>
        <w:spacing w:after="0" w:before="0" w:line="360" w:lineRule="auto"/>
        <w:ind w:left="864" w:hanging="864"/>
      </w:pPr>
      <w:r>
        <w:rPr>
          <w:rFonts w:ascii="Times New Roman" w:cs="Times New Roman" w:eastAsia="Times New Roman" w:hAnsi="Times New Roman"/>
          <w:sz w:val="24"/>
          <w:szCs w:val="24"/>
        </w:rPr>
        <w:t xml:space="preserve">[1]	A. Osterwalder dan Y. Pigneur, Business Model Generation: A Handbook for Visionaries, Game Changers, and Challengers. Hoboken, NJ, USA: John Wiley &amp; Sons, 2010.</w:t>
      </w:r>
    </w:p>
    <w:p>
      <w:pPr>
        <w:spacing w:after="0" w:before="0" w:line="360" w:lineRule="auto"/>
        <w:ind w:left="864" w:hanging="864"/>
      </w:pPr>
      <w:r>
        <w:rPr>
          <w:rFonts w:ascii="Times New Roman" w:cs="Times New Roman" w:eastAsia="Times New Roman" w:hAnsi="Times New Roman"/>
          <w:sz w:val="24"/>
          <w:szCs w:val="24"/>
        </w:rPr>
        <w:t xml:space="preserve">[2]	Google LLC, "Google Play Developer Distribution Agreement," Google Play. [Daring]. Tersedia: https://play.google.com/about/developer-distribution-agreement.html</w:t>
      </w:r>
    </w:p>
    <w:p>
      <w:pPr>
        <w:spacing w:after="0" w:before="0" w:line="360" w:lineRule="auto"/>
        <w:ind w:left="864" w:hanging="864"/>
      </w:pPr>
      <w:r>
        <w:rPr>
          <w:rFonts w:ascii="Times New Roman" w:cs="Times New Roman" w:eastAsia="Times New Roman" w:hAnsi="Times New Roman"/>
          <w:sz w:val="24"/>
          <w:szCs w:val="24"/>
        </w:rPr>
        <w:t xml:space="preserve">[3]	Apple Inc., "App Store Review Guidelines," Apple Developer, 2024. [Daring]. Tersedia: https://developer.apple.com/app-store/review/guidelines/</w:t>
      </w:r>
    </w:p>
    <w:p>
      <w:pPr>
        <w:spacing w:after="0" w:before="0" w:line="360" w:lineRule="auto"/>
        <w:ind w:left="864" w:hanging="864"/>
      </w:pPr>
      <w:r>
        <w:rPr>
          <w:rFonts w:ascii="Times New Roman" w:cs="Times New Roman" w:eastAsia="Times New Roman" w:hAnsi="Times New Roman"/>
          <w:sz w:val="24"/>
          <w:szCs w:val="24"/>
        </w:rPr>
        <w:t xml:space="preserve">[4]	Valve Corporation, "Steam Direct — Getting Your Game on Steam," Steamworks Documentation, 2024. [Daring]. Tersedia: https://partner.steamgames.com/doc/gettingstarted/steamdirect</w:t>
      </w:r>
    </w:p>
    <w:p>
      <w:pPr>
        <w:spacing w:after="0" w:before="0" w:line="360" w:lineRule="auto"/>
        <w:ind w:left="864" w:hanging="864"/>
      </w:pPr>
      <w:r>
        <w:rPr>
          <w:rFonts w:ascii="Times New Roman" w:cs="Times New Roman" w:eastAsia="Times New Roman" w:hAnsi="Times New Roman"/>
          <w:sz w:val="24"/>
          <w:szCs w:val="24"/>
        </w:rPr>
        <w:t xml:space="preserve">[5]	itch.io, "itch.io — Creator FAQ," itch.io Help Center. [Daring]. Tersedia: https://itch.io/docs/creators/faq</w:t>
      </w:r>
    </w:p>
    <w:p>
      <w:pPr>
        <w:spacing w:after="0" w:before="0" w:line="360" w:lineRule="auto"/>
        <w:ind w:left="864" w:hanging="864"/>
      </w:pPr>
      <w:r>
        <w:rPr>
          <w:rFonts w:ascii="Times New Roman" w:cs="Times New Roman" w:eastAsia="Times New Roman" w:hAnsi="Times New Roman"/>
          <w:sz w:val="24"/>
          <w:szCs w:val="24"/>
        </w:rPr>
        <w:t xml:space="preserve">[6]	PT Midtrans, "Midtrans — Payment Gateway Indonesia," Midtrans, 2024. [Daring]. Tersedia: https://midtrans.com</w:t>
      </w:r>
    </w:p>
    <w:p>
      <w:pPr>
        <w:spacing w:after="0" w:before="0" w:line="360" w:lineRule="auto"/>
        <w:ind w:left="864" w:hanging="864"/>
      </w:pPr>
      <w:r>
        <w:rPr>
          <w:rFonts w:ascii="Times New Roman" w:cs="Times New Roman" w:eastAsia="Times New Roman" w:hAnsi="Times New Roman"/>
          <w:sz w:val="24"/>
          <w:szCs w:val="24"/>
        </w:rPr>
        <w:t xml:space="preserve">[7]	Bank Indonesia, "Quick Response Code Indonesian Standard (QRIS)," Bank Indonesia, 2023. [Daring]. Tersedia: https://www.bi.go.id/id/sistem-pembayaran/qris/default.aspx</w:t>
      </w:r>
    </w:p>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2026-05-14T11:06:04.444Z</dcterms:created>
  <dcterms:modified xsi:type="dcterms:W3CDTF">2026-05-14T11:06:04.457Z</dcterms:modified>
</cp:coreProperties>
</file>

<file path=docProps/custom.xml><?xml version="1.0" encoding="utf-8"?>
<Properties xmlns="http://schemas.openxmlformats.org/officeDocument/2006/custom-properties" xmlns:vt="http://schemas.openxmlformats.org/officeDocument/2006/docPropsVTypes"/>
</file>