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 w:val="1"/>
      </w:pPr>
      <w:r>
        <w:rPr>
          <w:rFonts w:cs="Arial"/>
          <w:color w:val="0D6B56"/>
          <w:sz w:val="36"/>
        </w:rPr>
        <w:t>خطة درس يومية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المعلومات الأساسية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المادة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{basic_info.subject}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الصف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{basic_info.grade}</w:t>
            </w:r>
          </w:p>
        </w:tc>
      </w:tr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الوحدة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{basic_info.unit}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الدرس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{basic_info.lesson}</w:t>
            </w:r>
          </w:p>
        </w:tc>
      </w:tr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التاريخ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{basic_info.date}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عدد الحصص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{basic_info.periods}</w:t>
            </w:r>
          </w:p>
        </w:tc>
      </w:tr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  <w:t>الصفحات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  <w:t>{basic_info.pages}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333333"/>
                <w:sz w:val="22"/>
              </w:rPr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sz w:val="22"/>
              </w:rPr>
            </w:r>
          </w:p>
        </w:tc>
      </w:tr>
    </w:tbl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الأهداف التعليمية</w:t>
      </w:r>
    </w:p>
    <w:p>
      <w:pPr>
        <w:pStyle w:val="ListBullet"/>
        <w:bidi w:val="1"/>
        <w:jc w:val="right"/>
      </w:pPr>
      <w:r>
        <w:rPr>
          <w:rFonts w:cs="Arial"/>
        </w:rPr>
        <w:t>الأهداف المعرفية:</w:t>
      </w:r>
    </w:p>
    <w:p>
      <w:pPr>
        <w:bidi w:val="1"/>
        <w:jc w:val="right"/>
      </w:pPr>
      <w:r>
        <w:rPr>
          <w:rFonts w:cs="Arial"/>
        </w:rPr>
        <w:t>{#objectives.cognitive}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{/objectives.cognitive}</w:t>
      </w:r>
    </w:p>
    <w:p>
      <w:pPr>
        <w:pStyle w:val="ListBullet"/>
        <w:bidi w:val="1"/>
        <w:jc w:val="right"/>
      </w:pPr>
      <w:r>
        <w:rPr>
          <w:rFonts w:cs="Arial"/>
        </w:rPr>
        <w:t>الأهداف المهارية:</w:t>
      </w:r>
    </w:p>
    <w:p>
      <w:pPr>
        <w:bidi w:val="1"/>
        <w:jc w:val="right"/>
      </w:pPr>
      <w:r>
        <w:rPr>
          <w:rFonts w:cs="Arial"/>
        </w:rPr>
        <w:t>{#objectives.skills}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{/objectives.skills}</w:t>
      </w:r>
    </w:p>
    <w:p>
      <w:pPr>
        <w:pStyle w:val="ListBullet"/>
        <w:bidi w:val="1"/>
        <w:jc w:val="right"/>
      </w:pPr>
      <w:r>
        <w:rPr>
          <w:rFonts w:cs="Arial"/>
        </w:rPr>
        <w:t>الأهداف الوجدانية:</w:t>
      </w:r>
    </w:p>
    <w:p>
      <w:pPr>
        <w:bidi w:val="1"/>
        <w:jc w:val="right"/>
      </w:pPr>
      <w:r>
        <w:rPr>
          <w:rFonts w:cs="Arial"/>
        </w:rPr>
        <w:t>{#objectives.affective}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{/objectives.affective}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التهيئة</w:t>
      </w:r>
    </w:p>
    <w:p>
      <w:pPr>
        <w:bidi w:val="1"/>
        <w:jc w:val="right"/>
      </w:pPr>
      <w:r>
        <w:rPr>
          <w:rFonts w:cs="Arial"/>
        </w:rPr>
        <w:t>{warm_up}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استراتيجيات التدريس والوسائل</w:t>
      </w:r>
    </w:p>
    <w:p>
      <w:pPr>
        <w:pStyle w:val="ListBullet"/>
        <w:bidi w:val="1"/>
        <w:jc w:val="right"/>
      </w:pPr>
      <w:r>
        <w:rPr>
          <w:rFonts w:cs="Arial"/>
        </w:rPr>
        <w:t>الاستراتيجيات:</w:t>
      </w:r>
    </w:p>
    <w:p>
      <w:pPr>
        <w:bidi w:val="1"/>
        <w:jc w:val="right"/>
      </w:pPr>
      <w:r>
        <w:rPr>
          <w:rFonts w:cs="Arial"/>
        </w:rPr>
        <w:t>{#strategies}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{/strategies}</w:t>
      </w:r>
    </w:p>
    <w:p>
      <w:pPr>
        <w:pStyle w:val="ListBullet"/>
        <w:bidi w:val="1"/>
        <w:jc w:val="right"/>
      </w:pPr>
      <w:r>
        <w:rPr>
          <w:rFonts w:cs="Arial"/>
        </w:rPr>
        <w:t>الوسائل التعليمية:</w:t>
      </w:r>
    </w:p>
    <w:p>
      <w:pPr>
        <w:bidi w:val="1"/>
        <w:jc w:val="right"/>
      </w:pPr>
      <w:r>
        <w:rPr>
          <w:rFonts w:cs="Arial"/>
        </w:rPr>
        <w:t>{#materials}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{/materials}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خطوات تنفيذ الدرس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الخطوة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الزمن (دقيقة)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دور المعلم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دور الطالب</w:t>
            </w:r>
          </w:p>
        </w:tc>
      </w:tr>
      <w:tr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  <w:t>{#procedures}{step}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  <w:t>{time_minutes}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  <w:t>{teacher_role}</w:t>
            </w:r>
          </w:p>
        </w:tc>
        <w:tc>
          <w:tcPr>
            <w:tcW w:type="dxa" w:w="2351"/>
          </w:tcPr>
          <w:p>
            <w:pPr>
              <w:bidi w:val="1"/>
              <w:jc w:val="right"/>
            </w:pPr>
            <w:r>
              <w:rPr>
                <w:rFonts w:cs="Arial"/>
              </w:rPr>
              <w:t>{student_role}{/procedures}</w:t>
            </w:r>
          </w:p>
        </w:tc>
      </w:tr>
    </w:tbl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التقويم</w:t>
      </w:r>
    </w:p>
    <w:p>
      <w:pPr>
        <w:pStyle w:val="ListBullet"/>
        <w:bidi w:val="1"/>
        <w:jc w:val="right"/>
      </w:pPr>
      <w:r>
        <w:rPr>
          <w:rFonts w:cs="Arial"/>
        </w:rPr>
        <w:t>التقويم القبلي:</w:t>
      </w:r>
    </w:p>
    <w:p>
      <w:pPr>
        <w:bidi w:val="1"/>
        <w:jc w:val="right"/>
      </w:pPr>
      <w:r>
        <w:rPr>
          <w:rFonts w:cs="Arial"/>
        </w:rPr>
        <w:t>{assessment.diagnostic}</w:t>
      </w:r>
    </w:p>
    <w:p>
      <w:pPr>
        <w:pStyle w:val="ListBullet"/>
        <w:bidi w:val="1"/>
        <w:jc w:val="right"/>
      </w:pPr>
      <w:r>
        <w:rPr>
          <w:rFonts w:cs="Arial"/>
        </w:rPr>
        <w:t>التقويم البنائي:</w:t>
      </w:r>
    </w:p>
    <w:p>
      <w:pPr>
        <w:bidi w:val="1"/>
        <w:jc w:val="right"/>
      </w:pPr>
      <w:r>
        <w:rPr>
          <w:rFonts w:cs="Arial"/>
        </w:rPr>
        <w:t>{#assessment.formative}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{/assessment.formative}</w:t>
      </w:r>
    </w:p>
    <w:p>
      <w:pPr>
        <w:pStyle w:val="ListBullet"/>
        <w:bidi w:val="1"/>
        <w:jc w:val="right"/>
      </w:pPr>
      <w:r>
        <w:rPr>
          <w:rFonts w:cs="Arial"/>
        </w:rPr>
        <w:t>التقويم الختامي:</w:t>
      </w:r>
    </w:p>
    <w:p>
      <w:pPr>
        <w:bidi w:val="1"/>
        <w:jc w:val="right"/>
      </w:pPr>
      <w:r>
        <w:rPr>
          <w:rFonts w:cs="Arial"/>
        </w:rPr>
        <w:t>{#assessment.summative}</w:t>
      </w:r>
    </w:p>
    <w:p>
      <w:pPr>
        <w:pStyle w:val="ListBullet2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{/assessment.summative}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القيم التربوية</w:t>
      </w:r>
    </w:p>
    <w:p>
      <w:pPr>
        <w:bidi w:val="1"/>
        <w:jc w:val="right"/>
      </w:pPr>
      <w:r>
        <w:rPr>
          <w:rFonts w:cs="Arial"/>
        </w:rPr>
        <w:t>{#values}</w:t>
      </w:r>
    </w:p>
    <w:p>
      <w:pPr>
        <w:pStyle w:val="ListBullet"/>
        <w:bidi w:val="1"/>
        <w:jc w:val="right"/>
      </w:pPr>
      <w:r>
        <w:rPr>
          <w:rFonts w:cs="Arial"/>
        </w:rPr>
        <w:t>{text}</w:t>
      </w:r>
    </w:p>
    <w:p>
      <w:pPr>
        <w:bidi w:val="1"/>
        <w:jc w:val="right"/>
      </w:pPr>
      <w:r>
        <w:rPr>
          <w:rFonts w:cs="Arial"/>
        </w:rPr>
        <w:t>{/values}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الدمج التكنولوجي</w:t>
      </w:r>
    </w:p>
    <w:p>
      <w:pPr>
        <w:bidi w:val="1"/>
        <w:jc w:val="right"/>
      </w:pPr>
      <w:r>
        <w:rPr>
          <w:rFonts w:cs="Arial"/>
        </w:rPr>
        <w:t>{tech_integration}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مراعاة الفروق الفردية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دعم المتعثرين</w:t>
            </w:r>
          </w:p>
        </w:tc>
        <w:tc>
          <w:tcPr>
            <w:tcW w:type="dxa" w:w="4703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color w:val="0D6B56"/>
                <w:sz w:val="22"/>
              </w:rPr>
              <w:t>إثراء المتفوقين</w:t>
            </w:r>
          </w:p>
        </w:tc>
      </w:tr>
      <w:tr>
        <w:tc>
          <w:tcPr>
            <w:tcW w:type="dxa" w:w="4703"/>
          </w:tcPr>
          <w:p>
            <w:pPr>
              <w:bidi w:val="1"/>
              <w:jc w:val="right"/>
            </w:pPr>
            <w:r>
              <w:rPr>
                <w:rFonts w:cs="Arial"/>
              </w:rPr>
              <w:t>{differentiation.support}</w:t>
            </w:r>
          </w:p>
        </w:tc>
        <w:tc>
          <w:tcPr>
            <w:tcW w:type="dxa" w:w="4703"/>
          </w:tcPr>
          <w:p>
            <w:pPr>
              <w:bidi w:val="1"/>
              <w:jc w:val="right"/>
            </w:pPr>
            <w:r>
              <w:rPr>
                <w:rFonts w:cs="Arial"/>
              </w:rPr>
              <w:t>{differentiation.enrichment}</w:t>
            </w:r>
          </w:p>
        </w:tc>
      </w:tr>
    </w:tbl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الواجب المنزلي</w:t>
      </w:r>
    </w:p>
    <w:p>
      <w:pPr>
        <w:bidi w:val="1"/>
        <w:jc w:val="right"/>
      </w:pPr>
      <w:r>
        <w:rPr>
          <w:rFonts w:cs="Arial"/>
        </w:rPr>
        <w:t>{homework}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Fonts w:cs="Arial"/>
          <w:color w:val="0D6B56"/>
        </w:rPr>
        <w:t>الربط بالحياة</w:t>
      </w:r>
    </w:p>
    <w:p>
      <w:pPr>
        <w:bidi w:val="1"/>
        <w:jc w:val="right"/>
      </w:pPr>
      <w:r>
        <w:rPr>
          <w:rFonts w:cs="Arial"/>
        </w:rPr>
        <w:t>{real_life_connection}</w:t>
      </w:r>
    </w:p>
    <w:p>
      <w:pPr>
        <w:bidi w:val="1"/>
        <w:jc w:val="right"/>
      </w:pPr>
    </w:p>
    <w:p>
      <w:pPr>
        <w:bidi w:val="1"/>
        <w:jc w:val="right"/>
      </w:pP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sz w:val="22"/>
              </w:rPr>
              <w:t>معلم المادة</w:t>
            </w:r>
          </w:p>
        </w:tc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sz w:val="22"/>
              </w:rPr>
              <w:t>رئيس القسم</w:t>
            </w:r>
          </w:p>
        </w:tc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</w:r>
            <w:r>
              <w:rPr>
                <w:rFonts w:cs="Arial"/>
                <w:b/>
                <w:sz w:val="22"/>
              </w:rPr>
              <w:t>مدير المدرسة</w:t>
            </w:r>
          </w:p>
        </w:tc>
      </w:tr>
      <w:tr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  <w:t xml:space="preserve"> </w:t>
            </w:r>
          </w:p>
        </w:tc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  <w:t xml:space="preserve"> </w:t>
            </w:r>
          </w:p>
        </w:tc>
        <w:tc>
          <w:tcPr>
            <w:tcW w:type="dxa" w:w="3135"/>
          </w:tcPr>
          <w:p>
            <w:pPr>
              <w:bidi w:val="1"/>
              <w:jc w:val="right"/>
            </w:pPr>
            <w:r>
              <w:rPr>
                <w:rFonts w:cs="Arial"/>
              </w:rPr>
              <w:t xml:space="preserve"> 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  <w:rtl w:val="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