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Flow</w:t>
      </w:r>
    </w:p>
    <w:p>
      <w:r>
        <w:t>Flow diagram for the Face Recognition based Entry System:</w:t>
      </w:r>
    </w:p>
    <w:p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Legend:</w:t>
        <w:br/>
        <w:t>- Camera: captures image/video</w:t>
        <w:br/>
        <w:t>- Processing: DIP + recognition model</w:t>
        <w:br/>
        <w:t>- Database: stores templates and logs</w:t>
        <w:br/>
        <w:t>- Access Control: gate/lock which receives allow/deny signal</w:t>
        <w:br/>
        <w:t>- Admin Dashboard: monitoring and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