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B913A" w14:textId="77777777" w:rsidR="00CC120B" w:rsidRPr="00CC120B" w:rsidRDefault="00CC120B" w:rsidP="00CC120B">
      <w:pPr>
        <w:pStyle w:val="Heading2"/>
        <w:numPr>
          <w:ilvl w:val="0"/>
          <w:numId w:val="0"/>
        </w:numPr>
        <w:ind w:left="576" w:hanging="288"/>
      </w:pPr>
      <w:r>
        <w:t xml:space="preserve"># </w:t>
      </w:r>
      <w:r w:rsidRPr="00CC120B">
        <w:t>Data Description</w:t>
      </w:r>
    </w:p>
    <w:p w14:paraId="6598BCE4" w14:textId="00DF24BB" w:rsidR="00CC120B" w:rsidRPr="00B91780" w:rsidRDefault="00CC120B" w:rsidP="00CC120B">
      <w:pPr>
        <w:pStyle w:val="Heading2"/>
        <w:numPr>
          <w:ilvl w:val="0"/>
          <w:numId w:val="0"/>
        </w:numPr>
        <w:ind w:left="576" w:hanging="288"/>
      </w:pPr>
    </w:p>
    <w:p w14:paraId="2F9373BC" w14:textId="77777777" w:rsidR="00CC120B" w:rsidRDefault="00CC120B" w:rsidP="00CC120B">
      <w:r w:rsidRPr="00B91780">
        <w:t>The data has been collected from three Irish online news sources (RTE, Iri</w:t>
      </w:r>
      <w:r>
        <w:t>sh Times and Irish Independent</w:t>
      </w:r>
    </w:p>
    <w:p w14:paraId="638705D5" w14:textId="77777777" w:rsidR="00CC120B" w:rsidRPr="00B91780" w:rsidRDefault="00CC120B" w:rsidP="00CC120B">
      <w:pPr>
        <w:pStyle w:val="Caption"/>
        <w:jc w:val="center"/>
        <w:rPr>
          <w:color w:val="auto"/>
        </w:rPr>
      </w:pPr>
      <w:r w:rsidRPr="00B91780">
        <w:rPr>
          <w:b/>
          <w:bCs/>
          <w:color w:val="auto"/>
        </w:rPr>
        <w:t xml:space="preserve">Table </w:t>
      </w:r>
      <w:r w:rsidRPr="00B91780">
        <w:rPr>
          <w:b/>
          <w:bCs/>
          <w:color w:val="auto"/>
        </w:rPr>
        <w:fldChar w:fldCharType="begin"/>
      </w:r>
      <w:r w:rsidRPr="00B91780">
        <w:rPr>
          <w:b/>
          <w:bCs/>
          <w:color w:val="auto"/>
        </w:rPr>
        <w:instrText xml:space="preserve"> SEQ Table \* ARABIC </w:instrText>
      </w:r>
      <w:r w:rsidRPr="00B91780">
        <w:rPr>
          <w:b/>
          <w:bCs/>
          <w:color w:val="auto"/>
        </w:rPr>
        <w:fldChar w:fldCharType="separate"/>
      </w:r>
      <w:r w:rsidRPr="00B91780">
        <w:rPr>
          <w:b/>
          <w:bCs/>
          <w:noProof/>
          <w:color w:val="auto"/>
        </w:rPr>
        <w:t>1</w:t>
      </w:r>
      <w:r w:rsidRPr="00B91780">
        <w:rPr>
          <w:b/>
          <w:bCs/>
          <w:color w:val="auto"/>
        </w:rPr>
        <w:fldChar w:fldCharType="end"/>
      </w:r>
      <w:r w:rsidRPr="00B91780">
        <w:rPr>
          <w:b/>
          <w:bCs/>
          <w:color w:val="auto"/>
        </w:rPr>
        <w:t>.</w:t>
      </w:r>
      <w:r w:rsidRPr="00B91780">
        <w:rPr>
          <w:color w:val="auto"/>
        </w:rPr>
        <w:t xml:space="preserve"> Data Statistics</w:t>
      </w:r>
    </w:p>
    <w:tbl>
      <w:tblPr>
        <w:tblStyle w:val="PlainTable2"/>
        <w:bidiVisual/>
        <w:tblW w:w="0" w:type="auto"/>
        <w:jc w:val="center"/>
        <w:tblLayout w:type="fixed"/>
        <w:tblLook w:val="06A0" w:firstRow="1" w:lastRow="0" w:firstColumn="1" w:lastColumn="0" w:noHBand="1" w:noVBand="1"/>
      </w:tblPr>
      <w:tblGrid>
        <w:gridCol w:w="2161"/>
        <w:gridCol w:w="2434"/>
      </w:tblGrid>
      <w:tr w:rsidR="00CC120B" w:rsidRPr="00F37469" w14:paraId="3187213B" w14:textId="77777777" w:rsidTr="009D740C">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12" w:space="0" w:color="auto"/>
            </w:tcBorders>
            <w:hideMark/>
          </w:tcPr>
          <w:p w14:paraId="4DF7AFFE" w14:textId="77777777" w:rsidR="00CC120B" w:rsidRPr="00F37469" w:rsidRDefault="00CC120B" w:rsidP="009D740C">
            <w:pPr>
              <w:pStyle w:val="TableFootnote"/>
              <w:rPr>
                <w:sz w:val="20"/>
                <w:szCs w:val="18"/>
              </w:rPr>
            </w:pPr>
            <w:r w:rsidRPr="00F37469">
              <w:rPr>
                <w:sz w:val="20"/>
                <w:szCs w:val="18"/>
              </w:rPr>
              <w:t>Data Collections</w:t>
            </w:r>
          </w:p>
        </w:tc>
        <w:tc>
          <w:tcPr>
            <w:tcW w:w="2434" w:type="dxa"/>
            <w:tcBorders>
              <w:top w:val="single" w:sz="12" w:space="0" w:color="auto"/>
            </w:tcBorders>
          </w:tcPr>
          <w:p w14:paraId="32278787" w14:textId="77777777" w:rsidR="00CC120B" w:rsidRPr="00F37469" w:rsidRDefault="00CC120B" w:rsidP="009D740C">
            <w:pPr>
              <w:pStyle w:val="TableFootnote"/>
              <w:cnfStyle w:val="100000000000" w:firstRow="1" w:lastRow="0" w:firstColumn="0" w:lastColumn="0" w:oddVBand="0" w:evenVBand="0" w:oddHBand="0" w:evenHBand="0" w:firstRowFirstColumn="0" w:firstRowLastColumn="0" w:lastRowFirstColumn="0" w:lastRowLastColumn="0"/>
              <w:rPr>
                <w:sz w:val="20"/>
                <w:szCs w:val="18"/>
              </w:rPr>
            </w:pPr>
          </w:p>
        </w:tc>
      </w:tr>
      <w:tr w:rsidR="00CC120B" w:rsidRPr="00F37469" w14:paraId="795D0EA9"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2161" w:type="dxa"/>
            <w:hideMark/>
          </w:tcPr>
          <w:p w14:paraId="2812B073" w14:textId="77777777" w:rsidR="00CC120B" w:rsidRPr="00F37469" w:rsidRDefault="00CC120B" w:rsidP="009D740C">
            <w:pPr>
              <w:pStyle w:val="TableFootnote"/>
              <w:rPr>
                <w:b w:val="0"/>
                <w:bCs w:val="0"/>
                <w:sz w:val="20"/>
                <w:szCs w:val="18"/>
                <w:rtl/>
              </w:rPr>
            </w:pPr>
            <w:r w:rsidRPr="00F37469">
              <w:rPr>
                <w:b w:val="0"/>
                <w:bCs w:val="0"/>
                <w:sz w:val="20"/>
                <w:szCs w:val="18"/>
              </w:rPr>
              <w:t>31</w:t>
            </w:r>
            <w:r w:rsidRPr="00F37469">
              <w:rPr>
                <w:b w:val="0"/>
                <w:bCs w:val="0"/>
                <w:sz w:val="20"/>
                <w:szCs w:val="18"/>
                <w:rtl/>
              </w:rPr>
              <w:tab/>
            </w:r>
          </w:p>
        </w:tc>
        <w:tc>
          <w:tcPr>
            <w:tcW w:w="2433" w:type="dxa"/>
          </w:tcPr>
          <w:p w14:paraId="7007E159" w14:textId="77777777" w:rsidR="00CC120B" w:rsidRPr="00F37469"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b/>
                <w:bCs/>
                <w:sz w:val="20"/>
                <w:szCs w:val="18"/>
              </w:rPr>
            </w:pPr>
            <w:r w:rsidRPr="00F37469">
              <w:rPr>
                <w:b/>
                <w:bCs/>
                <w:sz w:val="20"/>
                <w:szCs w:val="18"/>
              </w:rPr>
              <w:t>User</w:t>
            </w:r>
          </w:p>
        </w:tc>
      </w:tr>
      <w:tr w:rsidR="00CC120B" w:rsidRPr="00F37469" w14:paraId="785BFBBF"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2161" w:type="dxa"/>
            <w:hideMark/>
          </w:tcPr>
          <w:p w14:paraId="02086900" w14:textId="77777777" w:rsidR="00CC120B" w:rsidRPr="00F37469" w:rsidRDefault="00CC120B" w:rsidP="009D740C">
            <w:pPr>
              <w:pStyle w:val="TableFootnote"/>
              <w:rPr>
                <w:b w:val="0"/>
                <w:bCs w:val="0"/>
                <w:sz w:val="20"/>
                <w:szCs w:val="18"/>
                <w:rtl/>
              </w:rPr>
            </w:pPr>
            <w:r w:rsidRPr="00F37469">
              <w:rPr>
                <w:b w:val="0"/>
                <w:bCs w:val="0"/>
                <w:sz w:val="20"/>
                <w:szCs w:val="18"/>
              </w:rPr>
              <w:t>3857</w:t>
            </w:r>
          </w:p>
        </w:tc>
        <w:tc>
          <w:tcPr>
            <w:tcW w:w="2433" w:type="dxa"/>
          </w:tcPr>
          <w:p w14:paraId="17B0E55E" w14:textId="77777777" w:rsidR="00CC120B" w:rsidRPr="00F37469"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b/>
                <w:bCs/>
                <w:sz w:val="20"/>
                <w:szCs w:val="18"/>
                <w:rtl/>
              </w:rPr>
            </w:pPr>
            <w:r w:rsidRPr="00F37469">
              <w:rPr>
                <w:b/>
                <w:bCs/>
                <w:sz w:val="20"/>
                <w:szCs w:val="18"/>
              </w:rPr>
              <w:t>News</w:t>
            </w:r>
          </w:p>
        </w:tc>
      </w:tr>
      <w:tr w:rsidR="00CC120B" w:rsidRPr="00B91780" w14:paraId="0D8FD047"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2161" w:type="dxa"/>
            <w:tcBorders>
              <w:bottom w:val="single" w:sz="12" w:space="0" w:color="auto"/>
            </w:tcBorders>
            <w:hideMark/>
          </w:tcPr>
          <w:p w14:paraId="7BD5D2DB" w14:textId="77777777" w:rsidR="00CC120B" w:rsidRPr="00F37469" w:rsidRDefault="00CC120B" w:rsidP="009D740C">
            <w:pPr>
              <w:pStyle w:val="TableFootnote"/>
              <w:rPr>
                <w:b w:val="0"/>
                <w:bCs w:val="0"/>
                <w:sz w:val="20"/>
                <w:szCs w:val="18"/>
                <w:rtl/>
              </w:rPr>
            </w:pPr>
            <w:r w:rsidRPr="00F37469">
              <w:rPr>
                <w:b w:val="0"/>
                <w:bCs w:val="0"/>
                <w:sz w:val="20"/>
                <w:szCs w:val="18"/>
              </w:rPr>
              <w:t>2009/7/8 – 2009/7/31</w:t>
            </w:r>
          </w:p>
        </w:tc>
        <w:tc>
          <w:tcPr>
            <w:tcW w:w="2433" w:type="dxa"/>
            <w:tcBorders>
              <w:bottom w:val="single" w:sz="12" w:space="0" w:color="auto"/>
            </w:tcBorders>
          </w:tcPr>
          <w:p w14:paraId="55072128"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b/>
                <w:bCs/>
                <w:sz w:val="20"/>
                <w:szCs w:val="18"/>
                <w:rtl/>
              </w:rPr>
            </w:pPr>
            <w:r w:rsidRPr="00F37469">
              <w:rPr>
                <w:b/>
                <w:bCs/>
                <w:sz w:val="20"/>
                <w:szCs w:val="18"/>
              </w:rPr>
              <w:t>Time Collected Data</w:t>
            </w:r>
          </w:p>
        </w:tc>
      </w:tr>
    </w:tbl>
    <w:p w14:paraId="6135F7FA" w14:textId="77777777" w:rsidR="00CC120B" w:rsidRDefault="00CC120B" w:rsidP="00CC120B">
      <w:pPr>
        <w:pStyle w:val="Caption"/>
        <w:rPr>
          <w:b/>
          <w:bCs/>
          <w:color w:val="auto"/>
        </w:rPr>
      </w:pPr>
    </w:p>
    <w:p w14:paraId="6E7716E5" w14:textId="77777777" w:rsidR="00CC120B" w:rsidRPr="00B91780" w:rsidRDefault="00CC120B" w:rsidP="00CC120B">
      <w:pPr>
        <w:pStyle w:val="Caption"/>
        <w:jc w:val="center"/>
        <w:rPr>
          <w:color w:val="auto"/>
        </w:rPr>
      </w:pPr>
      <w:r w:rsidRPr="00B91780">
        <w:rPr>
          <w:b/>
          <w:bCs/>
          <w:color w:val="auto"/>
        </w:rPr>
        <w:t xml:space="preserve">Table </w:t>
      </w:r>
      <w:r w:rsidRPr="00B91780">
        <w:rPr>
          <w:b/>
          <w:bCs/>
          <w:color w:val="auto"/>
        </w:rPr>
        <w:fldChar w:fldCharType="begin"/>
      </w:r>
      <w:r w:rsidRPr="00B91780">
        <w:rPr>
          <w:b/>
          <w:bCs/>
          <w:color w:val="auto"/>
        </w:rPr>
        <w:instrText xml:space="preserve"> SEQ Table \* ARABIC </w:instrText>
      </w:r>
      <w:r w:rsidRPr="00B91780">
        <w:rPr>
          <w:b/>
          <w:bCs/>
          <w:color w:val="auto"/>
        </w:rPr>
        <w:fldChar w:fldCharType="separate"/>
      </w:r>
      <w:r w:rsidRPr="00B91780">
        <w:rPr>
          <w:b/>
          <w:bCs/>
          <w:noProof/>
          <w:color w:val="auto"/>
        </w:rPr>
        <w:t>2</w:t>
      </w:r>
      <w:r w:rsidRPr="00B91780">
        <w:rPr>
          <w:b/>
          <w:bCs/>
          <w:color w:val="auto"/>
        </w:rPr>
        <w:fldChar w:fldCharType="end"/>
      </w:r>
      <w:r w:rsidRPr="00B91780">
        <w:rPr>
          <w:b/>
          <w:bCs/>
          <w:color w:val="auto"/>
        </w:rPr>
        <w:t>.</w:t>
      </w:r>
      <w:r w:rsidRPr="00B91780">
        <w:rPr>
          <w:color w:val="auto"/>
        </w:rPr>
        <w:t xml:space="preserve"> Example of Transaction in Dataset</w:t>
      </w:r>
    </w:p>
    <w:tbl>
      <w:tblPr>
        <w:tblStyle w:val="PlainTable2"/>
        <w:bidiVisual/>
        <w:tblW w:w="0" w:type="auto"/>
        <w:jc w:val="center"/>
        <w:tblLayout w:type="fixed"/>
        <w:tblLook w:val="06A0" w:firstRow="1" w:lastRow="0" w:firstColumn="1" w:lastColumn="0" w:noHBand="1" w:noVBand="1"/>
      </w:tblPr>
      <w:tblGrid>
        <w:gridCol w:w="1984"/>
        <w:gridCol w:w="1984"/>
      </w:tblGrid>
      <w:tr w:rsidR="00CC120B" w:rsidRPr="00B91780" w14:paraId="769E7C50" w14:textId="77777777" w:rsidTr="009D740C">
        <w:trPr>
          <w:cnfStyle w:val="100000000000" w:firstRow="1" w:lastRow="0" w:firstColumn="0" w:lastColumn="0" w:oddVBand="0" w:evenVBand="0" w:oddHBand="0"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984" w:type="dxa"/>
            <w:tcBorders>
              <w:top w:val="single" w:sz="12" w:space="0" w:color="auto"/>
            </w:tcBorders>
          </w:tcPr>
          <w:p w14:paraId="69B650AA" w14:textId="77777777" w:rsidR="00CC120B" w:rsidRPr="00B91780" w:rsidRDefault="00CC120B" w:rsidP="009D740C">
            <w:pPr>
              <w:pStyle w:val="TableFootnote"/>
              <w:rPr>
                <w:sz w:val="20"/>
                <w:szCs w:val="18"/>
              </w:rPr>
            </w:pPr>
            <w:proofErr w:type="spellStart"/>
            <w:r w:rsidRPr="00B91780">
              <w:rPr>
                <w:sz w:val="20"/>
                <w:szCs w:val="18"/>
              </w:rPr>
              <w:t>User_id</w:t>
            </w:r>
            <w:proofErr w:type="spellEnd"/>
          </w:p>
        </w:tc>
        <w:tc>
          <w:tcPr>
            <w:tcW w:w="1984" w:type="dxa"/>
            <w:tcBorders>
              <w:top w:val="single" w:sz="12" w:space="0" w:color="auto"/>
            </w:tcBorders>
          </w:tcPr>
          <w:p w14:paraId="1241852B" w14:textId="77777777" w:rsidR="00CC120B" w:rsidRPr="00B91780" w:rsidRDefault="00CC120B" w:rsidP="009D740C">
            <w:pPr>
              <w:pStyle w:val="TableFootnote"/>
              <w:cnfStyle w:val="100000000000" w:firstRow="1" w:lastRow="0" w:firstColumn="0" w:lastColumn="0" w:oddVBand="0" w:evenVBand="0" w:oddHBand="0" w:evenHBand="0" w:firstRowFirstColumn="0" w:firstRowLastColumn="0" w:lastRowFirstColumn="0" w:lastRowLastColumn="0"/>
              <w:rPr>
                <w:sz w:val="20"/>
                <w:szCs w:val="18"/>
                <w:rtl/>
              </w:rPr>
            </w:pPr>
            <w:proofErr w:type="spellStart"/>
            <w:r w:rsidRPr="00B91780">
              <w:rPr>
                <w:sz w:val="20"/>
                <w:szCs w:val="18"/>
              </w:rPr>
              <w:t>article_id</w:t>
            </w:r>
            <w:proofErr w:type="spellEnd"/>
          </w:p>
        </w:tc>
      </w:tr>
      <w:tr w:rsidR="00CC120B" w:rsidRPr="00B91780" w14:paraId="07E4F2CB"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1984" w:type="dxa"/>
          </w:tcPr>
          <w:p w14:paraId="39140405" w14:textId="77777777" w:rsidR="00CC120B" w:rsidRPr="00B91780" w:rsidRDefault="00CC120B" w:rsidP="009D740C">
            <w:pPr>
              <w:pStyle w:val="TableFootnote"/>
              <w:rPr>
                <w:sz w:val="20"/>
                <w:szCs w:val="18"/>
                <w:rtl/>
              </w:rPr>
            </w:pPr>
            <w:r w:rsidRPr="00B91780">
              <w:rPr>
                <w:b w:val="0"/>
                <w:bCs w:val="0"/>
                <w:sz w:val="20"/>
                <w:szCs w:val="18"/>
              </w:rPr>
              <w:t>31</w:t>
            </w:r>
          </w:p>
        </w:tc>
        <w:tc>
          <w:tcPr>
            <w:tcW w:w="1984" w:type="dxa"/>
          </w:tcPr>
          <w:p w14:paraId="4FEB1081"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6</w:t>
            </w:r>
          </w:p>
        </w:tc>
      </w:tr>
      <w:tr w:rsidR="00CC120B" w:rsidRPr="00B91780" w14:paraId="36990507"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1984" w:type="dxa"/>
          </w:tcPr>
          <w:p w14:paraId="7543059F" w14:textId="77777777" w:rsidR="00CC120B" w:rsidRPr="00B91780" w:rsidRDefault="00CC120B" w:rsidP="009D740C">
            <w:pPr>
              <w:pStyle w:val="TableFootnote"/>
              <w:rPr>
                <w:sz w:val="20"/>
                <w:szCs w:val="18"/>
                <w:rtl/>
              </w:rPr>
            </w:pPr>
            <w:r w:rsidRPr="00B91780">
              <w:rPr>
                <w:b w:val="0"/>
                <w:bCs w:val="0"/>
                <w:sz w:val="20"/>
                <w:szCs w:val="18"/>
              </w:rPr>
              <w:t>3857</w:t>
            </w:r>
          </w:p>
        </w:tc>
        <w:tc>
          <w:tcPr>
            <w:tcW w:w="1984" w:type="dxa"/>
          </w:tcPr>
          <w:p w14:paraId="273BA797"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7</w:t>
            </w:r>
          </w:p>
        </w:tc>
      </w:tr>
      <w:tr w:rsidR="00CC120B" w:rsidRPr="00B91780" w14:paraId="585B6FAB"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1984" w:type="dxa"/>
            <w:tcBorders>
              <w:bottom w:val="single" w:sz="12" w:space="0" w:color="auto"/>
            </w:tcBorders>
          </w:tcPr>
          <w:p w14:paraId="2762A7B9" w14:textId="77777777" w:rsidR="00CC120B" w:rsidRPr="00B91780" w:rsidRDefault="00CC120B" w:rsidP="009D740C">
            <w:pPr>
              <w:pStyle w:val="TableFootnote"/>
              <w:rPr>
                <w:sz w:val="20"/>
                <w:szCs w:val="18"/>
                <w:rtl/>
              </w:rPr>
            </w:pPr>
            <w:r w:rsidRPr="00B91780">
              <w:rPr>
                <w:b w:val="0"/>
                <w:bCs w:val="0"/>
                <w:sz w:val="20"/>
                <w:szCs w:val="18"/>
              </w:rPr>
              <w:t>2009/7/8 – 2009/7/31</w:t>
            </w:r>
          </w:p>
        </w:tc>
        <w:tc>
          <w:tcPr>
            <w:tcW w:w="1984" w:type="dxa"/>
            <w:tcBorders>
              <w:bottom w:val="single" w:sz="12" w:space="0" w:color="auto"/>
            </w:tcBorders>
          </w:tcPr>
          <w:p w14:paraId="0EC9374E"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13</w:t>
            </w:r>
          </w:p>
        </w:tc>
      </w:tr>
    </w:tbl>
    <w:p w14:paraId="46D7E623" w14:textId="77777777" w:rsidR="00CC120B" w:rsidRDefault="00CC120B" w:rsidP="00CC120B">
      <w:pPr>
        <w:pStyle w:val="Caption"/>
        <w:rPr>
          <w:b/>
          <w:bCs/>
          <w:color w:val="auto"/>
        </w:rPr>
      </w:pPr>
    </w:p>
    <w:p w14:paraId="63A49F95" w14:textId="77777777" w:rsidR="00CC120B" w:rsidRPr="00B91780" w:rsidRDefault="00CC120B" w:rsidP="00CC120B">
      <w:pPr>
        <w:pStyle w:val="Caption"/>
        <w:jc w:val="center"/>
        <w:rPr>
          <w:color w:val="auto"/>
        </w:rPr>
      </w:pPr>
      <w:r w:rsidRPr="00B91780">
        <w:rPr>
          <w:b/>
          <w:bCs/>
          <w:color w:val="auto"/>
        </w:rPr>
        <w:t xml:space="preserve">Table </w:t>
      </w:r>
      <w:r w:rsidRPr="00B91780">
        <w:rPr>
          <w:b/>
          <w:bCs/>
          <w:color w:val="auto"/>
        </w:rPr>
        <w:fldChar w:fldCharType="begin"/>
      </w:r>
      <w:r w:rsidRPr="00B91780">
        <w:rPr>
          <w:b/>
          <w:bCs/>
          <w:color w:val="auto"/>
        </w:rPr>
        <w:instrText xml:space="preserve"> SEQ Table \* ARABIC </w:instrText>
      </w:r>
      <w:r w:rsidRPr="00B91780">
        <w:rPr>
          <w:b/>
          <w:bCs/>
          <w:color w:val="auto"/>
        </w:rPr>
        <w:fldChar w:fldCharType="separate"/>
      </w:r>
      <w:r w:rsidRPr="00B91780">
        <w:rPr>
          <w:b/>
          <w:bCs/>
          <w:noProof/>
          <w:color w:val="auto"/>
        </w:rPr>
        <w:t>3</w:t>
      </w:r>
      <w:r w:rsidRPr="00B91780">
        <w:rPr>
          <w:b/>
          <w:bCs/>
          <w:color w:val="auto"/>
        </w:rPr>
        <w:fldChar w:fldCharType="end"/>
      </w:r>
      <w:r w:rsidRPr="00B91780">
        <w:rPr>
          <w:b/>
          <w:bCs/>
          <w:color w:val="auto"/>
        </w:rPr>
        <w:t>.</w:t>
      </w:r>
      <w:r w:rsidRPr="00B91780">
        <w:rPr>
          <w:color w:val="auto"/>
        </w:rPr>
        <w:t xml:space="preserve"> Example Article of Term Index and Frequency Pairs</w:t>
      </w:r>
    </w:p>
    <w:tbl>
      <w:tblPr>
        <w:tblStyle w:val="PlainTable2"/>
        <w:bidiVisual/>
        <w:tblW w:w="9003" w:type="dxa"/>
        <w:jc w:val="center"/>
        <w:tblLayout w:type="fixed"/>
        <w:tblLook w:val="06A0" w:firstRow="1" w:lastRow="0" w:firstColumn="1" w:lastColumn="0" w:noHBand="1" w:noVBand="1"/>
      </w:tblPr>
      <w:tblGrid>
        <w:gridCol w:w="2070"/>
        <w:gridCol w:w="540"/>
        <w:gridCol w:w="1980"/>
        <w:gridCol w:w="1980"/>
        <w:gridCol w:w="1350"/>
        <w:gridCol w:w="1083"/>
      </w:tblGrid>
      <w:tr w:rsidR="00CC120B" w:rsidRPr="00B91780" w14:paraId="1625D735" w14:textId="77777777" w:rsidTr="009D740C">
        <w:trPr>
          <w:cnfStyle w:val="100000000000" w:firstRow="1" w:lastRow="0" w:firstColumn="0" w:lastColumn="0" w:oddVBand="0" w:evenVBand="0" w:oddHBand="0"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2070" w:type="dxa"/>
            <w:tcBorders>
              <w:top w:val="single" w:sz="12" w:space="0" w:color="auto"/>
            </w:tcBorders>
          </w:tcPr>
          <w:p w14:paraId="3D8B1349" w14:textId="77777777" w:rsidR="00CC120B" w:rsidRPr="00B91780" w:rsidRDefault="00CC120B" w:rsidP="009D740C">
            <w:pPr>
              <w:pStyle w:val="TableFootnote"/>
              <w:rPr>
                <w:sz w:val="20"/>
                <w:szCs w:val="18"/>
              </w:rPr>
            </w:pPr>
            <w:proofErr w:type="spellStart"/>
            <w:r w:rsidRPr="00B91780">
              <w:rPr>
                <w:sz w:val="20"/>
                <w:szCs w:val="18"/>
              </w:rPr>
              <w:t>term_</w:t>
            </w:r>
            <w:proofErr w:type="gramStart"/>
            <w:r w:rsidRPr="00B91780">
              <w:rPr>
                <w:sz w:val="20"/>
                <w:szCs w:val="18"/>
              </w:rPr>
              <w:t>indexN:freqN</w:t>
            </w:r>
            <w:proofErr w:type="spellEnd"/>
            <w:proofErr w:type="gramEnd"/>
          </w:p>
        </w:tc>
        <w:tc>
          <w:tcPr>
            <w:tcW w:w="540" w:type="dxa"/>
            <w:tcBorders>
              <w:top w:val="single" w:sz="12" w:space="0" w:color="auto"/>
            </w:tcBorders>
          </w:tcPr>
          <w:p w14:paraId="1B6FB089" w14:textId="77777777" w:rsidR="00CC120B" w:rsidRPr="00B91780" w:rsidRDefault="00CC120B" w:rsidP="009D740C">
            <w:pPr>
              <w:pStyle w:val="TableFootnote"/>
              <w:cnfStyle w:val="100000000000" w:firstRow="1" w:lastRow="0" w:firstColumn="0" w:lastColumn="0" w:oddVBand="0" w:evenVBand="0" w:oddHBand="0" w:evenHBand="0" w:firstRowFirstColumn="0" w:firstRowLastColumn="0" w:lastRowFirstColumn="0" w:lastRowLastColumn="0"/>
              <w:rPr>
                <w:sz w:val="20"/>
                <w:szCs w:val="18"/>
              </w:rPr>
            </w:pPr>
            <w:r w:rsidRPr="00B91780">
              <w:rPr>
                <w:sz w:val="20"/>
                <w:szCs w:val="18"/>
              </w:rPr>
              <w:t>…</w:t>
            </w:r>
          </w:p>
        </w:tc>
        <w:tc>
          <w:tcPr>
            <w:tcW w:w="1980" w:type="dxa"/>
            <w:tcBorders>
              <w:top w:val="single" w:sz="12" w:space="0" w:color="auto"/>
            </w:tcBorders>
          </w:tcPr>
          <w:p w14:paraId="26D44985" w14:textId="77777777" w:rsidR="00CC120B" w:rsidRPr="00B91780" w:rsidRDefault="00CC120B" w:rsidP="009D740C">
            <w:pPr>
              <w:pStyle w:val="TableFootnote"/>
              <w:cnfStyle w:val="100000000000" w:firstRow="1" w:lastRow="0" w:firstColumn="0" w:lastColumn="0" w:oddVBand="0" w:evenVBand="0" w:oddHBand="0" w:evenHBand="0" w:firstRowFirstColumn="0" w:firstRowLastColumn="0" w:lastRowFirstColumn="0" w:lastRowLastColumn="0"/>
              <w:rPr>
                <w:sz w:val="20"/>
                <w:szCs w:val="18"/>
              </w:rPr>
            </w:pPr>
            <w:r w:rsidRPr="00B91780">
              <w:rPr>
                <w:sz w:val="20"/>
                <w:szCs w:val="18"/>
              </w:rPr>
              <w:t>term_index</w:t>
            </w:r>
            <w:proofErr w:type="gramStart"/>
            <w:r w:rsidRPr="00B91780">
              <w:rPr>
                <w:sz w:val="20"/>
                <w:szCs w:val="18"/>
              </w:rPr>
              <w:t>2:freq</w:t>
            </w:r>
            <w:proofErr w:type="gramEnd"/>
            <w:r w:rsidRPr="00B91780">
              <w:rPr>
                <w:sz w:val="20"/>
                <w:szCs w:val="18"/>
              </w:rPr>
              <w:t>2</w:t>
            </w:r>
          </w:p>
        </w:tc>
        <w:tc>
          <w:tcPr>
            <w:tcW w:w="1980" w:type="dxa"/>
            <w:tcBorders>
              <w:top w:val="single" w:sz="12" w:space="0" w:color="auto"/>
            </w:tcBorders>
          </w:tcPr>
          <w:p w14:paraId="39152D50" w14:textId="77777777" w:rsidR="00CC120B" w:rsidRPr="00B91780" w:rsidRDefault="00CC120B" w:rsidP="009D740C">
            <w:pPr>
              <w:pStyle w:val="TableFootnote"/>
              <w:cnfStyle w:val="100000000000" w:firstRow="1" w:lastRow="0" w:firstColumn="0" w:lastColumn="0" w:oddVBand="0" w:evenVBand="0" w:oddHBand="0" w:evenHBand="0" w:firstRowFirstColumn="0" w:firstRowLastColumn="0" w:lastRowFirstColumn="0" w:lastRowLastColumn="0"/>
              <w:rPr>
                <w:sz w:val="20"/>
                <w:szCs w:val="18"/>
              </w:rPr>
            </w:pPr>
            <w:r w:rsidRPr="00B91780">
              <w:rPr>
                <w:sz w:val="20"/>
                <w:szCs w:val="18"/>
              </w:rPr>
              <w:t>term_index</w:t>
            </w:r>
            <w:proofErr w:type="gramStart"/>
            <w:r w:rsidRPr="00B91780">
              <w:rPr>
                <w:sz w:val="20"/>
                <w:szCs w:val="18"/>
              </w:rPr>
              <w:t>1:freq</w:t>
            </w:r>
            <w:proofErr w:type="gramEnd"/>
            <w:r w:rsidRPr="00B91780">
              <w:rPr>
                <w:sz w:val="20"/>
                <w:szCs w:val="18"/>
              </w:rPr>
              <w:t>1</w:t>
            </w:r>
          </w:p>
        </w:tc>
        <w:tc>
          <w:tcPr>
            <w:tcW w:w="1350" w:type="dxa"/>
            <w:tcBorders>
              <w:top w:val="single" w:sz="12" w:space="0" w:color="auto"/>
            </w:tcBorders>
          </w:tcPr>
          <w:p w14:paraId="7C78202A" w14:textId="77777777" w:rsidR="00CC120B" w:rsidRPr="00B91780" w:rsidRDefault="00CC120B" w:rsidP="009D740C">
            <w:pPr>
              <w:pStyle w:val="TableFootnote"/>
              <w:cnfStyle w:val="100000000000" w:firstRow="1" w:lastRow="0" w:firstColumn="0" w:lastColumn="0" w:oddVBand="0" w:evenVBand="0" w:oddHBand="0" w:evenHBand="0" w:firstRowFirstColumn="0" w:firstRowLastColumn="0" w:lastRowFirstColumn="0" w:lastRowLastColumn="0"/>
              <w:rPr>
                <w:sz w:val="20"/>
                <w:szCs w:val="18"/>
              </w:rPr>
            </w:pPr>
            <w:r w:rsidRPr="00B91780">
              <w:rPr>
                <w:sz w:val="20"/>
                <w:szCs w:val="18"/>
              </w:rPr>
              <w:t>article data</w:t>
            </w:r>
          </w:p>
        </w:tc>
        <w:tc>
          <w:tcPr>
            <w:tcW w:w="1083" w:type="dxa"/>
            <w:tcBorders>
              <w:top w:val="single" w:sz="12" w:space="0" w:color="auto"/>
            </w:tcBorders>
          </w:tcPr>
          <w:p w14:paraId="2776DDC0" w14:textId="77777777" w:rsidR="00CC120B" w:rsidRPr="00B91780" w:rsidRDefault="00CC120B" w:rsidP="009D740C">
            <w:pPr>
              <w:pStyle w:val="TableFootnote"/>
              <w:cnfStyle w:val="100000000000" w:firstRow="1" w:lastRow="0" w:firstColumn="0" w:lastColumn="0" w:oddVBand="0" w:evenVBand="0" w:oddHBand="0" w:evenHBand="0" w:firstRowFirstColumn="0" w:firstRowLastColumn="0" w:lastRowFirstColumn="0" w:lastRowLastColumn="0"/>
              <w:rPr>
                <w:sz w:val="20"/>
                <w:szCs w:val="18"/>
                <w:rtl/>
              </w:rPr>
            </w:pPr>
            <w:proofErr w:type="spellStart"/>
            <w:r w:rsidRPr="00B91780">
              <w:rPr>
                <w:sz w:val="20"/>
                <w:szCs w:val="18"/>
              </w:rPr>
              <w:t>article_id</w:t>
            </w:r>
            <w:proofErr w:type="spellEnd"/>
          </w:p>
        </w:tc>
      </w:tr>
      <w:tr w:rsidR="00CC120B" w:rsidRPr="00B91780" w14:paraId="5223E460"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2070" w:type="dxa"/>
          </w:tcPr>
          <w:p w14:paraId="44BDD888" w14:textId="77777777" w:rsidR="00CC120B" w:rsidRPr="00B91780" w:rsidRDefault="00CC120B" w:rsidP="009D740C">
            <w:pPr>
              <w:pStyle w:val="TableFootnote"/>
              <w:rPr>
                <w:b w:val="0"/>
                <w:bCs w:val="0"/>
                <w:sz w:val="20"/>
                <w:szCs w:val="18"/>
              </w:rPr>
            </w:pPr>
            <w:r w:rsidRPr="00B91780">
              <w:rPr>
                <w:b w:val="0"/>
                <w:bCs w:val="0"/>
                <w:sz w:val="20"/>
                <w:szCs w:val="18"/>
              </w:rPr>
              <w:t>01:270</w:t>
            </w:r>
          </w:p>
        </w:tc>
        <w:tc>
          <w:tcPr>
            <w:tcW w:w="540" w:type="dxa"/>
          </w:tcPr>
          <w:p w14:paraId="4228AFCC"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w:t>
            </w:r>
          </w:p>
        </w:tc>
        <w:tc>
          <w:tcPr>
            <w:tcW w:w="1980" w:type="dxa"/>
          </w:tcPr>
          <w:p w14:paraId="2DED0F82"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06:01</w:t>
            </w:r>
          </w:p>
        </w:tc>
        <w:tc>
          <w:tcPr>
            <w:tcW w:w="1980" w:type="dxa"/>
          </w:tcPr>
          <w:p w14:paraId="7A78C55D"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04:147</w:t>
            </w:r>
          </w:p>
        </w:tc>
        <w:tc>
          <w:tcPr>
            <w:tcW w:w="1350" w:type="dxa"/>
          </w:tcPr>
          <w:p w14:paraId="06388A82"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08/07/2009</w:t>
            </w:r>
          </w:p>
        </w:tc>
        <w:tc>
          <w:tcPr>
            <w:tcW w:w="1083" w:type="dxa"/>
          </w:tcPr>
          <w:p w14:paraId="42264B4F"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2</w:t>
            </w:r>
          </w:p>
        </w:tc>
      </w:tr>
      <w:tr w:rsidR="00CC120B" w:rsidRPr="00B91780" w14:paraId="393E77D7"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2070" w:type="dxa"/>
          </w:tcPr>
          <w:p w14:paraId="45FD0613" w14:textId="77777777" w:rsidR="00CC120B" w:rsidRPr="00B91780" w:rsidRDefault="00CC120B" w:rsidP="009D740C">
            <w:pPr>
              <w:pStyle w:val="TableFootnote"/>
              <w:rPr>
                <w:b w:val="0"/>
                <w:bCs w:val="0"/>
                <w:sz w:val="20"/>
                <w:szCs w:val="18"/>
              </w:rPr>
            </w:pPr>
            <w:r w:rsidRPr="00B91780">
              <w:rPr>
                <w:b w:val="0"/>
                <w:bCs w:val="0"/>
                <w:sz w:val="20"/>
                <w:szCs w:val="18"/>
              </w:rPr>
              <w:t>01:353</w:t>
            </w:r>
          </w:p>
        </w:tc>
        <w:tc>
          <w:tcPr>
            <w:tcW w:w="540" w:type="dxa"/>
          </w:tcPr>
          <w:p w14:paraId="16DEE085"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w:t>
            </w:r>
          </w:p>
        </w:tc>
        <w:tc>
          <w:tcPr>
            <w:tcW w:w="1980" w:type="dxa"/>
          </w:tcPr>
          <w:p w14:paraId="7F580B14"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01:752</w:t>
            </w:r>
          </w:p>
        </w:tc>
        <w:tc>
          <w:tcPr>
            <w:tcW w:w="1980" w:type="dxa"/>
          </w:tcPr>
          <w:p w14:paraId="6FAE0A61"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01:351</w:t>
            </w:r>
          </w:p>
        </w:tc>
        <w:tc>
          <w:tcPr>
            <w:tcW w:w="1350" w:type="dxa"/>
          </w:tcPr>
          <w:p w14:paraId="02D11EDB"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21/07/2009</w:t>
            </w:r>
          </w:p>
        </w:tc>
        <w:tc>
          <w:tcPr>
            <w:tcW w:w="1083" w:type="dxa"/>
          </w:tcPr>
          <w:p w14:paraId="2B997587"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2237</w:t>
            </w:r>
          </w:p>
        </w:tc>
      </w:tr>
      <w:tr w:rsidR="00CC120B" w:rsidRPr="00B91780" w14:paraId="24E1B65A"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2070" w:type="dxa"/>
            <w:tcBorders>
              <w:bottom w:val="single" w:sz="12" w:space="0" w:color="auto"/>
            </w:tcBorders>
          </w:tcPr>
          <w:p w14:paraId="2C883BA3" w14:textId="77777777" w:rsidR="00CC120B" w:rsidRPr="00B91780" w:rsidRDefault="00CC120B" w:rsidP="009D740C">
            <w:pPr>
              <w:pStyle w:val="TableFootnote"/>
              <w:rPr>
                <w:b w:val="0"/>
                <w:bCs w:val="0"/>
                <w:sz w:val="20"/>
                <w:szCs w:val="18"/>
              </w:rPr>
            </w:pPr>
            <w:r w:rsidRPr="00B91780">
              <w:rPr>
                <w:b w:val="0"/>
                <w:bCs w:val="0"/>
                <w:sz w:val="20"/>
                <w:szCs w:val="18"/>
              </w:rPr>
              <w:t>01:459</w:t>
            </w:r>
          </w:p>
        </w:tc>
        <w:tc>
          <w:tcPr>
            <w:tcW w:w="540" w:type="dxa"/>
            <w:tcBorders>
              <w:bottom w:val="single" w:sz="12" w:space="0" w:color="auto"/>
            </w:tcBorders>
          </w:tcPr>
          <w:p w14:paraId="0164AF77"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w:t>
            </w:r>
          </w:p>
        </w:tc>
        <w:tc>
          <w:tcPr>
            <w:tcW w:w="1980" w:type="dxa"/>
            <w:tcBorders>
              <w:bottom w:val="single" w:sz="12" w:space="0" w:color="auto"/>
            </w:tcBorders>
          </w:tcPr>
          <w:p w14:paraId="0EAC1424"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03:01</w:t>
            </w:r>
          </w:p>
        </w:tc>
        <w:tc>
          <w:tcPr>
            <w:tcW w:w="1980" w:type="dxa"/>
            <w:tcBorders>
              <w:bottom w:val="single" w:sz="12" w:space="0" w:color="auto"/>
            </w:tcBorders>
          </w:tcPr>
          <w:p w14:paraId="7A8D6D7C"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01:460</w:t>
            </w:r>
          </w:p>
        </w:tc>
        <w:tc>
          <w:tcPr>
            <w:tcW w:w="1350" w:type="dxa"/>
            <w:tcBorders>
              <w:bottom w:val="single" w:sz="12" w:space="0" w:color="auto"/>
            </w:tcBorders>
          </w:tcPr>
          <w:p w14:paraId="1EAE3389"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31/07/2009</w:t>
            </w:r>
          </w:p>
        </w:tc>
        <w:tc>
          <w:tcPr>
            <w:tcW w:w="1083" w:type="dxa"/>
            <w:tcBorders>
              <w:bottom w:val="single" w:sz="12" w:space="0" w:color="auto"/>
            </w:tcBorders>
          </w:tcPr>
          <w:p w14:paraId="1BFBC5D8"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3686</w:t>
            </w:r>
          </w:p>
        </w:tc>
      </w:tr>
    </w:tbl>
    <w:p w14:paraId="021D6E18" w14:textId="77777777" w:rsidR="00CC120B" w:rsidRDefault="00CC120B" w:rsidP="00CC120B">
      <w:pPr>
        <w:pStyle w:val="Caption"/>
        <w:rPr>
          <w:b/>
          <w:bCs/>
          <w:color w:val="auto"/>
        </w:rPr>
      </w:pPr>
    </w:p>
    <w:p w14:paraId="3E154890" w14:textId="77777777" w:rsidR="00CC120B" w:rsidRPr="00B91780" w:rsidRDefault="00CC120B" w:rsidP="00CC120B">
      <w:pPr>
        <w:pStyle w:val="Caption"/>
        <w:jc w:val="center"/>
        <w:rPr>
          <w:color w:val="auto"/>
        </w:rPr>
      </w:pPr>
      <w:r w:rsidRPr="00B91780">
        <w:rPr>
          <w:b/>
          <w:bCs/>
          <w:color w:val="auto"/>
        </w:rPr>
        <w:t xml:space="preserve">Table </w:t>
      </w:r>
      <w:r w:rsidRPr="00B91780">
        <w:rPr>
          <w:b/>
          <w:bCs/>
          <w:color w:val="auto"/>
        </w:rPr>
        <w:fldChar w:fldCharType="begin"/>
      </w:r>
      <w:r w:rsidRPr="00B91780">
        <w:rPr>
          <w:b/>
          <w:bCs/>
          <w:color w:val="auto"/>
        </w:rPr>
        <w:instrText xml:space="preserve"> SEQ Table \* ARABIC </w:instrText>
      </w:r>
      <w:r w:rsidRPr="00B91780">
        <w:rPr>
          <w:b/>
          <w:bCs/>
          <w:color w:val="auto"/>
        </w:rPr>
        <w:fldChar w:fldCharType="separate"/>
      </w:r>
      <w:r w:rsidRPr="00B91780">
        <w:rPr>
          <w:b/>
          <w:bCs/>
          <w:noProof/>
          <w:color w:val="auto"/>
        </w:rPr>
        <w:t>4</w:t>
      </w:r>
      <w:r w:rsidRPr="00B91780">
        <w:rPr>
          <w:b/>
          <w:bCs/>
          <w:color w:val="auto"/>
        </w:rPr>
        <w:fldChar w:fldCharType="end"/>
      </w:r>
      <w:r w:rsidRPr="00B91780">
        <w:rPr>
          <w:b/>
          <w:bCs/>
          <w:color w:val="auto"/>
        </w:rPr>
        <w:t>.</w:t>
      </w:r>
      <w:r w:rsidRPr="00B91780">
        <w:rPr>
          <w:color w:val="auto"/>
        </w:rPr>
        <w:t xml:space="preserve"> List of some Unique Terms</w:t>
      </w:r>
    </w:p>
    <w:tbl>
      <w:tblPr>
        <w:tblStyle w:val="PlainTable2"/>
        <w:bidiVisual/>
        <w:tblW w:w="0" w:type="auto"/>
        <w:jc w:val="center"/>
        <w:tblLayout w:type="fixed"/>
        <w:tblLook w:val="04A0" w:firstRow="1" w:lastRow="0" w:firstColumn="1" w:lastColumn="0" w:noHBand="0" w:noVBand="1"/>
      </w:tblPr>
      <w:tblGrid>
        <w:gridCol w:w="1984"/>
        <w:gridCol w:w="1984"/>
      </w:tblGrid>
      <w:tr w:rsidR="00CC120B" w:rsidRPr="00B91780" w14:paraId="2B4DB01C" w14:textId="77777777" w:rsidTr="009D740C">
        <w:trPr>
          <w:cnfStyle w:val="100000000000" w:firstRow="1" w:lastRow="0" w:firstColumn="0" w:lastColumn="0" w:oddVBand="0" w:evenVBand="0" w:oddHBand="0"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984" w:type="dxa"/>
            <w:tcBorders>
              <w:top w:val="single" w:sz="12" w:space="0" w:color="auto"/>
            </w:tcBorders>
          </w:tcPr>
          <w:p w14:paraId="518D9ED8" w14:textId="77777777" w:rsidR="00CC120B" w:rsidRPr="00B91780" w:rsidRDefault="00CC120B" w:rsidP="009D740C">
            <w:pPr>
              <w:pStyle w:val="TableFootnote"/>
              <w:rPr>
                <w:sz w:val="20"/>
                <w:szCs w:val="18"/>
              </w:rPr>
            </w:pPr>
            <w:proofErr w:type="spellStart"/>
            <w:r w:rsidRPr="00B91780">
              <w:rPr>
                <w:sz w:val="20"/>
                <w:szCs w:val="18"/>
              </w:rPr>
              <w:t>Term_id</w:t>
            </w:r>
            <w:proofErr w:type="spellEnd"/>
          </w:p>
        </w:tc>
        <w:tc>
          <w:tcPr>
            <w:tcW w:w="1984" w:type="dxa"/>
            <w:tcBorders>
              <w:top w:val="single" w:sz="12" w:space="0" w:color="auto"/>
            </w:tcBorders>
          </w:tcPr>
          <w:p w14:paraId="4113AFD7" w14:textId="77777777" w:rsidR="00CC120B" w:rsidRPr="00B91780" w:rsidRDefault="00CC120B" w:rsidP="009D740C">
            <w:pPr>
              <w:pStyle w:val="TableFootnote"/>
              <w:cnfStyle w:val="100000000000" w:firstRow="1" w:lastRow="0" w:firstColumn="0" w:lastColumn="0" w:oddVBand="0" w:evenVBand="0" w:oddHBand="0" w:evenHBand="0" w:firstRowFirstColumn="0" w:firstRowLastColumn="0" w:lastRowFirstColumn="0" w:lastRowLastColumn="0"/>
              <w:rPr>
                <w:sz w:val="20"/>
                <w:szCs w:val="18"/>
                <w:rtl/>
              </w:rPr>
            </w:pPr>
            <w:r w:rsidRPr="00B91780">
              <w:rPr>
                <w:sz w:val="20"/>
                <w:szCs w:val="18"/>
              </w:rPr>
              <w:t>Term</w:t>
            </w:r>
          </w:p>
        </w:tc>
      </w:tr>
      <w:tr w:rsidR="00CC120B" w:rsidRPr="00B91780" w14:paraId="0E6F328B" w14:textId="77777777" w:rsidTr="009D74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5E69F651" w14:textId="77777777" w:rsidR="00CC120B" w:rsidRPr="00B91780" w:rsidRDefault="00CC120B" w:rsidP="009D740C">
            <w:pPr>
              <w:pStyle w:val="TableFootnote"/>
              <w:rPr>
                <w:b w:val="0"/>
                <w:bCs w:val="0"/>
                <w:sz w:val="20"/>
                <w:szCs w:val="18"/>
              </w:rPr>
            </w:pPr>
            <w:r w:rsidRPr="00B91780">
              <w:rPr>
                <w:b w:val="0"/>
                <w:bCs w:val="0"/>
                <w:sz w:val="20"/>
                <w:szCs w:val="18"/>
              </w:rPr>
              <w:t>20</w:t>
            </w:r>
          </w:p>
        </w:tc>
        <w:tc>
          <w:tcPr>
            <w:tcW w:w="1984" w:type="dxa"/>
          </w:tcPr>
          <w:p w14:paraId="221B5A98" w14:textId="77777777" w:rsidR="00CC120B" w:rsidRPr="00B91780" w:rsidRDefault="00CC120B" w:rsidP="009D740C">
            <w:pPr>
              <w:pStyle w:val="TableFootnote"/>
              <w:cnfStyle w:val="000000100000" w:firstRow="0" w:lastRow="0" w:firstColumn="0" w:lastColumn="0" w:oddVBand="0" w:evenVBand="0" w:oddHBand="1" w:evenHBand="0" w:firstRowFirstColumn="0" w:firstRowLastColumn="0" w:lastRowFirstColumn="0" w:lastRowLastColumn="0"/>
              <w:rPr>
                <w:sz w:val="20"/>
                <w:szCs w:val="18"/>
                <w:rtl/>
              </w:rPr>
            </w:pPr>
            <w:r w:rsidRPr="00B91780">
              <w:rPr>
                <w:sz w:val="20"/>
                <w:szCs w:val="18"/>
              </w:rPr>
              <w:t>Swedish</w:t>
            </w:r>
          </w:p>
        </w:tc>
      </w:tr>
      <w:tr w:rsidR="00CC120B" w:rsidRPr="00B91780" w14:paraId="293A9AE5"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1984" w:type="dxa"/>
            <w:tcBorders>
              <w:bottom w:val="single" w:sz="12" w:space="0" w:color="auto"/>
            </w:tcBorders>
          </w:tcPr>
          <w:p w14:paraId="5AF2B03F" w14:textId="77777777" w:rsidR="00CC120B" w:rsidRPr="00B91780" w:rsidRDefault="00CC120B" w:rsidP="009D740C">
            <w:pPr>
              <w:pStyle w:val="TableFootnote"/>
              <w:rPr>
                <w:b w:val="0"/>
                <w:bCs w:val="0"/>
                <w:sz w:val="20"/>
                <w:szCs w:val="18"/>
              </w:rPr>
            </w:pPr>
            <w:r w:rsidRPr="00B91780">
              <w:rPr>
                <w:b w:val="0"/>
                <w:bCs w:val="0"/>
                <w:sz w:val="20"/>
                <w:szCs w:val="18"/>
              </w:rPr>
              <w:t>753</w:t>
            </w:r>
          </w:p>
        </w:tc>
        <w:tc>
          <w:tcPr>
            <w:tcW w:w="1984" w:type="dxa"/>
            <w:tcBorders>
              <w:bottom w:val="single" w:sz="12" w:space="0" w:color="auto"/>
            </w:tcBorders>
          </w:tcPr>
          <w:p w14:paraId="2B60521B"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tl/>
              </w:rPr>
            </w:pPr>
            <w:r w:rsidRPr="00B91780">
              <w:rPr>
                <w:sz w:val="20"/>
                <w:szCs w:val="18"/>
              </w:rPr>
              <w:t>told</w:t>
            </w:r>
          </w:p>
        </w:tc>
      </w:tr>
    </w:tbl>
    <w:p w14:paraId="485508CD" w14:textId="2EDCE235" w:rsidR="00CC120B" w:rsidRPr="00B91780" w:rsidRDefault="00CC120B" w:rsidP="00CC120B">
      <w:pPr>
        <w:pStyle w:val="Heading2"/>
        <w:numPr>
          <w:ilvl w:val="0"/>
          <w:numId w:val="0"/>
        </w:numPr>
        <w:ind w:left="576" w:hanging="288"/>
      </w:pPr>
      <w:r>
        <w:t xml:space="preserve"># </w:t>
      </w:r>
      <w:r w:rsidRPr="00B91780">
        <w:t>Data Preprocessing</w:t>
      </w:r>
    </w:p>
    <w:p w14:paraId="013F7080" w14:textId="77777777" w:rsidR="00CC120B" w:rsidRPr="00B91780" w:rsidRDefault="00CC120B" w:rsidP="00CC120B">
      <w:r w:rsidRPr="002A53F4">
        <w:t>To preprocess textual data, Word2vec Tools unsupervised learning of word-level conversion of text to numeric vector is employed. The more complicated steps were implemented for data preparation for the data mining process. The preprocessing of the content consists of the following five steps:</w:t>
      </w:r>
    </w:p>
    <w:p w14:paraId="79CB91AC" w14:textId="77777777" w:rsidR="00CC120B" w:rsidRPr="00B91780" w:rsidRDefault="00CC120B" w:rsidP="00CC120B">
      <w:pPr>
        <w:pStyle w:val="ListParagraph"/>
        <w:numPr>
          <w:ilvl w:val="0"/>
          <w:numId w:val="3"/>
        </w:numPr>
        <w:ind w:firstLineChars="0"/>
      </w:pPr>
      <w:r w:rsidRPr="00DC620B">
        <w:t>Normalization and Tokenize</w:t>
      </w:r>
    </w:p>
    <w:p w14:paraId="11A07604" w14:textId="77777777" w:rsidR="00CC120B" w:rsidRPr="00B91780" w:rsidRDefault="00CC120B" w:rsidP="00CC120B">
      <w:pPr>
        <w:pStyle w:val="ListParagraph"/>
        <w:numPr>
          <w:ilvl w:val="0"/>
          <w:numId w:val="3"/>
        </w:numPr>
        <w:ind w:firstLineChars="0"/>
      </w:pPr>
      <w:r w:rsidRPr="00DC620B">
        <w:t xml:space="preserve">Tagging and removing some </w:t>
      </w:r>
      <w:r>
        <w:t>roles</w:t>
      </w:r>
      <w:r w:rsidRPr="00DC620B">
        <w:t xml:space="preserve"> of terms, e.g. </w:t>
      </w:r>
      <w:r>
        <w:t>adverbs</w:t>
      </w:r>
      <w:r w:rsidRPr="00DC620B">
        <w:t xml:space="preserve">, </w:t>
      </w:r>
      <w:r>
        <w:t>prepositions,</w:t>
      </w:r>
      <w:r w:rsidRPr="00DC620B">
        <w:t xml:space="preserve"> and others.</w:t>
      </w:r>
    </w:p>
    <w:p w14:paraId="53DC2023" w14:textId="77777777" w:rsidR="00CC120B" w:rsidRPr="00B91780" w:rsidRDefault="00CC120B" w:rsidP="00CC120B">
      <w:pPr>
        <w:pStyle w:val="ListParagraph"/>
        <w:numPr>
          <w:ilvl w:val="0"/>
          <w:numId w:val="3"/>
        </w:numPr>
        <w:ind w:firstLineChars="0"/>
      </w:pPr>
      <w:r w:rsidRPr="00B91780">
        <w:t>Removing stop terms</w:t>
      </w:r>
    </w:p>
    <w:p w14:paraId="3EC9D0C2" w14:textId="77777777" w:rsidR="00CC120B" w:rsidRPr="00B91780" w:rsidRDefault="00CC120B" w:rsidP="00CC120B">
      <w:pPr>
        <w:pStyle w:val="ListParagraph"/>
        <w:numPr>
          <w:ilvl w:val="0"/>
          <w:numId w:val="3"/>
        </w:numPr>
        <w:ind w:firstLineChars="0"/>
      </w:pPr>
      <w:r w:rsidRPr="00B91780">
        <w:t>Stemming</w:t>
      </w:r>
    </w:p>
    <w:p w14:paraId="5F5A677C" w14:textId="77777777" w:rsidR="00CC120B" w:rsidRPr="00B91780" w:rsidRDefault="00CC120B" w:rsidP="00CC120B">
      <w:pPr>
        <w:pStyle w:val="ListParagraph"/>
        <w:numPr>
          <w:ilvl w:val="0"/>
          <w:numId w:val="3"/>
        </w:numPr>
        <w:ind w:firstLineChars="0"/>
      </w:pPr>
      <w:r w:rsidRPr="00B91780">
        <w:t>Creation of the document-term matrix: scoring term is based upon Term Frequency (TF)</w:t>
      </w:r>
    </w:p>
    <w:p w14:paraId="2A40E50D" w14:textId="77777777" w:rsidR="00CC120B" w:rsidRPr="00B91780" w:rsidRDefault="00CC120B" w:rsidP="00CC120B">
      <w:r w:rsidRPr="00C4622C">
        <w:rPr>
          <w:lang w:val="en"/>
        </w:rPr>
        <w:t xml:space="preserve">Word embedding can control dimensions of context.  In the next step, we produce topics as features. Each topic is an uncertain probability distribution </w:t>
      </w:r>
      <w:r>
        <w:rPr>
          <w:lang w:val="en"/>
        </w:rPr>
        <w:t>of</w:t>
      </w:r>
      <w:r w:rsidRPr="00C4622C">
        <w:rPr>
          <w:lang w:val="en"/>
        </w:rPr>
        <w:t xml:space="preserve"> words and any probability text distribution on topics. The production of topics is one of the data processing tools. Topic modeling algorithms are statistical methods that analyze words within a text that are used to improve the understanding and knowledge of the data set. This process helps identify the relevant information and also reduces the dimension. Latent Dirichlet Allocation (LDA), has good performance in capturing the semantic text, </w:t>
      </w:r>
      <w:r>
        <w:rPr>
          <w:lang w:val="en"/>
        </w:rPr>
        <w:t xml:space="preserve">and </w:t>
      </w:r>
      <w:r w:rsidRPr="00C4622C">
        <w:rPr>
          <w:lang w:val="en"/>
        </w:rPr>
        <w:t>is applied to generating topics, Due to the acceptable speed of execution and incremental learning (Celdrán et al., 2016).</w:t>
      </w:r>
    </w:p>
    <w:p w14:paraId="169FF7DF" w14:textId="301C13F2" w:rsidR="00CC120B" w:rsidRPr="00B91780" w:rsidRDefault="00CC120B" w:rsidP="00CC120B">
      <w:pPr>
        <w:pStyle w:val="Heading2"/>
        <w:numPr>
          <w:ilvl w:val="0"/>
          <w:numId w:val="0"/>
        </w:numPr>
      </w:pPr>
      <w:r>
        <w:lastRenderedPageBreak/>
        <w:t xml:space="preserve"># </w:t>
      </w:r>
      <w:r w:rsidRPr="00B91780">
        <w:t>Analysis</w:t>
      </w:r>
    </w:p>
    <w:p w14:paraId="11F4D8D1" w14:textId="77777777" w:rsidR="00CC120B" w:rsidRDefault="00CC120B" w:rsidP="00CC120B">
      <w:r>
        <w:t>Research often ignores context or incorporates them as ordinary features in using a deep-neural network; since deep-neural networks have a large capacity to learn a complex decision function. In the proposed system, the use of learner resources is dramatically increasing and, with its application, it can offer new items in according to user interests.</w:t>
      </w:r>
    </w:p>
    <w:p w14:paraId="792E833E" w14:textId="77777777" w:rsidR="00CC120B" w:rsidRDefault="00CC120B" w:rsidP="00CC120B">
      <w:r>
        <w:t>Deep learning has revolutionized NLP tasks with two kinds of popular neural networks, RNN with sequence architecture and CNN with hierarchical architecture (</w:t>
      </w:r>
      <w:proofErr w:type="spellStart"/>
      <w:r>
        <w:t>Nakatsuji</w:t>
      </w:r>
      <w:proofErr w:type="spellEnd"/>
      <w:r>
        <w:t xml:space="preserve"> et al., 2016).  </w:t>
      </w:r>
    </w:p>
    <w:p w14:paraId="086DE002" w14:textId="77777777" w:rsidR="00CC120B" w:rsidRPr="00B91780" w:rsidRDefault="00CC120B" w:rsidP="00CC120B">
      <w:r>
        <w:t>BRNN is good modeling for a sequence of data and can learn the relationship between past and future information (Wei et al., 2017). The structure of BRNN is the split of the state neurons into two layers the forward layer is responsible for the positive direction (forward state) and the backward layer is responsible for the negative direction (backward state). Outputs from the forward state are not connected to the backward state and vice versa. In the third layer, the forward and backward layers must be concatenated and finally, for approaching to output size, the fully connected layer is implemented. Figure 2 shows the structure of a Bidirectional Recurrent Neural Network (BRNN) and its different layers.</w:t>
      </w:r>
    </w:p>
    <w:p w14:paraId="7A375137" w14:textId="77777777" w:rsidR="00CC120B" w:rsidRPr="00B91780" w:rsidRDefault="00CC120B" w:rsidP="00CC120B">
      <w:pPr>
        <w:jc w:val="center"/>
      </w:pPr>
      <w:r w:rsidRPr="00B91780">
        <w:rPr>
          <w:noProof/>
          <w:lang w:eastAsia="en-US"/>
        </w:rPr>
        <w:drawing>
          <wp:inline distT="0" distB="0" distL="0" distR="0" wp14:anchorId="1889E857" wp14:editId="7DA32320">
            <wp:extent cx="3200400" cy="2432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NN.jpg"/>
                    <pic:cNvPicPr/>
                  </pic:nvPicPr>
                  <pic:blipFill>
                    <a:blip r:embed="rId5">
                      <a:extLst>
                        <a:ext uri="{28A0092B-C50C-407E-A947-70E740481C1C}">
                          <a14:useLocalDpi xmlns:a14="http://schemas.microsoft.com/office/drawing/2010/main" val="0"/>
                        </a:ext>
                      </a:extLst>
                    </a:blip>
                    <a:stretch>
                      <a:fillRect/>
                    </a:stretch>
                  </pic:blipFill>
                  <pic:spPr>
                    <a:xfrm>
                      <a:off x="0" y="0"/>
                      <a:ext cx="3200400" cy="2432050"/>
                    </a:xfrm>
                    <a:prstGeom prst="rect">
                      <a:avLst/>
                    </a:prstGeom>
                  </pic:spPr>
                </pic:pic>
              </a:graphicData>
            </a:graphic>
          </wp:inline>
        </w:drawing>
      </w:r>
    </w:p>
    <w:p w14:paraId="3733966E" w14:textId="77777777" w:rsidR="00CC120B" w:rsidRPr="00B91780" w:rsidRDefault="00CC120B" w:rsidP="00CC120B"/>
    <w:p w14:paraId="511EBFB8" w14:textId="77777777" w:rsidR="00CC120B" w:rsidRPr="00B91780" w:rsidRDefault="00CC120B" w:rsidP="00CC120B">
      <w:pPr>
        <w:jc w:val="center"/>
      </w:pPr>
      <w:r w:rsidRPr="00B91780">
        <w:rPr>
          <w:b/>
          <w:bCs/>
        </w:rPr>
        <w:t>Fi</w:t>
      </w:r>
      <w:r>
        <w:rPr>
          <w:b/>
          <w:bCs/>
        </w:rPr>
        <w:t>g</w:t>
      </w:r>
      <w:r w:rsidRPr="00B91780">
        <w:rPr>
          <w:b/>
          <w:bCs/>
        </w:rPr>
        <w:t xml:space="preserve"> 2.</w:t>
      </w:r>
      <w:r w:rsidRPr="00B91780">
        <w:t xml:space="preserve"> Structure of BRNN</w:t>
      </w:r>
    </w:p>
    <w:p w14:paraId="23ADD3CE" w14:textId="77777777" w:rsidR="00CC120B" w:rsidRDefault="00CC120B" w:rsidP="00CC120B">
      <w:r>
        <w:t xml:space="preserve">Because of local correlation and positive invariance, CNN can extract local information, and ignore contextual semantic information in NLP tasks (YAN CHENG 1, 2020). Also, it extracts the most informative n-gram. CNN allows users to discover a new learning resource that matches their interests and can be used for predicting latent factors from text information. The paper (Ali et al., 2016) shows significant improvements over CNN on public datasets, better performance than the other neural networks, like, MLP, and confronting a cold start problem. Subsequently, it is a bridge between text information and a matrix with high scarcity and user interests in latent factors. Additionally, the usefulness of CNN in comparison with LSTM is reducing the dimensions of input features, particularly, </w:t>
      </w:r>
      <w:proofErr w:type="gramStart"/>
      <w:r>
        <w:t>To</w:t>
      </w:r>
      <w:proofErr w:type="gramEnd"/>
      <w:r>
        <w:t xml:space="preserve"> remove all irrelevant and useless features, and extract only effective features, the max pooling layer exerted (YAN CHENG 1, 2020) </w:t>
      </w:r>
    </w:p>
    <w:p w14:paraId="5EA35722" w14:textId="77777777" w:rsidR="00CC120B" w:rsidRPr="00B91780" w:rsidRDefault="00CC120B" w:rsidP="00CC120B">
      <w:r>
        <w:t xml:space="preserve">The structure of CNN (figure 3) varies in different research fields, which formally consists of three layers, convolutional, pooling, and full connected layer. In the first layer, the convolutional layer, for performing latent factors, which extract features, the input vector is </w:t>
      </w:r>
      <w:proofErr w:type="spellStart"/>
      <w:r>
        <w:t>i’th</w:t>
      </w:r>
      <w:proofErr w:type="spellEnd"/>
      <w:r>
        <w:t xml:space="preserve"> term vector in the matrix, and the vector length is in equation (1), and a new feature is created with the activation function in equation (2), b is bias and f is n- function such as sigmoid function. The second layer, the Pooling layer, as feature selection, substituted the adjusted output of the location to the output of the location in the network and employed maximum function to reduce the dimensions. CNN is complete in the fully connected layer, converting high dimensions to specific dimensions. For every document, the output of CNN is a user-topic matrix, if a user reads the document, user-topic vector is replaced by document-topic vector else user-topic vector is replaced by zero vectors.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450"/>
      </w:tblGrid>
      <w:tr w:rsidR="00CC120B" w:rsidRPr="00C82A0A" w14:paraId="51B88ADD" w14:textId="77777777" w:rsidTr="009D740C">
        <w:trPr>
          <w:jc w:val="center"/>
        </w:trPr>
        <w:tc>
          <w:tcPr>
            <w:tcW w:w="8591" w:type="dxa"/>
          </w:tcPr>
          <w:p w14:paraId="3B529043" w14:textId="77777777" w:rsidR="00CC120B" w:rsidRPr="00B91780" w:rsidRDefault="00CC120B" w:rsidP="009D740C">
            <w:pPr>
              <w:pStyle w:val="DisplayFormula"/>
              <w:jc w:val="center"/>
              <w:rPr>
                <w:sz w:val="20"/>
                <w:rtl/>
              </w:rPr>
            </w:pPr>
            <m:oMathPara>
              <m:oMath>
                <m:r>
                  <w:rPr>
                    <w:rFonts w:ascii="Cambria Math" w:eastAsiaTheme="minorHAnsi" w:hAnsi="Cambria Math" w:cstheme="majorBidi"/>
                    <w:noProof/>
                    <w:sz w:val="20"/>
                    <w:lang w:val="en-GB"/>
                  </w:rPr>
                  <m:t>X=</m:t>
                </m:r>
                <m:d>
                  <m:dPr>
                    <m:begChr m:val="["/>
                    <m:endChr m:val="]"/>
                    <m:ctrlPr>
                      <w:rPr>
                        <w:rFonts w:ascii="Cambria Math" w:hAnsi="Cambria Math" w:cstheme="majorBidi"/>
                        <w:i/>
                        <w:noProof/>
                        <w:sz w:val="20"/>
                        <w:lang w:val="en-GB"/>
                      </w:rPr>
                    </m:ctrlPr>
                  </m:dPr>
                  <m:e>
                    <m:sSub>
                      <m:sSubPr>
                        <m:ctrlPr>
                          <w:rPr>
                            <w:rFonts w:ascii="Cambria Math" w:eastAsiaTheme="minorHAnsi" w:hAnsi="Cambria Math" w:cstheme="majorBidi"/>
                            <w:i/>
                            <w:noProof/>
                            <w:sz w:val="20"/>
                            <w:lang w:val="en-GB"/>
                          </w:rPr>
                        </m:ctrlPr>
                      </m:sSubPr>
                      <m:e>
                        <m:r>
                          <w:rPr>
                            <w:rFonts w:ascii="Cambria Math" w:eastAsiaTheme="minorHAnsi" w:hAnsi="Cambria Math" w:cstheme="majorBidi"/>
                            <w:noProof/>
                            <w:sz w:val="20"/>
                            <w:lang w:val="en-GB"/>
                          </w:rPr>
                          <m:t>x</m:t>
                        </m:r>
                      </m:e>
                      <m:sub>
                        <m:r>
                          <w:rPr>
                            <w:rFonts w:ascii="Cambria Math" w:eastAsiaTheme="minorHAnsi" w:hAnsi="Cambria Math" w:cstheme="majorBidi"/>
                            <w:noProof/>
                            <w:sz w:val="20"/>
                            <w:lang w:val="en-GB"/>
                          </w:rPr>
                          <m:t>1</m:t>
                        </m:r>
                      </m:sub>
                    </m:sSub>
                    <m:r>
                      <w:rPr>
                        <w:rFonts w:ascii="Cambria Math" w:eastAsiaTheme="minorHAnsi" w:hAnsi="Cambria Math" w:cstheme="majorBidi"/>
                        <w:noProof/>
                        <w:sz w:val="20"/>
                        <w:lang w:val="en-GB"/>
                      </w:rPr>
                      <m:t xml:space="preserve">, </m:t>
                    </m:r>
                    <m:sSub>
                      <m:sSubPr>
                        <m:ctrlPr>
                          <w:rPr>
                            <w:rFonts w:ascii="Cambria Math" w:eastAsiaTheme="minorHAnsi" w:hAnsi="Cambria Math" w:cstheme="majorBidi"/>
                            <w:i/>
                            <w:noProof/>
                            <w:sz w:val="20"/>
                            <w:lang w:val="en-GB"/>
                          </w:rPr>
                        </m:ctrlPr>
                      </m:sSubPr>
                      <m:e>
                        <m:r>
                          <w:rPr>
                            <w:rFonts w:ascii="Cambria Math" w:eastAsiaTheme="minorHAnsi" w:hAnsi="Cambria Math" w:cstheme="majorBidi"/>
                            <w:noProof/>
                            <w:sz w:val="20"/>
                            <w:lang w:val="en-GB"/>
                          </w:rPr>
                          <m:t>x</m:t>
                        </m:r>
                      </m:e>
                      <m:sub>
                        <m:r>
                          <w:rPr>
                            <w:rFonts w:ascii="Cambria Math" w:eastAsiaTheme="minorHAnsi" w:hAnsi="Cambria Math" w:cstheme="majorBidi"/>
                            <w:noProof/>
                            <w:sz w:val="20"/>
                            <w:lang w:val="en-GB"/>
                          </w:rPr>
                          <m:t>2</m:t>
                        </m:r>
                      </m:sub>
                    </m:sSub>
                    <m:r>
                      <w:rPr>
                        <w:rFonts w:ascii="Cambria Math" w:eastAsiaTheme="minorHAnsi" w:hAnsi="Cambria Math" w:cstheme="majorBidi"/>
                        <w:noProof/>
                        <w:sz w:val="20"/>
                        <w:lang w:val="en-GB"/>
                      </w:rPr>
                      <m:t xml:space="preserve">, …, </m:t>
                    </m:r>
                    <m:sSub>
                      <m:sSubPr>
                        <m:ctrlPr>
                          <w:rPr>
                            <w:rFonts w:ascii="Cambria Math" w:eastAsiaTheme="minorHAnsi" w:hAnsi="Cambria Math" w:cstheme="majorBidi"/>
                            <w:i/>
                            <w:noProof/>
                            <w:sz w:val="20"/>
                            <w:lang w:val="en-GB"/>
                          </w:rPr>
                        </m:ctrlPr>
                      </m:sSubPr>
                      <m:e>
                        <m:r>
                          <w:rPr>
                            <w:rFonts w:ascii="Cambria Math" w:eastAsiaTheme="minorHAnsi" w:hAnsi="Cambria Math" w:cstheme="majorBidi"/>
                            <w:noProof/>
                            <w:sz w:val="20"/>
                            <w:lang w:val="en-GB"/>
                          </w:rPr>
                          <m:t>x</m:t>
                        </m:r>
                      </m:e>
                      <m:sub>
                        <m:r>
                          <w:rPr>
                            <w:rFonts w:ascii="Cambria Math" w:eastAsiaTheme="minorHAnsi" w:hAnsi="Cambria Math" w:cstheme="majorBidi"/>
                            <w:noProof/>
                            <w:sz w:val="20"/>
                            <w:lang w:val="en-GB"/>
                          </w:rPr>
                          <m:t>k</m:t>
                        </m:r>
                      </m:sub>
                    </m:sSub>
                  </m:e>
                </m:d>
                <m:r>
                  <w:rPr>
                    <w:rFonts w:ascii="Cambria Math" w:hAnsi="Cambria Math" w:cstheme="majorBidi"/>
                    <w:noProof/>
                    <w:sz w:val="20"/>
                    <w:lang w:val="en-GB"/>
                  </w:rPr>
                  <m:t xml:space="preserve">, x ∈ </m:t>
                </m:r>
                <m:sSup>
                  <m:sSupPr>
                    <m:ctrlPr>
                      <w:rPr>
                        <w:rFonts w:ascii="Cambria Math" w:hAnsi="Cambria Math" w:cstheme="majorBidi"/>
                        <w:i/>
                        <w:noProof/>
                        <w:sz w:val="20"/>
                        <w:lang w:val="en-GB"/>
                      </w:rPr>
                    </m:ctrlPr>
                  </m:sSupPr>
                  <m:e>
                    <m:r>
                      <m:rPr>
                        <m:sty m:val="bi"/>
                      </m:rPr>
                      <w:rPr>
                        <w:rFonts w:ascii="Cambria Math" w:hAnsi="Cambria Math" w:cstheme="majorBidi"/>
                        <w:noProof/>
                        <w:sz w:val="20"/>
                        <w:lang w:val="en-GB"/>
                      </w:rPr>
                      <m:t>R</m:t>
                    </m:r>
                  </m:e>
                  <m:sup>
                    <m:r>
                      <w:rPr>
                        <w:rFonts w:ascii="Cambria Math" w:hAnsi="Cambria Math" w:cstheme="majorBidi"/>
                        <w:noProof/>
                        <w:sz w:val="20"/>
                        <w:lang w:val="en-GB"/>
                      </w:rPr>
                      <m:t>mk</m:t>
                    </m:r>
                  </m:sup>
                </m:sSup>
              </m:oMath>
            </m:oMathPara>
          </w:p>
        </w:tc>
        <w:tc>
          <w:tcPr>
            <w:tcW w:w="429" w:type="dxa"/>
          </w:tcPr>
          <w:p w14:paraId="69753D2B" w14:textId="77777777" w:rsidR="00CC120B" w:rsidRPr="00C82A0A" w:rsidRDefault="00CC120B" w:rsidP="009D740C">
            <w:pPr>
              <w:pStyle w:val="DisplayFormula"/>
              <w:jc w:val="right"/>
              <w:rPr>
                <w:rFonts w:asciiTheme="majorBidi" w:hAnsiTheme="majorBidi" w:cstheme="majorBidi"/>
                <w:sz w:val="20"/>
              </w:rPr>
            </w:pPr>
            <w:r w:rsidRPr="00C82A0A">
              <w:rPr>
                <w:rFonts w:asciiTheme="majorBidi" w:hAnsiTheme="majorBidi" w:cstheme="majorBidi"/>
                <w:sz w:val="20"/>
              </w:rPr>
              <w:t>(1)</w:t>
            </w:r>
          </w:p>
        </w:tc>
      </w:tr>
      <w:tr w:rsidR="00CC120B" w:rsidRPr="00C82A0A" w14:paraId="69275E88" w14:textId="77777777" w:rsidTr="009D740C">
        <w:trPr>
          <w:jc w:val="center"/>
        </w:trPr>
        <w:tc>
          <w:tcPr>
            <w:tcW w:w="8591" w:type="dxa"/>
          </w:tcPr>
          <w:p w14:paraId="2FB41DDF" w14:textId="77777777" w:rsidR="00CC120B" w:rsidRPr="00B91780" w:rsidRDefault="00CC120B" w:rsidP="009D740C">
            <w:pPr>
              <w:pStyle w:val="DisplayFormula"/>
              <w:jc w:val="center"/>
              <w:rPr>
                <w:rFonts w:ascii="Cambria Math" w:hAnsi="Cambria Math"/>
                <w:sz w:val="20"/>
                <w:lang w:val="en-GB"/>
              </w:rPr>
            </w:pPr>
            <m:oMathPara>
              <m:oMath>
                <m:sSub>
                  <m:sSubPr>
                    <m:ctrlPr>
                      <w:rPr>
                        <w:rFonts w:ascii="Cambria Math" w:eastAsiaTheme="minorHAnsi" w:hAnsi="Cambria Math" w:cs="Linux Libertine"/>
                        <w:i/>
                        <w:noProof/>
                        <w:sz w:val="20"/>
                      </w:rPr>
                    </m:ctrlPr>
                  </m:sSubPr>
                  <m:e>
                    <m:r>
                      <w:rPr>
                        <w:rFonts w:ascii="Cambria Math" w:eastAsiaTheme="minorHAnsi" w:hAnsi="Cambria Math" w:cs="Linux Libertine"/>
                        <w:noProof/>
                        <w:sz w:val="20"/>
                      </w:rPr>
                      <m:t>C</m:t>
                    </m:r>
                  </m:e>
                  <m:sub>
                    <m:r>
                      <w:rPr>
                        <w:rFonts w:ascii="Cambria Math" w:eastAsiaTheme="minorHAnsi" w:hAnsi="Cambria Math" w:cs="Linux Libertine"/>
                        <w:noProof/>
                        <w:sz w:val="20"/>
                      </w:rPr>
                      <m:t>i</m:t>
                    </m:r>
                  </m:sub>
                </m:sSub>
                <m:r>
                  <w:rPr>
                    <w:rFonts w:eastAsiaTheme="minorHAnsi" w:cs="Linux Libertine"/>
                    <w:noProof/>
                    <w:sz w:val="20"/>
                  </w:rPr>
                  <m:t>=</m:t>
                </m:r>
                <m:r>
                  <w:rPr>
                    <w:rFonts w:ascii="Cambria Math" w:eastAsiaTheme="minorHAnsi" w:hAnsi="Cambria Math" w:cs="Linux Libertine"/>
                    <w:noProof/>
                    <w:sz w:val="20"/>
                  </w:rPr>
                  <m:t>f (w</m:t>
                </m:r>
                <m:sSub>
                  <m:sSubPr>
                    <m:ctrlPr>
                      <w:rPr>
                        <w:rFonts w:ascii="Cambria Math" w:eastAsiaTheme="minorHAnsi" w:hAnsi="Cambria Math" w:cs="Linux Libertine"/>
                        <w:i/>
                        <w:noProof/>
                        <w:sz w:val="20"/>
                      </w:rPr>
                    </m:ctrlPr>
                  </m:sSubPr>
                  <m:e>
                    <m:r>
                      <w:rPr>
                        <w:rFonts w:ascii="Cambria Math" w:eastAsiaTheme="minorHAnsi" w:hAnsi="Cambria Math" w:cs="Linux Libertine"/>
                        <w:noProof/>
                        <w:sz w:val="20"/>
                      </w:rPr>
                      <m:t xml:space="preserve"> x</m:t>
                    </m:r>
                  </m:e>
                  <m:sub>
                    <m:r>
                      <w:rPr>
                        <w:rFonts w:ascii="Cambria Math" w:eastAsiaTheme="minorHAnsi" w:hAnsi="Cambria Math" w:cs="Linux Libertine"/>
                        <w:noProof/>
                        <w:sz w:val="20"/>
                      </w:rPr>
                      <m:t>i</m:t>
                    </m:r>
                  </m:sub>
                </m:sSub>
                <m:r>
                  <w:rPr>
                    <w:rFonts w:ascii="Cambria Math" w:eastAsiaTheme="minorHAnsi" w:hAnsi="Cambria Math" w:cs="Linux Libertine"/>
                    <w:noProof/>
                    <w:sz w:val="20"/>
                  </w:rPr>
                  <m:t>+b)</m:t>
                </m:r>
              </m:oMath>
            </m:oMathPara>
          </w:p>
        </w:tc>
        <w:tc>
          <w:tcPr>
            <w:tcW w:w="429" w:type="dxa"/>
          </w:tcPr>
          <w:p w14:paraId="2BEAC8D5" w14:textId="77777777" w:rsidR="00CC120B" w:rsidRPr="00C82A0A" w:rsidRDefault="00CC120B" w:rsidP="009D740C">
            <w:pPr>
              <w:pStyle w:val="DisplayFormula"/>
              <w:jc w:val="center"/>
              <w:rPr>
                <w:rFonts w:asciiTheme="majorBidi" w:hAnsiTheme="majorBidi" w:cstheme="majorBidi"/>
                <w:sz w:val="20"/>
              </w:rPr>
            </w:pPr>
            <w:r w:rsidRPr="00C82A0A">
              <w:rPr>
                <w:rFonts w:asciiTheme="majorBidi" w:hAnsiTheme="majorBidi" w:cstheme="majorBidi"/>
                <w:sz w:val="20"/>
              </w:rPr>
              <w:t>(2)</w:t>
            </w:r>
          </w:p>
        </w:tc>
      </w:tr>
    </w:tbl>
    <w:p w14:paraId="2662685E" w14:textId="77777777" w:rsidR="00CC120B" w:rsidRPr="00B91780" w:rsidRDefault="00CC120B" w:rsidP="00CC120B"/>
    <w:p w14:paraId="284A9346" w14:textId="77777777" w:rsidR="00CC120B" w:rsidRPr="00B91780" w:rsidRDefault="00CC120B" w:rsidP="00CC120B"/>
    <w:p w14:paraId="5000B5F3" w14:textId="77777777" w:rsidR="00CC120B" w:rsidRPr="00B91780" w:rsidRDefault="00CC120B" w:rsidP="00CC120B">
      <w:pPr>
        <w:jc w:val="center"/>
      </w:pPr>
      <w:r w:rsidRPr="00B91780">
        <w:rPr>
          <w:noProof/>
          <w:lang w:eastAsia="en-US"/>
        </w:rPr>
        <w:lastRenderedPageBreak/>
        <w:drawing>
          <wp:inline distT="0" distB="0" distL="0" distR="0" wp14:anchorId="76877470" wp14:editId="458AE998">
            <wp:extent cx="4911758" cy="20557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NN_3.png"/>
                    <pic:cNvPicPr/>
                  </pic:nvPicPr>
                  <pic:blipFill rotWithShape="1">
                    <a:blip r:embed="rId6">
                      <a:extLst>
                        <a:ext uri="{28A0092B-C50C-407E-A947-70E740481C1C}">
                          <a14:useLocalDpi xmlns:a14="http://schemas.microsoft.com/office/drawing/2010/main" val="0"/>
                        </a:ext>
                      </a:extLst>
                    </a:blip>
                    <a:srcRect b="7414"/>
                    <a:stretch/>
                  </pic:blipFill>
                  <pic:spPr bwMode="auto">
                    <a:xfrm>
                      <a:off x="0" y="0"/>
                      <a:ext cx="4917455" cy="2058169"/>
                    </a:xfrm>
                    <a:prstGeom prst="rect">
                      <a:avLst/>
                    </a:prstGeom>
                    <a:ln>
                      <a:noFill/>
                    </a:ln>
                    <a:extLst>
                      <a:ext uri="{53640926-AAD7-44D8-BBD7-CCE9431645EC}">
                        <a14:shadowObscured xmlns:a14="http://schemas.microsoft.com/office/drawing/2010/main"/>
                      </a:ext>
                    </a:extLst>
                  </pic:spPr>
                </pic:pic>
              </a:graphicData>
            </a:graphic>
          </wp:inline>
        </w:drawing>
      </w:r>
    </w:p>
    <w:p w14:paraId="46511D18" w14:textId="77777777" w:rsidR="00CC120B" w:rsidRPr="00B91780" w:rsidRDefault="00CC120B" w:rsidP="00CC120B"/>
    <w:p w14:paraId="30D5F830" w14:textId="77777777" w:rsidR="00CC120B" w:rsidRPr="00B91780" w:rsidRDefault="00CC120B" w:rsidP="00CC120B">
      <w:pPr>
        <w:jc w:val="center"/>
        <w:rPr>
          <w:lang w:val="en-GB"/>
        </w:rPr>
      </w:pPr>
      <w:r w:rsidRPr="00B91780">
        <w:rPr>
          <w:b/>
          <w:bCs/>
        </w:rPr>
        <w:t xml:space="preserve">Fig </w:t>
      </w:r>
      <w:r>
        <w:rPr>
          <w:b/>
          <w:bCs/>
        </w:rPr>
        <w:t>3</w:t>
      </w:r>
      <w:r w:rsidRPr="00B91780">
        <w:rPr>
          <w:b/>
          <w:bCs/>
        </w:rPr>
        <w:t>.</w:t>
      </w:r>
      <w:r w:rsidRPr="00B91780">
        <w:rPr>
          <w:noProof/>
        </w:rPr>
        <w:t xml:space="preserve"> Structure of CNN with three layers</w:t>
      </w:r>
    </w:p>
    <w:p w14:paraId="1B9F1471" w14:textId="77777777" w:rsidR="00CC120B" w:rsidRPr="00B91780" w:rsidRDefault="00CC120B" w:rsidP="00CC120B">
      <w:pPr>
        <w:rPr>
          <w:lang w:val="en-GB"/>
        </w:rPr>
      </w:pPr>
    </w:p>
    <w:p w14:paraId="40E00612" w14:textId="77777777" w:rsidR="00CC120B" w:rsidRPr="00B91780" w:rsidRDefault="00CC120B" w:rsidP="00CC120B"/>
    <w:p w14:paraId="6D55C444" w14:textId="77777777" w:rsidR="00CC120B" w:rsidRPr="00B91780" w:rsidRDefault="00CC120B" w:rsidP="00CC120B">
      <w:pPr>
        <w:rPr>
          <w:lang w:val="en-GB"/>
        </w:rPr>
      </w:pPr>
      <w:r w:rsidRPr="00B91780">
        <w:rPr>
          <w:lang w:val="en-GB"/>
        </w:rPr>
        <w:t xml:space="preserve">This structure of CNN is formed in four layers </w:t>
      </w:r>
      <w:r w:rsidRPr="00B91780">
        <w:rPr>
          <w:lang w:val="en-GB"/>
        </w:rPr>
        <w:fldChar w:fldCharType="begin"/>
      </w:r>
      <w:r>
        <w:rPr>
          <w:lang w:val="en-GB"/>
        </w:rPr>
        <w:instrText xml:space="preserve"> ADDIN EN.CITE &lt;EndNote&gt;&lt;Cite&gt;&lt;Author&gt;Ali&lt;/Author&gt;&lt;Year&gt;2016&lt;/Year&gt;&lt;RecNum&gt;4&lt;/RecNum&gt;&lt;DisplayText&gt;[6]&lt;/DisplayText&gt;&lt;record&gt;&lt;rec-number&gt;4&lt;/rec-number&gt;&lt;foreign-keys&gt;&lt;key app="EN" db-id="5aaswx0ptwtxf1erd25vxfpk5xw2fex2v50r" timestamp="1581246952"&gt;4&lt;/key&gt;&lt;/foreign-keys&gt;&lt;ref-type name="Journal Article"&gt;17&lt;/ref-type&gt;&lt;contributors&gt;&lt;authors&gt;&lt;author&gt;Ali, SH&lt;/author&gt;&lt;author&gt;El Desouky, AI&lt;/author&gt;&lt;author&gt;Saleh, AI&lt;/author&gt;&lt;/authors&gt;&lt;/contributors&gt;&lt;titles&gt;&lt;title&gt;A new profile learning model for recommendation system based on machine learning technique&lt;/title&gt;&lt;secondary-title&gt;Indonesian Journal of Electrical Engineering Informatics&lt;/secondary-title&gt;&lt;/titles&gt;&lt;periodical&gt;&lt;full-title&gt;Indonesian Journal of Electrical Engineering Informatics&lt;/full-title&gt;&lt;/periodical&gt;&lt;pages&gt;81-92&lt;/pages&gt;&lt;volume&gt;4&lt;/volume&gt;&lt;number&gt;1&lt;/number&gt;&lt;dates&gt;&lt;year&gt;2016&lt;/year&gt;&lt;/dates&gt;&lt;urls&gt;&lt;/urls&gt;&lt;/record&gt;&lt;/Cite&gt;&lt;/EndNote&gt;</w:instrText>
      </w:r>
      <w:r w:rsidRPr="00B91780">
        <w:rPr>
          <w:lang w:val="en-GB"/>
        </w:rPr>
        <w:fldChar w:fldCharType="separate"/>
      </w:r>
      <w:r>
        <w:rPr>
          <w:noProof/>
          <w:lang w:val="en-GB"/>
        </w:rPr>
        <w:t>[6]</w:t>
      </w:r>
      <w:r w:rsidRPr="00B91780">
        <w:rPr>
          <w:lang w:val="en-GB"/>
        </w:rPr>
        <w:fldChar w:fldCharType="end"/>
      </w:r>
      <w:r>
        <w:rPr>
          <w:lang w:val="en-GB"/>
        </w:rPr>
        <w:t xml:space="preserve"> depicted in figure 4</w:t>
      </w:r>
      <w:r w:rsidRPr="00B91780">
        <w:rPr>
          <w:lang w:val="en-GB"/>
        </w:rPr>
        <w:t xml:space="preserve">, which added convolution layer to create new feature vector. CNN is complete in the </w:t>
      </w:r>
      <w:r w:rsidRPr="00B91780">
        <w:t>fully connected</w:t>
      </w:r>
      <w:r w:rsidRPr="00B91780">
        <w:rPr>
          <w:lang w:val="en-GB"/>
        </w:rPr>
        <w:t xml:space="preserve"> layer.</w:t>
      </w:r>
    </w:p>
    <w:p w14:paraId="0E575BD8" w14:textId="77777777" w:rsidR="00CC120B" w:rsidRPr="00B91780" w:rsidRDefault="00CC120B" w:rsidP="00CC120B">
      <w:pPr>
        <w:jc w:val="center"/>
      </w:pPr>
      <w:r w:rsidRPr="00B91780">
        <w:rPr>
          <w:noProof/>
          <w:lang w:eastAsia="en-US"/>
        </w:rPr>
        <w:drawing>
          <wp:inline distT="0" distB="0" distL="0" distR="0" wp14:anchorId="7D303E43" wp14:editId="3ED18C92">
            <wp:extent cx="4962525" cy="1974850"/>
            <wp:effectExtent l="0" t="0" r="9525" b="635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rotWithShape="1">
                    <a:blip r:embed="rId7">
                      <a:extLst>
                        <a:ext uri="{28A0092B-C50C-407E-A947-70E740481C1C}">
                          <a14:useLocalDpi xmlns:a14="http://schemas.microsoft.com/office/drawing/2010/main" val="0"/>
                        </a:ext>
                      </a:extLst>
                    </a:blip>
                    <a:srcRect t="3395" b="7366"/>
                    <a:stretch/>
                  </pic:blipFill>
                  <pic:spPr bwMode="auto">
                    <a:xfrm>
                      <a:off x="0" y="0"/>
                      <a:ext cx="4997261" cy="1988673"/>
                    </a:xfrm>
                    <a:prstGeom prst="rect">
                      <a:avLst/>
                    </a:prstGeom>
                    <a:noFill/>
                    <a:ln>
                      <a:noFill/>
                    </a:ln>
                    <a:extLst>
                      <a:ext uri="{53640926-AAD7-44D8-BBD7-CCE9431645EC}">
                        <a14:shadowObscured xmlns:a14="http://schemas.microsoft.com/office/drawing/2010/main"/>
                      </a:ext>
                    </a:extLst>
                  </pic:spPr>
                </pic:pic>
              </a:graphicData>
            </a:graphic>
          </wp:inline>
        </w:drawing>
      </w:r>
    </w:p>
    <w:p w14:paraId="486B19C0" w14:textId="77777777" w:rsidR="00CC120B" w:rsidRPr="00B91780" w:rsidRDefault="00CC120B" w:rsidP="00CC120B"/>
    <w:p w14:paraId="4FC7C200" w14:textId="77777777" w:rsidR="00CC120B" w:rsidRPr="00B91780" w:rsidRDefault="00CC120B" w:rsidP="00CC120B">
      <w:pPr>
        <w:jc w:val="center"/>
        <w:rPr>
          <w:lang w:val="en-GB"/>
        </w:rPr>
      </w:pPr>
      <w:r w:rsidRPr="00B91780">
        <w:rPr>
          <w:b/>
          <w:bCs/>
        </w:rPr>
        <w:t xml:space="preserve">Fig </w:t>
      </w:r>
      <w:r>
        <w:rPr>
          <w:b/>
          <w:bCs/>
        </w:rPr>
        <w:t>4</w:t>
      </w:r>
      <w:r w:rsidRPr="00B91780">
        <w:rPr>
          <w:b/>
          <w:bCs/>
        </w:rPr>
        <w:t>.</w:t>
      </w:r>
      <w:r w:rsidRPr="00B91780">
        <w:t xml:space="preserve"> Structure of CNN with 4 layers</w:t>
      </w:r>
    </w:p>
    <w:p w14:paraId="3D6A5F61" w14:textId="77777777" w:rsidR="00CC120B" w:rsidRPr="00B91780" w:rsidRDefault="00CC120B" w:rsidP="00CC120B"/>
    <w:p w14:paraId="34D9DCDD" w14:textId="77777777" w:rsidR="00CC120B" w:rsidRPr="00B91780" w:rsidRDefault="00CC120B" w:rsidP="00CC120B">
      <w:r w:rsidRPr="00756DB5">
        <w:t xml:space="preserve">A long Short-Term Memory (LSTM) network is a kind of RNN based on historical patterns that learn short-term and long-term by using independent memories and has a good performance in sequential data (Choi &amp; Suh, 2013). But, this networks suffer from the lack of ability to extract local </w:t>
      </w:r>
      <w:proofErr w:type="gramStart"/>
      <w:r w:rsidRPr="00756DB5">
        <w:t>features.(</w:t>
      </w:r>
      <w:proofErr w:type="spellStart"/>
      <w:proofErr w:type="gramEnd"/>
      <w:r w:rsidRPr="00756DB5">
        <w:t>Beakcheol</w:t>
      </w:r>
      <w:proofErr w:type="spellEnd"/>
      <w:r w:rsidRPr="00756DB5">
        <w:t xml:space="preserve"> </w:t>
      </w:r>
      <w:proofErr w:type="spellStart"/>
      <w:r w:rsidRPr="00756DB5">
        <w:t>JangORCID</w:t>
      </w:r>
      <w:proofErr w:type="spellEnd"/>
      <w:r w:rsidRPr="00756DB5">
        <w:t>, 2020)</w:t>
      </w:r>
    </w:p>
    <w:p w14:paraId="24FACED9" w14:textId="77777777" w:rsidR="00CC120B" w:rsidRPr="00B91780" w:rsidRDefault="00CC120B" w:rsidP="00CC120B">
      <w:r w:rsidRPr="00B91780">
        <w:t xml:space="preserve">LSTM unit keeps an existing memory at time t. the input at time t is </w:t>
      </w:r>
      <w:proofErr w:type="spellStart"/>
      <w:proofErr w:type="gramStart"/>
      <w:r w:rsidRPr="00B91780">
        <w:rPr>
          <w:i/>
          <w:iCs/>
        </w:rPr>
        <w:t>X</w:t>
      </w:r>
      <w:r w:rsidRPr="00B91780">
        <w:rPr>
          <w:i/>
          <w:iCs/>
          <w:vertAlign w:val="subscript"/>
        </w:rPr>
        <w:t>t</w:t>
      </w:r>
      <w:proofErr w:type="spellEnd"/>
      <w:r w:rsidRPr="00B91780">
        <w:rPr>
          <w:i/>
          <w:iCs/>
        </w:rPr>
        <w:t xml:space="preserve"> ,</w:t>
      </w:r>
      <w:proofErr w:type="gramEnd"/>
      <w:r w:rsidRPr="00B91780">
        <w:rPr>
          <w:i/>
          <w:iCs/>
        </w:rPr>
        <w:t xml:space="preserve"> h</w:t>
      </w:r>
      <w:r w:rsidRPr="00B91780">
        <w:rPr>
          <w:i/>
          <w:iCs/>
          <w:vertAlign w:val="subscript"/>
        </w:rPr>
        <w:t>t-1</w:t>
      </w:r>
      <w:r w:rsidRPr="00B91780">
        <w:rPr>
          <w:i/>
          <w:iCs/>
        </w:rPr>
        <w:t xml:space="preserve"> , C</w:t>
      </w:r>
      <w:r w:rsidRPr="00B91780">
        <w:rPr>
          <w:i/>
          <w:iCs/>
          <w:vertAlign w:val="subscript"/>
        </w:rPr>
        <w:t>t-1</w:t>
      </w:r>
      <w:r w:rsidRPr="00B91780">
        <w:t xml:space="preserve">, and the output is </w:t>
      </w:r>
      <w:proofErr w:type="spellStart"/>
      <w:r w:rsidRPr="00B91780">
        <w:rPr>
          <w:i/>
          <w:iCs/>
        </w:rPr>
        <w:t>h</w:t>
      </w:r>
      <w:r w:rsidRPr="00B91780">
        <w:rPr>
          <w:i/>
          <w:iCs/>
          <w:vertAlign w:val="subscript"/>
        </w:rPr>
        <w:t>t</w:t>
      </w:r>
      <w:proofErr w:type="spellEnd"/>
      <w:r w:rsidRPr="00B91780">
        <w:rPr>
          <w:i/>
          <w:iCs/>
        </w:rPr>
        <w:t xml:space="preserve"> , C</w:t>
      </w:r>
      <w:r w:rsidRPr="00B91780">
        <w:rPr>
          <w:i/>
          <w:iCs/>
          <w:vertAlign w:val="subscript"/>
        </w:rPr>
        <w:t>t</w:t>
      </w:r>
      <w:r w:rsidRPr="00B91780">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450"/>
      </w:tblGrid>
      <w:tr w:rsidR="00CC120B" w:rsidRPr="00C82A0A" w14:paraId="6F03B6A3" w14:textId="77777777" w:rsidTr="009D740C">
        <w:trPr>
          <w:jc w:val="center"/>
        </w:trPr>
        <w:tc>
          <w:tcPr>
            <w:tcW w:w="8597" w:type="dxa"/>
          </w:tcPr>
          <w:p w14:paraId="44DE1607" w14:textId="77777777" w:rsidR="00CC120B" w:rsidRPr="00C82A0A" w:rsidRDefault="00CC120B" w:rsidP="009D740C">
            <w:pPr>
              <w:pStyle w:val="DisplayFormula"/>
              <w:jc w:val="center"/>
              <w:rPr>
                <w:rFonts w:asciiTheme="majorBidi" w:hAnsiTheme="majorBidi" w:cstheme="majorBidi"/>
                <w:sz w:val="20"/>
              </w:rPr>
            </w:pPr>
            <m:oMathPara>
              <m:oMath>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i</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=σ(</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w</m:t>
                    </m:r>
                  </m:e>
                  <m:sub>
                    <m:r>
                      <w:rPr>
                        <w:rFonts w:ascii="Cambria Math" w:eastAsiaTheme="minorHAnsi" w:hAnsi="Cambria Math" w:cstheme="majorBidi"/>
                        <w:noProof/>
                        <w:sz w:val="20"/>
                      </w:rPr>
                      <m:t>i</m:t>
                    </m:r>
                  </m:sub>
                </m:sSub>
                <m:r>
                  <w:rPr>
                    <w:rFonts w:ascii="Cambria Math" w:eastAsiaTheme="minorHAnsi" w:hAnsi="Cambria Math" w:cstheme="majorBidi"/>
                    <w:noProof/>
                    <w:sz w:val="20"/>
                  </w:rPr>
                  <m:t xml:space="preserve"> </m:t>
                </m:r>
                <m:d>
                  <m:dPr>
                    <m:begChr m:val="["/>
                    <m:endChr m:val="]"/>
                    <m:ctrlPr>
                      <w:rPr>
                        <w:rFonts w:ascii="Cambria Math" w:hAnsi="Cambria Math" w:cstheme="majorBidi"/>
                        <w:i/>
                        <w:noProof/>
                        <w:sz w:val="20"/>
                      </w:rPr>
                    </m:ctrlPr>
                  </m:dPr>
                  <m:e>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h</m:t>
                        </m:r>
                      </m:e>
                      <m:sub>
                        <m:r>
                          <w:rPr>
                            <w:rFonts w:ascii="Cambria Math" w:eastAsiaTheme="minorHAnsi" w:hAnsi="Cambria Math" w:cstheme="majorBidi"/>
                            <w:noProof/>
                            <w:sz w:val="20"/>
                          </w:rPr>
                          <m:t>t-1</m:t>
                        </m:r>
                      </m:sub>
                    </m:sSub>
                    <m:r>
                      <w:rPr>
                        <w:rFonts w:ascii="Cambria Math" w:eastAsiaTheme="minorHAnsi" w:hAnsi="Cambria Math" w:cstheme="majorBidi"/>
                        <w:noProof/>
                        <w:sz w:val="20"/>
                      </w:rPr>
                      <m:t xml:space="preserve">,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x</m:t>
                        </m:r>
                      </m:e>
                      <m:sub>
                        <m:r>
                          <w:rPr>
                            <w:rFonts w:ascii="Cambria Math" w:eastAsiaTheme="minorHAnsi" w:hAnsi="Cambria Math" w:cstheme="majorBidi"/>
                            <w:noProof/>
                            <w:sz w:val="20"/>
                          </w:rPr>
                          <m:t>t</m:t>
                        </m:r>
                      </m:sub>
                    </m:sSub>
                  </m:e>
                </m:d>
                <m:r>
                  <w:rPr>
                    <w:rFonts w:ascii="Cambria Math" w:hAnsi="Cambria Math" w:cstheme="majorBidi"/>
                    <w:noProof/>
                    <w:sz w:val="20"/>
                  </w:rPr>
                  <m:t xml:space="preserve">+ </m:t>
                </m:r>
                <m:sSub>
                  <m:sSubPr>
                    <m:ctrlPr>
                      <w:rPr>
                        <w:rFonts w:ascii="Cambria Math" w:hAnsi="Cambria Math" w:cstheme="majorBidi"/>
                        <w:i/>
                        <w:noProof/>
                        <w:sz w:val="20"/>
                      </w:rPr>
                    </m:ctrlPr>
                  </m:sSubPr>
                  <m:e>
                    <m:r>
                      <w:rPr>
                        <w:rFonts w:ascii="Cambria Math" w:hAnsi="Cambria Math" w:cstheme="majorBidi"/>
                        <w:noProof/>
                        <w:sz w:val="20"/>
                      </w:rPr>
                      <m:t>b</m:t>
                    </m:r>
                  </m:e>
                  <m:sub>
                    <m:r>
                      <w:rPr>
                        <w:rFonts w:ascii="Cambria Math" w:hAnsi="Cambria Math" w:cstheme="majorBidi"/>
                        <w:noProof/>
                        <w:sz w:val="20"/>
                      </w:rPr>
                      <m:t>i</m:t>
                    </m:r>
                  </m:sub>
                </m:sSub>
                <m:r>
                  <w:rPr>
                    <w:rFonts w:ascii="Cambria Math" w:hAnsi="Cambria Math" w:cstheme="majorBidi"/>
                    <w:noProof/>
                    <w:sz w:val="20"/>
                  </w:rPr>
                  <m:t>)</m:t>
                </m:r>
              </m:oMath>
            </m:oMathPara>
          </w:p>
        </w:tc>
        <w:tc>
          <w:tcPr>
            <w:tcW w:w="423" w:type="dxa"/>
          </w:tcPr>
          <w:p w14:paraId="16FFD10E" w14:textId="77777777" w:rsidR="00CC120B" w:rsidRPr="00C82A0A" w:rsidRDefault="00CC120B" w:rsidP="009D740C">
            <w:pPr>
              <w:pStyle w:val="DisplayFormula"/>
              <w:jc w:val="right"/>
              <w:rPr>
                <w:rFonts w:asciiTheme="majorBidi" w:hAnsiTheme="majorBidi" w:cstheme="majorBidi"/>
                <w:sz w:val="20"/>
              </w:rPr>
            </w:pPr>
            <w:r w:rsidRPr="00C82A0A">
              <w:rPr>
                <w:rFonts w:asciiTheme="majorBidi" w:hAnsiTheme="majorBidi" w:cstheme="majorBidi"/>
                <w:sz w:val="20"/>
              </w:rPr>
              <w:t>(3)</w:t>
            </w:r>
          </w:p>
        </w:tc>
      </w:tr>
      <w:tr w:rsidR="00CC120B" w:rsidRPr="00C82A0A" w14:paraId="1B4B0374" w14:textId="77777777" w:rsidTr="009D740C">
        <w:trPr>
          <w:jc w:val="center"/>
        </w:trPr>
        <w:tc>
          <w:tcPr>
            <w:tcW w:w="8597" w:type="dxa"/>
          </w:tcPr>
          <w:p w14:paraId="7C828006" w14:textId="77777777" w:rsidR="00CC120B" w:rsidRPr="00C82A0A" w:rsidRDefault="00CC120B" w:rsidP="009D740C">
            <w:pPr>
              <w:pStyle w:val="DisplayFormula"/>
              <w:jc w:val="center"/>
              <w:rPr>
                <w:rFonts w:asciiTheme="majorBidi" w:hAnsiTheme="majorBidi" w:cstheme="majorBidi"/>
                <w:sz w:val="20"/>
              </w:rPr>
            </w:pPr>
            <m:oMathPara>
              <m:oMath>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f</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=σ(</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w</m:t>
                    </m:r>
                  </m:e>
                  <m:sub>
                    <m:r>
                      <w:rPr>
                        <w:rFonts w:ascii="Cambria Math" w:eastAsiaTheme="minorHAnsi" w:hAnsi="Cambria Math" w:cstheme="majorBidi"/>
                        <w:noProof/>
                        <w:sz w:val="20"/>
                      </w:rPr>
                      <m:t>f</m:t>
                    </m:r>
                  </m:sub>
                </m:sSub>
                <m:r>
                  <w:rPr>
                    <w:rFonts w:ascii="Cambria Math" w:eastAsiaTheme="minorHAnsi" w:hAnsi="Cambria Math" w:cstheme="majorBidi"/>
                    <w:noProof/>
                    <w:sz w:val="20"/>
                  </w:rPr>
                  <m:t xml:space="preserve"> </m:t>
                </m:r>
                <m:d>
                  <m:dPr>
                    <m:begChr m:val="["/>
                    <m:endChr m:val="]"/>
                    <m:ctrlPr>
                      <w:rPr>
                        <w:rFonts w:ascii="Cambria Math" w:hAnsi="Cambria Math" w:cstheme="majorBidi"/>
                        <w:i/>
                        <w:noProof/>
                        <w:sz w:val="20"/>
                      </w:rPr>
                    </m:ctrlPr>
                  </m:dPr>
                  <m:e>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h</m:t>
                        </m:r>
                      </m:e>
                      <m:sub>
                        <m:r>
                          <w:rPr>
                            <w:rFonts w:ascii="Cambria Math" w:eastAsiaTheme="minorHAnsi" w:hAnsi="Cambria Math" w:cstheme="majorBidi"/>
                            <w:noProof/>
                            <w:sz w:val="20"/>
                          </w:rPr>
                          <m:t>t-1</m:t>
                        </m:r>
                      </m:sub>
                    </m:sSub>
                    <m:r>
                      <w:rPr>
                        <w:rFonts w:ascii="Cambria Math" w:eastAsiaTheme="minorHAnsi" w:hAnsi="Cambria Math" w:cstheme="majorBidi"/>
                        <w:noProof/>
                        <w:sz w:val="20"/>
                      </w:rPr>
                      <m:t xml:space="preserve">,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x</m:t>
                        </m:r>
                      </m:e>
                      <m:sub>
                        <m:r>
                          <w:rPr>
                            <w:rFonts w:ascii="Cambria Math" w:eastAsiaTheme="minorHAnsi" w:hAnsi="Cambria Math" w:cstheme="majorBidi"/>
                            <w:noProof/>
                            <w:sz w:val="20"/>
                          </w:rPr>
                          <m:t>t</m:t>
                        </m:r>
                      </m:sub>
                    </m:sSub>
                  </m:e>
                </m:d>
                <m:r>
                  <w:rPr>
                    <w:rFonts w:ascii="Cambria Math" w:hAnsi="Cambria Math" w:cstheme="majorBidi"/>
                    <w:noProof/>
                    <w:sz w:val="20"/>
                  </w:rPr>
                  <m:t xml:space="preserve">+ </m:t>
                </m:r>
                <m:sSub>
                  <m:sSubPr>
                    <m:ctrlPr>
                      <w:rPr>
                        <w:rFonts w:ascii="Cambria Math" w:hAnsi="Cambria Math" w:cstheme="majorBidi"/>
                        <w:i/>
                        <w:noProof/>
                        <w:sz w:val="20"/>
                      </w:rPr>
                    </m:ctrlPr>
                  </m:sSubPr>
                  <m:e>
                    <m:r>
                      <w:rPr>
                        <w:rFonts w:ascii="Cambria Math" w:hAnsi="Cambria Math" w:cstheme="majorBidi"/>
                        <w:noProof/>
                        <w:sz w:val="20"/>
                      </w:rPr>
                      <m:t>b</m:t>
                    </m:r>
                  </m:e>
                  <m:sub>
                    <m:r>
                      <w:rPr>
                        <w:rFonts w:ascii="Cambria Math" w:hAnsi="Cambria Math" w:cstheme="majorBidi"/>
                        <w:noProof/>
                        <w:sz w:val="20"/>
                      </w:rPr>
                      <m:t>f</m:t>
                    </m:r>
                  </m:sub>
                </m:sSub>
                <m:r>
                  <w:rPr>
                    <w:rFonts w:ascii="Cambria Math" w:hAnsi="Cambria Math" w:cstheme="majorBidi"/>
                    <w:noProof/>
                    <w:sz w:val="20"/>
                  </w:rPr>
                  <m:t>)</m:t>
                </m:r>
              </m:oMath>
            </m:oMathPara>
          </w:p>
        </w:tc>
        <w:tc>
          <w:tcPr>
            <w:tcW w:w="423" w:type="dxa"/>
          </w:tcPr>
          <w:p w14:paraId="35766D47" w14:textId="77777777" w:rsidR="00CC120B" w:rsidRPr="00C82A0A" w:rsidRDefault="00CC120B" w:rsidP="009D740C">
            <w:pPr>
              <w:pStyle w:val="DisplayFormula"/>
              <w:jc w:val="right"/>
              <w:rPr>
                <w:rFonts w:asciiTheme="majorBidi" w:hAnsiTheme="majorBidi" w:cstheme="majorBidi"/>
                <w:sz w:val="20"/>
              </w:rPr>
            </w:pPr>
            <w:r w:rsidRPr="00C82A0A">
              <w:rPr>
                <w:rFonts w:asciiTheme="majorBidi" w:hAnsiTheme="majorBidi" w:cstheme="majorBidi"/>
                <w:sz w:val="20"/>
              </w:rPr>
              <w:t>(4)</w:t>
            </w:r>
          </w:p>
        </w:tc>
      </w:tr>
      <w:tr w:rsidR="00CC120B" w:rsidRPr="00C82A0A" w14:paraId="7B8908DA" w14:textId="77777777" w:rsidTr="009D740C">
        <w:trPr>
          <w:jc w:val="center"/>
        </w:trPr>
        <w:tc>
          <w:tcPr>
            <w:tcW w:w="8597" w:type="dxa"/>
          </w:tcPr>
          <w:p w14:paraId="27D037A2" w14:textId="77777777" w:rsidR="00CC120B" w:rsidRPr="00C82A0A" w:rsidRDefault="00CC120B" w:rsidP="009D740C">
            <w:pPr>
              <w:pStyle w:val="DisplayFormula"/>
              <w:jc w:val="center"/>
              <w:rPr>
                <w:rFonts w:asciiTheme="majorBidi" w:hAnsiTheme="majorBidi" w:cstheme="majorBidi"/>
                <w:sz w:val="20"/>
              </w:rPr>
            </w:pPr>
            <m:oMathPara>
              <m:oMath>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O</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=σ(</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w</m:t>
                    </m:r>
                  </m:e>
                  <m:sub>
                    <m:r>
                      <w:rPr>
                        <w:rFonts w:ascii="Cambria Math" w:eastAsiaTheme="minorHAnsi" w:hAnsi="Cambria Math" w:cstheme="majorBidi"/>
                        <w:noProof/>
                        <w:sz w:val="20"/>
                      </w:rPr>
                      <m:t>o</m:t>
                    </m:r>
                  </m:sub>
                </m:sSub>
                <m:r>
                  <w:rPr>
                    <w:rFonts w:ascii="Cambria Math" w:eastAsiaTheme="minorHAnsi" w:hAnsi="Cambria Math" w:cstheme="majorBidi"/>
                    <w:noProof/>
                    <w:sz w:val="20"/>
                  </w:rPr>
                  <m:t xml:space="preserve"> </m:t>
                </m:r>
                <m:d>
                  <m:dPr>
                    <m:begChr m:val="["/>
                    <m:endChr m:val="]"/>
                    <m:ctrlPr>
                      <w:rPr>
                        <w:rFonts w:ascii="Cambria Math" w:hAnsi="Cambria Math" w:cstheme="majorBidi"/>
                        <w:i/>
                        <w:noProof/>
                        <w:sz w:val="20"/>
                      </w:rPr>
                    </m:ctrlPr>
                  </m:dPr>
                  <m:e>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h</m:t>
                        </m:r>
                      </m:e>
                      <m:sub>
                        <m:r>
                          <w:rPr>
                            <w:rFonts w:ascii="Cambria Math" w:eastAsiaTheme="minorHAnsi" w:hAnsi="Cambria Math" w:cstheme="majorBidi"/>
                            <w:noProof/>
                            <w:sz w:val="20"/>
                          </w:rPr>
                          <m:t>t-1</m:t>
                        </m:r>
                      </m:sub>
                    </m:sSub>
                    <m:r>
                      <w:rPr>
                        <w:rFonts w:ascii="Cambria Math" w:eastAsiaTheme="minorHAnsi" w:hAnsi="Cambria Math" w:cstheme="majorBidi"/>
                        <w:noProof/>
                        <w:sz w:val="20"/>
                      </w:rPr>
                      <m:t xml:space="preserve">,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x</m:t>
                        </m:r>
                      </m:e>
                      <m:sub>
                        <m:r>
                          <w:rPr>
                            <w:rFonts w:ascii="Cambria Math" w:eastAsiaTheme="minorHAnsi" w:hAnsi="Cambria Math" w:cstheme="majorBidi"/>
                            <w:noProof/>
                            <w:sz w:val="20"/>
                          </w:rPr>
                          <m:t>t</m:t>
                        </m:r>
                      </m:sub>
                    </m:sSub>
                  </m:e>
                </m:d>
                <m:r>
                  <w:rPr>
                    <w:rFonts w:ascii="Cambria Math" w:hAnsi="Cambria Math" w:cstheme="majorBidi"/>
                    <w:noProof/>
                    <w:sz w:val="20"/>
                  </w:rPr>
                  <m:t xml:space="preserve">+ </m:t>
                </m:r>
                <m:sSub>
                  <m:sSubPr>
                    <m:ctrlPr>
                      <w:rPr>
                        <w:rFonts w:ascii="Cambria Math" w:hAnsi="Cambria Math" w:cstheme="majorBidi"/>
                        <w:i/>
                        <w:noProof/>
                        <w:sz w:val="20"/>
                      </w:rPr>
                    </m:ctrlPr>
                  </m:sSubPr>
                  <m:e>
                    <m:r>
                      <w:rPr>
                        <w:rFonts w:ascii="Cambria Math" w:hAnsi="Cambria Math" w:cstheme="majorBidi"/>
                        <w:noProof/>
                        <w:sz w:val="20"/>
                      </w:rPr>
                      <m:t>b</m:t>
                    </m:r>
                  </m:e>
                  <m:sub>
                    <m:r>
                      <w:rPr>
                        <w:rFonts w:ascii="Cambria Math" w:hAnsi="Cambria Math" w:cstheme="majorBidi"/>
                        <w:noProof/>
                        <w:sz w:val="20"/>
                      </w:rPr>
                      <m:t>o</m:t>
                    </m:r>
                  </m:sub>
                </m:sSub>
                <m:r>
                  <w:rPr>
                    <w:rFonts w:ascii="Cambria Math" w:hAnsi="Cambria Math" w:cstheme="majorBidi"/>
                    <w:noProof/>
                    <w:sz w:val="20"/>
                  </w:rPr>
                  <m:t>)</m:t>
                </m:r>
              </m:oMath>
            </m:oMathPara>
          </w:p>
        </w:tc>
        <w:tc>
          <w:tcPr>
            <w:tcW w:w="423" w:type="dxa"/>
          </w:tcPr>
          <w:p w14:paraId="79F3080E" w14:textId="77777777" w:rsidR="00CC120B" w:rsidRPr="00C82A0A" w:rsidRDefault="00CC120B" w:rsidP="009D740C">
            <w:pPr>
              <w:pStyle w:val="DisplayFormula"/>
              <w:jc w:val="right"/>
              <w:rPr>
                <w:rFonts w:asciiTheme="majorBidi" w:hAnsiTheme="majorBidi" w:cstheme="majorBidi"/>
                <w:sz w:val="20"/>
              </w:rPr>
            </w:pPr>
            <w:r w:rsidRPr="00C82A0A">
              <w:rPr>
                <w:rFonts w:asciiTheme="majorBidi" w:hAnsiTheme="majorBidi" w:cstheme="majorBidi"/>
                <w:sz w:val="20"/>
              </w:rPr>
              <w:t>(5)</w:t>
            </w:r>
          </w:p>
        </w:tc>
      </w:tr>
      <w:tr w:rsidR="00CC120B" w:rsidRPr="00C82A0A" w14:paraId="1DF89666" w14:textId="77777777" w:rsidTr="009D740C">
        <w:trPr>
          <w:jc w:val="center"/>
        </w:trPr>
        <w:tc>
          <w:tcPr>
            <w:tcW w:w="8597" w:type="dxa"/>
          </w:tcPr>
          <w:p w14:paraId="5325987E" w14:textId="77777777" w:rsidR="00CC120B" w:rsidRPr="00C82A0A" w:rsidRDefault="00CC120B" w:rsidP="009D740C">
            <w:pPr>
              <w:pStyle w:val="DisplayFormula"/>
              <w:jc w:val="center"/>
              <w:rPr>
                <w:rFonts w:asciiTheme="majorBidi" w:hAnsiTheme="majorBidi" w:cstheme="majorBidi"/>
                <w:sz w:val="20"/>
              </w:rPr>
            </w:pPr>
            <m:oMathPara>
              <m:oMath>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g</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=tanh(</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w</m:t>
                    </m:r>
                  </m:e>
                  <m:sub>
                    <m:r>
                      <w:rPr>
                        <w:rFonts w:ascii="Cambria Math" w:eastAsiaTheme="minorHAnsi" w:hAnsi="Cambria Math" w:cstheme="majorBidi"/>
                        <w:noProof/>
                        <w:sz w:val="20"/>
                      </w:rPr>
                      <m:t>c</m:t>
                    </m:r>
                  </m:sub>
                </m:sSub>
                <m:r>
                  <w:rPr>
                    <w:rFonts w:ascii="Cambria Math" w:eastAsiaTheme="minorHAnsi" w:hAnsi="Cambria Math" w:cstheme="majorBidi"/>
                    <w:noProof/>
                    <w:sz w:val="20"/>
                  </w:rPr>
                  <m:t xml:space="preserve"> </m:t>
                </m:r>
                <m:d>
                  <m:dPr>
                    <m:begChr m:val="["/>
                    <m:endChr m:val="]"/>
                    <m:ctrlPr>
                      <w:rPr>
                        <w:rFonts w:ascii="Cambria Math" w:hAnsi="Cambria Math" w:cstheme="majorBidi"/>
                        <w:i/>
                        <w:noProof/>
                        <w:sz w:val="20"/>
                      </w:rPr>
                    </m:ctrlPr>
                  </m:dPr>
                  <m:e>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h</m:t>
                        </m:r>
                      </m:e>
                      <m:sub>
                        <m:r>
                          <w:rPr>
                            <w:rFonts w:ascii="Cambria Math" w:eastAsiaTheme="minorHAnsi" w:hAnsi="Cambria Math" w:cstheme="majorBidi"/>
                            <w:noProof/>
                            <w:sz w:val="20"/>
                          </w:rPr>
                          <m:t>t-1</m:t>
                        </m:r>
                      </m:sub>
                    </m:sSub>
                    <m:r>
                      <w:rPr>
                        <w:rFonts w:ascii="Cambria Math" w:eastAsiaTheme="minorHAnsi" w:hAnsi="Cambria Math" w:cstheme="majorBidi"/>
                        <w:noProof/>
                        <w:sz w:val="20"/>
                      </w:rPr>
                      <m:t xml:space="preserve">,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x</m:t>
                        </m:r>
                      </m:e>
                      <m:sub>
                        <m:r>
                          <w:rPr>
                            <w:rFonts w:ascii="Cambria Math" w:eastAsiaTheme="minorHAnsi" w:hAnsi="Cambria Math" w:cstheme="majorBidi"/>
                            <w:noProof/>
                            <w:sz w:val="20"/>
                          </w:rPr>
                          <m:t>t</m:t>
                        </m:r>
                      </m:sub>
                    </m:sSub>
                  </m:e>
                </m:d>
                <m:r>
                  <w:rPr>
                    <w:rFonts w:ascii="Cambria Math" w:hAnsi="Cambria Math" w:cstheme="majorBidi"/>
                    <w:noProof/>
                    <w:sz w:val="20"/>
                  </w:rPr>
                  <m:t xml:space="preserve">+ </m:t>
                </m:r>
                <m:sSub>
                  <m:sSubPr>
                    <m:ctrlPr>
                      <w:rPr>
                        <w:rFonts w:ascii="Cambria Math" w:hAnsi="Cambria Math" w:cstheme="majorBidi"/>
                        <w:i/>
                        <w:noProof/>
                        <w:sz w:val="20"/>
                      </w:rPr>
                    </m:ctrlPr>
                  </m:sSubPr>
                  <m:e>
                    <m:r>
                      <w:rPr>
                        <w:rFonts w:ascii="Cambria Math" w:hAnsi="Cambria Math" w:cstheme="majorBidi"/>
                        <w:noProof/>
                        <w:sz w:val="20"/>
                      </w:rPr>
                      <m:t>b</m:t>
                    </m:r>
                  </m:e>
                  <m:sub>
                    <m:r>
                      <w:rPr>
                        <w:rFonts w:ascii="Cambria Math" w:hAnsi="Cambria Math" w:cstheme="majorBidi"/>
                        <w:noProof/>
                        <w:sz w:val="20"/>
                      </w:rPr>
                      <m:t>c</m:t>
                    </m:r>
                  </m:sub>
                </m:sSub>
                <m:r>
                  <w:rPr>
                    <w:rFonts w:ascii="Cambria Math" w:hAnsi="Cambria Math" w:cstheme="majorBidi"/>
                    <w:noProof/>
                    <w:sz w:val="20"/>
                  </w:rPr>
                  <m:t>)</m:t>
                </m:r>
              </m:oMath>
            </m:oMathPara>
          </w:p>
        </w:tc>
        <w:tc>
          <w:tcPr>
            <w:tcW w:w="423" w:type="dxa"/>
          </w:tcPr>
          <w:p w14:paraId="6457F901" w14:textId="77777777" w:rsidR="00CC120B" w:rsidRPr="00C82A0A" w:rsidRDefault="00CC120B" w:rsidP="009D740C">
            <w:pPr>
              <w:pStyle w:val="DisplayFormula"/>
              <w:jc w:val="right"/>
              <w:rPr>
                <w:rFonts w:asciiTheme="majorBidi" w:hAnsiTheme="majorBidi" w:cstheme="majorBidi"/>
                <w:sz w:val="20"/>
              </w:rPr>
            </w:pPr>
            <w:r w:rsidRPr="00C82A0A">
              <w:rPr>
                <w:rFonts w:asciiTheme="majorBidi" w:hAnsiTheme="majorBidi" w:cstheme="majorBidi"/>
                <w:sz w:val="20"/>
              </w:rPr>
              <w:t>(6)</w:t>
            </w:r>
          </w:p>
        </w:tc>
      </w:tr>
      <w:tr w:rsidR="00CC120B" w:rsidRPr="00C82A0A" w14:paraId="4682EF71" w14:textId="77777777" w:rsidTr="009D740C">
        <w:trPr>
          <w:jc w:val="center"/>
        </w:trPr>
        <w:tc>
          <w:tcPr>
            <w:tcW w:w="8597" w:type="dxa"/>
          </w:tcPr>
          <w:p w14:paraId="64AE8445" w14:textId="77777777" w:rsidR="00CC120B" w:rsidRPr="00C82A0A" w:rsidRDefault="00CC120B" w:rsidP="009D740C">
            <w:pPr>
              <w:pStyle w:val="DisplayFormula"/>
              <w:jc w:val="center"/>
              <w:rPr>
                <w:rFonts w:asciiTheme="majorBidi" w:hAnsiTheme="majorBidi" w:cstheme="majorBidi"/>
                <w:sz w:val="20"/>
              </w:rPr>
            </w:pPr>
            <m:oMathPara>
              <m:oMath>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C</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 xml:space="preserve">=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f</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C</m:t>
                    </m:r>
                  </m:e>
                  <m:sub>
                    <m:r>
                      <w:rPr>
                        <w:rFonts w:ascii="Cambria Math" w:eastAsiaTheme="minorHAnsi" w:hAnsi="Cambria Math" w:cstheme="majorBidi"/>
                        <w:noProof/>
                        <w:sz w:val="20"/>
                      </w:rPr>
                      <m:t>t-1</m:t>
                    </m:r>
                  </m:sub>
                </m:sSub>
                <m:r>
                  <w:rPr>
                    <w:rFonts w:ascii="Cambria Math" w:eastAsiaTheme="minorHAnsi" w:hAnsi="Cambria Math" w:cstheme="majorBidi"/>
                    <w:noProof/>
                    <w:sz w:val="20"/>
                  </w:rPr>
                  <m:t xml:space="preserve">+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i</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 xml:space="preserve"> ×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g</m:t>
                    </m:r>
                  </m:e>
                  <m:sub>
                    <m:r>
                      <w:rPr>
                        <w:rFonts w:ascii="Cambria Math" w:eastAsiaTheme="minorHAnsi" w:hAnsi="Cambria Math" w:cstheme="majorBidi"/>
                        <w:noProof/>
                        <w:sz w:val="20"/>
                      </w:rPr>
                      <m:t>t</m:t>
                    </m:r>
                  </m:sub>
                </m:sSub>
              </m:oMath>
            </m:oMathPara>
          </w:p>
        </w:tc>
        <w:tc>
          <w:tcPr>
            <w:tcW w:w="423" w:type="dxa"/>
          </w:tcPr>
          <w:p w14:paraId="16153445" w14:textId="77777777" w:rsidR="00CC120B" w:rsidRPr="00C82A0A" w:rsidRDefault="00CC120B" w:rsidP="009D740C">
            <w:pPr>
              <w:pStyle w:val="DisplayFormula"/>
              <w:jc w:val="right"/>
              <w:rPr>
                <w:rFonts w:asciiTheme="majorBidi" w:hAnsiTheme="majorBidi" w:cstheme="majorBidi"/>
                <w:sz w:val="20"/>
              </w:rPr>
            </w:pPr>
            <w:r w:rsidRPr="00C82A0A">
              <w:rPr>
                <w:rFonts w:asciiTheme="majorBidi" w:hAnsiTheme="majorBidi" w:cstheme="majorBidi"/>
                <w:sz w:val="20"/>
              </w:rPr>
              <w:t>(7)</w:t>
            </w:r>
          </w:p>
        </w:tc>
      </w:tr>
      <w:tr w:rsidR="00CC120B" w:rsidRPr="00C82A0A" w14:paraId="493D3EBF" w14:textId="77777777" w:rsidTr="009D740C">
        <w:trPr>
          <w:jc w:val="center"/>
        </w:trPr>
        <w:tc>
          <w:tcPr>
            <w:tcW w:w="8597" w:type="dxa"/>
          </w:tcPr>
          <w:p w14:paraId="28289A9E" w14:textId="77777777" w:rsidR="00CC120B" w:rsidRPr="00C82A0A" w:rsidRDefault="00CC120B" w:rsidP="009D740C">
            <w:pPr>
              <w:pStyle w:val="DisplayFormula"/>
              <w:jc w:val="center"/>
              <w:rPr>
                <w:rFonts w:asciiTheme="majorBidi" w:hAnsiTheme="majorBidi" w:cstheme="majorBidi"/>
                <w:sz w:val="20"/>
              </w:rPr>
            </w:pPr>
            <m:oMathPara>
              <m:oMath>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h</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 xml:space="preserve">=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O</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 xml:space="preserve">×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tanh(C</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m:t>
                </m:r>
              </m:oMath>
            </m:oMathPara>
          </w:p>
        </w:tc>
        <w:tc>
          <w:tcPr>
            <w:tcW w:w="423" w:type="dxa"/>
          </w:tcPr>
          <w:p w14:paraId="38C06DB3" w14:textId="77777777" w:rsidR="00CC120B" w:rsidRPr="00C82A0A" w:rsidRDefault="00CC120B" w:rsidP="009D740C">
            <w:pPr>
              <w:pStyle w:val="DisplayFormula"/>
              <w:jc w:val="right"/>
              <w:rPr>
                <w:rFonts w:asciiTheme="majorBidi" w:hAnsiTheme="majorBidi" w:cstheme="majorBidi"/>
                <w:sz w:val="20"/>
              </w:rPr>
            </w:pPr>
            <w:r w:rsidRPr="00C82A0A">
              <w:rPr>
                <w:rFonts w:asciiTheme="majorBidi" w:hAnsiTheme="majorBidi" w:cstheme="majorBidi"/>
                <w:sz w:val="20"/>
              </w:rPr>
              <w:t>(8)</w:t>
            </w:r>
          </w:p>
        </w:tc>
      </w:tr>
    </w:tbl>
    <w:p w14:paraId="4D9D139B" w14:textId="77777777" w:rsidR="00CC120B" w:rsidRPr="00B91780" w:rsidRDefault="00CC120B" w:rsidP="00CC120B">
      <w:r w:rsidRPr="00B91780">
        <w:t>LSTM has cell blocks, that its structure is presented in figure 5, which consists of an input gate (</w:t>
      </w:r>
      <w:r w:rsidRPr="00B91780">
        <w:rPr>
          <w:lang w:bidi="fa-IR"/>
        </w:rPr>
        <w:t>1</w:t>
      </w:r>
      <w:r w:rsidRPr="00B91780">
        <w:t>) which is a layer of sigmoid function, forget layer (2) which helps the network train which state must be remembered, output gate (3) which determines output values.</w:t>
      </w:r>
    </w:p>
    <w:p w14:paraId="1E060291" w14:textId="77777777" w:rsidR="00CC120B" w:rsidRPr="00B91780" w:rsidRDefault="00CC120B" w:rsidP="00CC120B">
      <w:r w:rsidRPr="00B91780">
        <w:lastRenderedPageBreak/>
        <w:t>The output of the input ga</w:t>
      </w:r>
      <w:r>
        <w:t>te is calculated according to (6</w:t>
      </w:r>
      <w:r w:rsidRPr="00B91780">
        <w:t xml:space="preserve">), the output of forget gate is </w:t>
      </w:r>
      <w:r w:rsidRPr="00B91780">
        <w:rPr>
          <w:i/>
          <w:iCs/>
        </w:rPr>
        <w:t>C</w:t>
      </w:r>
      <w:r w:rsidRPr="00B91780">
        <w:rPr>
          <w:i/>
          <w:iCs/>
          <w:vertAlign w:val="subscript"/>
        </w:rPr>
        <w:t>t</w:t>
      </w:r>
      <w:r w:rsidRPr="00B91780">
        <w:rPr>
          <w:i/>
          <w:iCs/>
        </w:rPr>
        <w:t xml:space="preserve"> </w:t>
      </w:r>
      <w:r>
        <w:t>(7</w:t>
      </w:r>
      <w:r w:rsidRPr="00B91780">
        <w:t xml:space="preserve">), and the output of the output gate is </w:t>
      </w:r>
      <w:proofErr w:type="spellStart"/>
      <w:r w:rsidRPr="00B91780">
        <w:rPr>
          <w:i/>
          <w:iCs/>
        </w:rPr>
        <w:t>h</w:t>
      </w:r>
      <w:r w:rsidRPr="00B91780">
        <w:rPr>
          <w:i/>
          <w:iCs/>
          <w:vertAlign w:val="subscript"/>
        </w:rPr>
        <w:t>t</w:t>
      </w:r>
      <w:proofErr w:type="spellEnd"/>
      <w:r w:rsidRPr="00B91780">
        <w:rPr>
          <w:i/>
          <w:iCs/>
        </w:rPr>
        <w:t xml:space="preserve"> </w:t>
      </w:r>
      <w:r>
        <w:t>(8</w:t>
      </w:r>
      <w:r w:rsidRPr="00B91780">
        <w:t>).</w:t>
      </w:r>
    </w:p>
    <w:p w14:paraId="679D45AC" w14:textId="77777777" w:rsidR="00CC120B" w:rsidRDefault="00CC120B" w:rsidP="00CC120B">
      <w:pPr>
        <w:rPr>
          <w:i/>
          <w:iCs/>
        </w:rPr>
      </w:pPr>
      <w:r w:rsidRPr="00B91780">
        <w:t xml:space="preserve">If suppose the input is </w:t>
      </w:r>
      <w:r w:rsidRPr="00B91780">
        <w:rPr>
          <w:i/>
          <w:iCs/>
        </w:rPr>
        <w:t>[x</w:t>
      </w:r>
      <w:r w:rsidRPr="00B91780">
        <w:rPr>
          <w:i/>
          <w:iCs/>
          <w:vertAlign w:val="subscript"/>
        </w:rPr>
        <w:t>0</w:t>
      </w:r>
      <w:r w:rsidRPr="00B91780">
        <w:rPr>
          <w:i/>
          <w:iCs/>
        </w:rPr>
        <w:t>, x</w:t>
      </w:r>
      <w:proofErr w:type="gramStart"/>
      <w:r w:rsidRPr="00B91780">
        <w:rPr>
          <w:i/>
          <w:iCs/>
        </w:rPr>
        <w:t>1,…</w:t>
      </w:r>
      <w:proofErr w:type="gramEnd"/>
      <w:r w:rsidRPr="00B91780">
        <w:rPr>
          <w:i/>
          <w:iCs/>
        </w:rPr>
        <w:t xml:space="preserve">, </w:t>
      </w:r>
      <w:proofErr w:type="spellStart"/>
      <w:r w:rsidRPr="00B91780">
        <w:rPr>
          <w:i/>
          <w:iCs/>
        </w:rPr>
        <w:t>x</w:t>
      </w:r>
      <w:r w:rsidRPr="00B91780">
        <w:rPr>
          <w:i/>
          <w:iCs/>
          <w:vertAlign w:val="subscript"/>
        </w:rPr>
        <w:t>n</w:t>
      </w:r>
      <w:proofErr w:type="spellEnd"/>
      <w:r w:rsidRPr="00B91780">
        <w:rPr>
          <w:i/>
          <w:iCs/>
        </w:rPr>
        <w:t xml:space="preserve">] </w:t>
      </w:r>
      <w:r w:rsidRPr="00B91780">
        <w:t xml:space="preserve">and the output is </w:t>
      </w:r>
      <w:r w:rsidRPr="00B91780">
        <w:rPr>
          <w:i/>
          <w:iCs/>
        </w:rPr>
        <w:t>[y</w:t>
      </w:r>
      <w:r w:rsidRPr="00B91780">
        <w:rPr>
          <w:i/>
          <w:iCs/>
          <w:vertAlign w:val="subscript"/>
        </w:rPr>
        <w:t>0</w:t>
      </w:r>
      <w:r w:rsidRPr="00B91780">
        <w:rPr>
          <w:i/>
          <w:iCs/>
        </w:rPr>
        <w:t>, y</w:t>
      </w:r>
      <w:r w:rsidRPr="00B91780">
        <w:rPr>
          <w:i/>
          <w:iCs/>
          <w:vertAlign w:val="subscript"/>
        </w:rPr>
        <w:t>1</w:t>
      </w:r>
      <w:r w:rsidRPr="00B91780">
        <w:rPr>
          <w:i/>
          <w:iCs/>
        </w:rPr>
        <w:t xml:space="preserve">, ..., </w:t>
      </w:r>
      <w:proofErr w:type="spellStart"/>
      <w:r w:rsidRPr="00B91780">
        <w:rPr>
          <w:i/>
          <w:iCs/>
        </w:rPr>
        <w:t>y</w:t>
      </w:r>
      <w:r w:rsidRPr="00B91780">
        <w:rPr>
          <w:i/>
          <w:iCs/>
          <w:vertAlign w:val="subscript"/>
        </w:rPr>
        <w:t>n</w:t>
      </w:r>
      <w:proofErr w:type="spellEnd"/>
      <w:r w:rsidRPr="00B91780">
        <w:rPr>
          <w:i/>
          <w:iCs/>
        </w:rPr>
        <w:t>].</w:t>
      </w:r>
    </w:p>
    <w:p w14:paraId="1786BEE3" w14:textId="77777777" w:rsidR="00CC120B" w:rsidRPr="00B91780" w:rsidRDefault="00CC120B" w:rsidP="00CC120B">
      <w:pPr>
        <w:rPr>
          <w:i/>
          <w:iCs/>
        </w:rPr>
      </w:pPr>
    </w:p>
    <w:p w14:paraId="2755D76B" w14:textId="77777777" w:rsidR="00CC120B" w:rsidRPr="00B91780" w:rsidRDefault="00CC120B" w:rsidP="00CC120B">
      <w:pPr>
        <w:jc w:val="center"/>
        <w:rPr>
          <w:i/>
          <w:iCs/>
        </w:rPr>
      </w:pPr>
      <w:r w:rsidRPr="00B91780">
        <w:rPr>
          <w:noProof/>
          <w:lang w:eastAsia="en-US"/>
        </w:rPr>
        <w:drawing>
          <wp:inline distT="0" distB="0" distL="0" distR="0" wp14:anchorId="080A9D2D" wp14:editId="1A3C7C8D">
            <wp:extent cx="2408555" cy="146275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stm_structure.png"/>
                    <pic:cNvPicPr/>
                  </pic:nvPicPr>
                  <pic:blipFill>
                    <a:blip r:embed="rId8">
                      <a:extLst>
                        <a:ext uri="{28A0092B-C50C-407E-A947-70E740481C1C}">
                          <a14:useLocalDpi xmlns:a14="http://schemas.microsoft.com/office/drawing/2010/main" val="0"/>
                        </a:ext>
                      </a:extLst>
                    </a:blip>
                    <a:stretch>
                      <a:fillRect/>
                    </a:stretch>
                  </pic:blipFill>
                  <pic:spPr>
                    <a:xfrm>
                      <a:off x="0" y="0"/>
                      <a:ext cx="2449830" cy="1487818"/>
                    </a:xfrm>
                    <a:prstGeom prst="rect">
                      <a:avLst/>
                    </a:prstGeom>
                  </pic:spPr>
                </pic:pic>
              </a:graphicData>
            </a:graphic>
          </wp:inline>
        </w:drawing>
      </w:r>
    </w:p>
    <w:p w14:paraId="2335EC41" w14:textId="77777777" w:rsidR="00CC120B" w:rsidRPr="00B91780" w:rsidRDefault="00CC120B" w:rsidP="00CC120B"/>
    <w:p w14:paraId="66B53EEB" w14:textId="77777777" w:rsidR="00CC120B" w:rsidRPr="00B91780" w:rsidRDefault="00CC120B" w:rsidP="00CC120B">
      <w:pPr>
        <w:jc w:val="center"/>
      </w:pPr>
      <w:r>
        <w:rPr>
          <w:b/>
          <w:bCs/>
        </w:rPr>
        <w:t>Fig 5</w:t>
      </w:r>
      <w:r w:rsidRPr="00B91780">
        <w:rPr>
          <w:b/>
          <w:bCs/>
        </w:rPr>
        <w:t>.</w:t>
      </w:r>
      <w:r w:rsidRPr="00B91780">
        <w:rPr>
          <w:b/>
          <w:bCs/>
          <w:noProof/>
        </w:rPr>
        <w:t xml:space="preserve"> </w:t>
      </w:r>
      <w:r w:rsidRPr="00B91780">
        <w:rPr>
          <w:noProof/>
        </w:rPr>
        <w:t>LSTM Structure</w:t>
      </w:r>
    </w:p>
    <w:p w14:paraId="523BBE3F" w14:textId="77777777" w:rsidR="00CC120B" w:rsidRPr="00B91780" w:rsidRDefault="00CC120B" w:rsidP="00CC120B"/>
    <w:p w14:paraId="58FE60E9" w14:textId="77777777" w:rsidR="00CC120B" w:rsidRPr="005E4610" w:rsidRDefault="00CC120B" w:rsidP="00CC120B">
      <w:pPr>
        <w:rPr>
          <w:rFonts w:asciiTheme="majorBidi" w:hAnsiTheme="majorBidi" w:cstheme="majorBidi"/>
          <w:color w:val="222222"/>
          <w:szCs w:val="18"/>
          <w:shd w:val="clear" w:color="auto" w:fill="FFFFFF"/>
        </w:rPr>
      </w:pPr>
      <w:r w:rsidRPr="005E4610">
        <w:rPr>
          <w:rFonts w:asciiTheme="majorBidi" w:hAnsiTheme="majorBidi" w:cstheme="majorBidi"/>
          <w:color w:val="222222"/>
          <w:szCs w:val="18"/>
          <w:shd w:val="clear" w:color="auto" w:fill="FFFFFF"/>
        </w:rPr>
        <w:t>In the paper</w:t>
      </w:r>
      <w:r>
        <w:rPr>
          <w:rFonts w:asciiTheme="majorBidi" w:hAnsiTheme="majorBidi" w:cstheme="majorBidi"/>
          <w:color w:val="222222"/>
          <w:szCs w:val="18"/>
          <w:shd w:val="clear" w:color="auto" w:fill="FFFFFF"/>
        </w:rPr>
        <w:t xml:space="preserve"> </w:t>
      </w:r>
      <w:r>
        <w:rPr>
          <w:rFonts w:asciiTheme="majorBidi" w:hAnsiTheme="majorBidi" w:cstheme="majorBidi"/>
          <w:color w:val="222222"/>
          <w:szCs w:val="18"/>
          <w:shd w:val="clear" w:color="auto" w:fill="FFFFFF"/>
        </w:rPr>
        <w:fldChar w:fldCharType="begin"/>
      </w:r>
      <w:r>
        <w:rPr>
          <w:rFonts w:asciiTheme="majorBidi" w:hAnsiTheme="majorBidi" w:cstheme="majorBidi"/>
          <w:color w:val="222222"/>
          <w:szCs w:val="18"/>
          <w:shd w:val="clear" w:color="auto" w:fill="FFFFFF"/>
        </w:rPr>
        <w:instrText xml:space="preserve"> ADDIN EN.CITE &lt;EndNote&gt;&lt;Cite&gt;&lt;Author&gt;João Palet&lt;/Author&gt;&lt;Year&gt;2024&lt;/Year&gt;&lt;RecNum&gt;54&lt;/RecNum&gt;&lt;DisplayText&gt;[31]&lt;/DisplayText&gt;&lt;record&gt;&lt;rec-number&gt;54&lt;/rec-number&gt;&lt;foreign-keys&gt;&lt;key app="EN" db-id="eava0psta52pple0t2lpfzpc05vr2fvvzwze" timestamp="1707425876"&gt;54&lt;/key&gt;&lt;/foreign-keys&gt;&lt;ref-type name="Journal Article"&gt;17&lt;/ref-type&gt;&lt;contributors&gt;&lt;authors&gt;&lt;author&gt;João Palet, Vasco Manquinho &amp;amp; Rui Henriques &lt;/author&gt;&lt;/authors&gt;&lt;/contributors&gt;&lt;titles&gt;&lt;title&gt;Multiple-input neural networks for time series forecasting incorporating historical and prospective context&lt;/title&gt;&lt;secondary-title&gt;Data Mining and Knowledge Discovery&lt;/secondary-title&gt;&lt;/titles&gt;&lt;periodical&gt;&lt;full-title&gt;Data Mining and Knowledge Discovery&lt;/full-title&gt;&lt;/periodical&gt;&lt;pages&gt; 315–341&lt;/pages&gt;&lt;volume&gt;38&lt;/volume&gt;&lt;dates&gt;&lt;year&gt;2024&lt;/year&gt;&lt;/dates&gt;&lt;urls&gt;&lt;/urls&gt;&lt;electronic-resource-num&gt;https://doi.org/10.1007/s10618-023-00984-y&lt;/electronic-resource-num&gt;&lt;/record&gt;&lt;/Cite&gt;&lt;/EndNote&gt;</w:instrText>
      </w:r>
      <w:r>
        <w:rPr>
          <w:rFonts w:asciiTheme="majorBidi" w:hAnsiTheme="majorBidi" w:cstheme="majorBidi"/>
          <w:color w:val="222222"/>
          <w:szCs w:val="18"/>
          <w:shd w:val="clear" w:color="auto" w:fill="FFFFFF"/>
        </w:rPr>
        <w:fldChar w:fldCharType="separate"/>
      </w:r>
      <w:r>
        <w:rPr>
          <w:rFonts w:asciiTheme="majorBidi" w:hAnsiTheme="majorBidi" w:cstheme="majorBidi"/>
          <w:noProof/>
          <w:color w:val="222222"/>
          <w:szCs w:val="18"/>
          <w:shd w:val="clear" w:color="auto" w:fill="FFFFFF"/>
        </w:rPr>
        <w:t>[31]</w:t>
      </w:r>
      <w:r>
        <w:rPr>
          <w:rFonts w:asciiTheme="majorBidi" w:hAnsiTheme="majorBidi" w:cstheme="majorBidi"/>
          <w:color w:val="222222"/>
          <w:szCs w:val="18"/>
          <w:shd w:val="clear" w:color="auto" w:fill="FFFFFF"/>
        </w:rPr>
        <w:fldChar w:fldCharType="end"/>
      </w:r>
      <w:r w:rsidRPr="005E4610">
        <w:rPr>
          <w:rFonts w:asciiTheme="majorBidi" w:hAnsiTheme="majorBidi" w:cstheme="majorBidi"/>
          <w:color w:val="222222"/>
          <w:szCs w:val="18"/>
          <w:shd w:val="clear" w:color="auto" w:fill="FFFFFF"/>
        </w:rPr>
        <w:t xml:space="preserve">, one proposed neural network composes of multiple inputs and two LSTM units, capturing previous connections, and time series corrections returned by the former LSTM. In that these multiple inputs include historical records and external factors such as weather or calendrical planning.  </w:t>
      </w:r>
    </w:p>
    <w:p w14:paraId="31D8A54F" w14:textId="77777777" w:rsidR="00CC120B" w:rsidRDefault="00CC120B" w:rsidP="00CC120B">
      <w:r>
        <w:t>To access past and future information for learning and predicting, BLSTM is implemented. The structure of BLSTM is similar to BRNN, which has a forward layer and backward layer, but neurons substitute with cell LSTM to maintain the memory for both the past and future (Fouss et al., 2007).</w:t>
      </w:r>
    </w:p>
    <w:p w14:paraId="5F4A994B" w14:textId="77777777" w:rsidR="00CC120B" w:rsidRDefault="00CC120B" w:rsidP="00CC120B">
      <w:r>
        <w:t>CNN extracts the hidden features from item descriptions, and LSTM is a recurrent neural network, which has good performance in modeling sequence data and historical data and can learn long and short term. The combination of CNN and LSTM has good performance in capturing contextual information and possible to increase the performance of CNN by incorporating facts of a brain, which is implemented according to historical records in memories.</w:t>
      </w:r>
    </w:p>
    <w:p w14:paraId="4BE7CB08" w14:textId="77777777" w:rsidR="00CC120B" w:rsidRPr="00B91780" w:rsidRDefault="00CC120B" w:rsidP="00CC120B">
      <w:r>
        <w:t>This structure figure 6 has four layers. Input layer is the first layer in the model, which represents the matrix term-topic. The second layer is the CNN, which is used to fix the size of filters and detects multiple features in order to represent them in feature maps. Pooling layer as third layer selects features with max operation in order to capture the most important features. LSTM layer has an ability to capturing the sequential data based on historical records for learning. The final layer is connected, which converts the output of LSTM to size of matrix user-document using the sigmoid function.</w:t>
      </w:r>
    </w:p>
    <w:p w14:paraId="1664C441" w14:textId="77777777" w:rsidR="00CC120B" w:rsidRPr="00B91780" w:rsidRDefault="00CC120B" w:rsidP="00CC120B">
      <w:r w:rsidRPr="00B91780">
        <w:rPr>
          <w:noProof/>
          <w:lang w:eastAsia="en-US"/>
        </w:rPr>
        <w:drawing>
          <wp:inline distT="0" distB="0" distL="0" distR="0" wp14:anchorId="1D82DF5A" wp14:editId="40BF4707">
            <wp:extent cx="445770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NN+lstm .png"/>
                    <pic:cNvPicPr/>
                  </pic:nvPicPr>
                  <pic:blipFill rotWithShape="1">
                    <a:blip r:embed="rId9">
                      <a:extLst>
                        <a:ext uri="{28A0092B-C50C-407E-A947-70E740481C1C}">
                          <a14:useLocalDpi xmlns:a14="http://schemas.microsoft.com/office/drawing/2010/main" val="0"/>
                        </a:ext>
                      </a:extLst>
                    </a:blip>
                    <a:srcRect b="7499"/>
                    <a:stretch/>
                  </pic:blipFill>
                  <pic:spPr bwMode="auto">
                    <a:xfrm>
                      <a:off x="0" y="0"/>
                      <a:ext cx="4473235" cy="1978546"/>
                    </a:xfrm>
                    <a:prstGeom prst="rect">
                      <a:avLst/>
                    </a:prstGeom>
                    <a:ln>
                      <a:noFill/>
                    </a:ln>
                    <a:extLst>
                      <a:ext uri="{53640926-AAD7-44D8-BBD7-CCE9431645EC}">
                        <a14:shadowObscured xmlns:a14="http://schemas.microsoft.com/office/drawing/2010/main"/>
                      </a:ext>
                    </a:extLst>
                  </pic:spPr>
                </pic:pic>
              </a:graphicData>
            </a:graphic>
          </wp:inline>
        </w:drawing>
      </w:r>
    </w:p>
    <w:p w14:paraId="32C9BCFE" w14:textId="77777777" w:rsidR="00CC120B" w:rsidRPr="00B91780" w:rsidRDefault="00CC120B" w:rsidP="00CC120B">
      <w:pPr>
        <w:tabs>
          <w:tab w:val="left" w:pos="2544"/>
          <w:tab w:val="center" w:pos="4510"/>
        </w:tabs>
        <w:jc w:val="left"/>
      </w:pPr>
      <w:r>
        <w:rPr>
          <w:b/>
          <w:bCs/>
        </w:rPr>
        <w:tab/>
      </w:r>
      <w:r>
        <w:rPr>
          <w:b/>
          <w:bCs/>
        </w:rPr>
        <w:tab/>
      </w:r>
      <w:r w:rsidRPr="00B91780">
        <w:rPr>
          <w:b/>
          <w:bCs/>
        </w:rPr>
        <w:t>Fig</w:t>
      </w:r>
      <w:r>
        <w:rPr>
          <w:b/>
          <w:bCs/>
        </w:rPr>
        <w:t xml:space="preserve"> 6</w:t>
      </w:r>
      <w:r w:rsidRPr="00B91780">
        <w:rPr>
          <w:b/>
          <w:bCs/>
        </w:rPr>
        <w:t>.</w:t>
      </w:r>
      <w:r w:rsidRPr="00B91780">
        <w:t xml:space="preserve"> Combination of CNN and LSTM</w:t>
      </w:r>
    </w:p>
    <w:p w14:paraId="00642BC7" w14:textId="77777777" w:rsidR="00CC120B" w:rsidRPr="00B91780" w:rsidRDefault="00CC120B" w:rsidP="00CC120B"/>
    <w:p w14:paraId="1DF01A0E" w14:textId="77777777" w:rsidR="00CC120B" w:rsidRPr="00B91780" w:rsidRDefault="00CC120B" w:rsidP="00CC120B"/>
    <w:p w14:paraId="1F245DBC" w14:textId="77777777" w:rsidR="00CC120B" w:rsidRPr="00B91780" w:rsidRDefault="00CC120B" w:rsidP="00CC120B">
      <w:r w:rsidRPr="00A64CD6">
        <w:t xml:space="preserve">Recently, in 2015, different attention mechanisms </w:t>
      </w:r>
      <w:r>
        <w:t>were</w:t>
      </w:r>
      <w:r w:rsidRPr="00A64CD6">
        <w:t xml:space="preserve"> introduced to make grades of words according to their importance (Hu, 2019) This mechanism generally is composed of two modules, an encoder for converting input data into semantic vectors, and a decoder for generating output vector after transformation. In some research, this mechanism is embedded with other networks to promote their efficiency. For example, in (Mohd Usama a, 2020), the proposed models of neural networks </w:t>
      </w:r>
      <w:r>
        <w:t xml:space="preserve">(Figure </w:t>
      </w:r>
      <w:proofErr w:type="gramStart"/>
      <w:r>
        <w:t>7)</w:t>
      </w:r>
      <w:r w:rsidRPr="00A64CD6">
        <w:t>include</w:t>
      </w:r>
      <w:proofErr w:type="gramEnd"/>
      <w:r w:rsidRPr="00A64CD6">
        <w:t xml:space="preserve"> attention mechanism, CNN, and RNN for sentiment analysis. In the proposed model, the CNN layer </w:t>
      </w:r>
      <w:r>
        <w:t>extracts</w:t>
      </w:r>
      <w:r w:rsidRPr="00A64CD6">
        <w:t xml:space="preserve"> local information, Max pooling to obtain local features, the attention layer to make word grades according to their importance, and the LSTM layer captures </w:t>
      </w:r>
      <w:r>
        <w:t>long-term</w:t>
      </w:r>
      <w:r w:rsidRPr="00A64CD6">
        <w:t xml:space="preserve"> dependencies.</w:t>
      </w:r>
      <w:r w:rsidRPr="00B91780">
        <w:t xml:space="preserve"> </w:t>
      </w:r>
    </w:p>
    <w:p w14:paraId="512CC492" w14:textId="77777777" w:rsidR="00CC120B" w:rsidRPr="00B91780" w:rsidRDefault="00CC120B" w:rsidP="00CC120B"/>
    <w:p w14:paraId="3D7DF59F" w14:textId="77777777" w:rsidR="00CC120B" w:rsidRPr="00B91780" w:rsidRDefault="00CC120B" w:rsidP="00CC120B">
      <w:pPr>
        <w:jc w:val="center"/>
      </w:pPr>
      <w:r w:rsidRPr="00B91780">
        <w:rPr>
          <w:noProof/>
          <w:lang w:eastAsia="en-US"/>
        </w:rPr>
        <w:drawing>
          <wp:inline distT="0" distB="0" distL="0" distR="0" wp14:anchorId="0514AE64" wp14:editId="0572D373">
            <wp:extent cx="4852670" cy="1685206"/>
            <wp:effectExtent l="0" t="0" r="5080" b="0"/>
            <wp:docPr id="141573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30063" name="Picture 14157300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5855" cy="1700203"/>
                    </a:xfrm>
                    <a:prstGeom prst="rect">
                      <a:avLst/>
                    </a:prstGeom>
                  </pic:spPr>
                </pic:pic>
              </a:graphicData>
            </a:graphic>
          </wp:inline>
        </w:drawing>
      </w:r>
    </w:p>
    <w:p w14:paraId="2444B3C6" w14:textId="77777777" w:rsidR="00CC120B" w:rsidRPr="00B91780" w:rsidRDefault="00CC120B" w:rsidP="00CC120B">
      <w:pPr>
        <w:tabs>
          <w:tab w:val="left" w:pos="2544"/>
          <w:tab w:val="center" w:pos="4510"/>
        </w:tabs>
        <w:jc w:val="left"/>
      </w:pPr>
      <w:r>
        <w:rPr>
          <w:b/>
          <w:bCs/>
        </w:rPr>
        <w:tab/>
      </w:r>
      <w:r>
        <w:rPr>
          <w:b/>
          <w:bCs/>
        </w:rPr>
        <w:tab/>
      </w:r>
      <w:r w:rsidRPr="00B91780">
        <w:rPr>
          <w:b/>
          <w:bCs/>
        </w:rPr>
        <w:t xml:space="preserve">Fig </w:t>
      </w:r>
      <w:r>
        <w:rPr>
          <w:b/>
          <w:bCs/>
        </w:rPr>
        <w:t>7</w:t>
      </w:r>
      <w:r w:rsidRPr="00B91780">
        <w:rPr>
          <w:b/>
          <w:bCs/>
        </w:rPr>
        <w:t>.</w:t>
      </w:r>
      <w:r w:rsidRPr="00B91780">
        <w:t xml:space="preserve"> Combination of CNN and LSTM</w:t>
      </w:r>
    </w:p>
    <w:p w14:paraId="7AB172B1" w14:textId="77777777" w:rsidR="00CC120B" w:rsidRDefault="00CC120B" w:rsidP="00CC120B"/>
    <w:p w14:paraId="0489E03F" w14:textId="77777777" w:rsidR="00CC120B" w:rsidRPr="00B91780" w:rsidRDefault="00CC120B" w:rsidP="00CC120B">
      <w:r w:rsidRPr="00BE0945">
        <w:t>In the proposed system, the learning resource is dramatically increasing and by employing them, the accuracy to recommend new items, which will be suitable to the user interests is increasing. For recommendation, six types of DNN focused more on CNN, RNN, and LSTM, are considered. It is notable that by employing an attention mechanism in the combination of CNN to learn local and position invariant features and LSTM to long-term and short-term based on history, the performance of recommendations significantly has been improved.</w:t>
      </w:r>
    </w:p>
    <w:p w14:paraId="386C92C0" w14:textId="77777777" w:rsidR="00CC120B" w:rsidRPr="00B91780" w:rsidRDefault="00CC120B" w:rsidP="00CC120B">
      <w:pPr>
        <w:pStyle w:val="Heading1"/>
        <w:rPr>
          <w:color w:val="auto"/>
        </w:rPr>
      </w:pPr>
      <w:r w:rsidRPr="00B91780">
        <w:rPr>
          <w:color w:val="auto"/>
        </w:rPr>
        <w:t>Experimental Results</w:t>
      </w:r>
    </w:p>
    <w:p w14:paraId="38469CA1" w14:textId="77777777" w:rsidR="00CC120B" w:rsidRPr="00B91780" w:rsidRDefault="00CC120B" w:rsidP="00CC120B">
      <w:r w:rsidRPr="006C1C00">
        <w:t>The proposed recommender systems in training are considered in 4 steps:</w:t>
      </w:r>
    </w:p>
    <w:p w14:paraId="07F38DE8" w14:textId="77777777" w:rsidR="00CC120B" w:rsidRPr="00B91780" w:rsidRDefault="00CC120B" w:rsidP="00CC120B">
      <w:pPr>
        <w:pStyle w:val="ListParagraph"/>
        <w:numPr>
          <w:ilvl w:val="0"/>
          <w:numId w:val="4"/>
        </w:numPr>
        <w:ind w:firstLineChars="0"/>
      </w:pPr>
      <w:r w:rsidRPr="006C1C00">
        <w:t>After preprocessing of text Create a Matrix of d</w:t>
      </w:r>
      <w:r>
        <w:t>ocument-terms and user-document.</w:t>
      </w:r>
    </w:p>
    <w:p w14:paraId="2597A05A" w14:textId="77777777" w:rsidR="00CC120B" w:rsidRPr="00B91780" w:rsidRDefault="00CC120B" w:rsidP="00CC120B">
      <w:pPr>
        <w:pStyle w:val="ListParagraph"/>
        <w:numPr>
          <w:ilvl w:val="0"/>
          <w:numId w:val="4"/>
        </w:numPr>
        <w:ind w:firstLineChars="0"/>
      </w:pPr>
      <w:r w:rsidRPr="006C1C00">
        <w:t>Create Matrix topic-document and topic-terms by LDA employed with 42 topics and 200 passes. The number of topics is dependent on the data. In the implemented data the number of topics is tested until 100 but improvement in accuracy and recall is not acquired.</w:t>
      </w:r>
    </w:p>
    <w:p w14:paraId="44EF5079" w14:textId="77777777" w:rsidR="00CC120B" w:rsidRPr="00B91780" w:rsidRDefault="00CC120B" w:rsidP="00CC120B">
      <w:pPr>
        <w:pStyle w:val="ListParagraph"/>
        <w:numPr>
          <w:ilvl w:val="0"/>
          <w:numId w:val="4"/>
        </w:numPr>
        <w:ind w:firstLineChars="0"/>
      </w:pPr>
      <w:r w:rsidRPr="006C1C00">
        <w:t>Employing the mentioned DNN with defined structures in which input is term-topic and output is user-topic</w:t>
      </w:r>
      <w:r w:rsidRPr="00B91780">
        <w:t xml:space="preserve"> </w:t>
      </w:r>
    </w:p>
    <w:p w14:paraId="2BEEF924" w14:textId="77777777" w:rsidR="00CC120B" w:rsidRPr="00B91780" w:rsidRDefault="00CC120B" w:rsidP="00CC120B">
      <w:r w:rsidRPr="006C1C00">
        <w:t>In testing the recommender system, all steps mentioned in training are included plus multiply user-topic and topic-document to extract user-document. If the value of user-document is more than the threshold, which is supposed 0 in this article, this document is recommended to the user.</w:t>
      </w:r>
      <w:r w:rsidRPr="00B91780">
        <w:t xml:space="preserve"> </w:t>
      </w:r>
    </w:p>
    <w:p w14:paraId="09D8A2FD" w14:textId="77777777" w:rsidR="00CC120B" w:rsidRPr="00B91780" w:rsidRDefault="00CC120B" w:rsidP="00CC120B"/>
    <w:p w14:paraId="56F16D45" w14:textId="77777777" w:rsidR="00CC120B" w:rsidRPr="00B91780" w:rsidRDefault="00CC120B" w:rsidP="00CC120B">
      <w:pPr>
        <w:pStyle w:val="Heading2"/>
      </w:pPr>
      <w:r w:rsidRPr="00B91780">
        <w:t>Training Section</w:t>
      </w:r>
    </w:p>
    <w:p w14:paraId="06F9D419" w14:textId="77777777" w:rsidR="00CC120B" w:rsidRPr="00B91780" w:rsidRDefault="00CC120B" w:rsidP="00CC120B">
      <w:pPr>
        <w:rPr>
          <w:lang w:val="en-GB"/>
        </w:rPr>
      </w:pPr>
      <w:r w:rsidRPr="006C1C00">
        <w:rPr>
          <w:lang w:val="en-GB"/>
        </w:rPr>
        <w:t>In this section, there is a training set for the news. According to Table 5, some news does not have any transactions from users, wh</w:t>
      </w:r>
      <w:r>
        <w:rPr>
          <w:lang w:val="en-GB"/>
        </w:rPr>
        <w:t>o are employed to train the LDA</w:t>
      </w:r>
      <w:r w:rsidRPr="00B91780">
        <w:rPr>
          <w:lang w:val="en-GB"/>
        </w:rPr>
        <w:t>.</w:t>
      </w:r>
    </w:p>
    <w:p w14:paraId="394A895E" w14:textId="77777777" w:rsidR="00CC120B" w:rsidRPr="00B91780" w:rsidRDefault="00CC120B" w:rsidP="00CC120B">
      <w:pPr>
        <w:pStyle w:val="Caption"/>
        <w:jc w:val="center"/>
        <w:rPr>
          <w:color w:val="auto"/>
          <w:lang w:val="en-GB"/>
        </w:rPr>
      </w:pPr>
      <w:r w:rsidRPr="00B91780">
        <w:rPr>
          <w:b/>
          <w:bCs/>
          <w:color w:val="auto"/>
        </w:rPr>
        <w:t xml:space="preserve">Table </w:t>
      </w:r>
      <w:r w:rsidRPr="00B91780">
        <w:rPr>
          <w:b/>
          <w:bCs/>
          <w:color w:val="auto"/>
        </w:rPr>
        <w:fldChar w:fldCharType="begin"/>
      </w:r>
      <w:r w:rsidRPr="00B91780">
        <w:rPr>
          <w:b/>
          <w:bCs/>
          <w:color w:val="auto"/>
        </w:rPr>
        <w:instrText xml:space="preserve"> SEQ Table \* ARABIC </w:instrText>
      </w:r>
      <w:r w:rsidRPr="00B91780">
        <w:rPr>
          <w:b/>
          <w:bCs/>
          <w:color w:val="auto"/>
        </w:rPr>
        <w:fldChar w:fldCharType="separate"/>
      </w:r>
      <w:r w:rsidRPr="00B91780">
        <w:rPr>
          <w:b/>
          <w:bCs/>
          <w:noProof/>
          <w:color w:val="auto"/>
        </w:rPr>
        <w:t>5</w:t>
      </w:r>
      <w:r w:rsidRPr="00B91780">
        <w:rPr>
          <w:b/>
          <w:bCs/>
          <w:color w:val="auto"/>
        </w:rPr>
        <w:fldChar w:fldCharType="end"/>
      </w:r>
      <w:r w:rsidRPr="00B91780">
        <w:rPr>
          <w:b/>
          <w:bCs/>
          <w:color w:val="auto"/>
        </w:rPr>
        <w:t>.</w:t>
      </w:r>
      <w:r w:rsidRPr="00B91780">
        <w:rPr>
          <w:color w:val="auto"/>
        </w:rPr>
        <w:t xml:space="preserve"> Training Dataset</w:t>
      </w:r>
    </w:p>
    <w:tbl>
      <w:tblPr>
        <w:tblStyle w:val="PlainTable2"/>
        <w:bidiVisual/>
        <w:tblW w:w="0" w:type="auto"/>
        <w:jc w:val="center"/>
        <w:tblLook w:val="06A0" w:firstRow="1" w:lastRow="0" w:firstColumn="1" w:lastColumn="0" w:noHBand="1" w:noVBand="1"/>
      </w:tblPr>
      <w:tblGrid>
        <w:gridCol w:w="2551"/>
        <w:gridCol w:w="3263"/>
      </w:tblGrid>
      <w:tr w:rsidR="00CC120B" w:rsidRPr="00B91780" w14:paraId="48F0E74A" w14:textId="77777777" w:rsidTr="009D740C">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551" w:type="dxa"/>
            <w:tcBorders>
              <w:top w:val="single" w:sz="12" w:space="0" w:color="auto"/>
            </w:tcBorders>
            <w:hideMark/>
          </w:tcPr>
          <w:p w14:paraId="7B849D28" w14:textId="77777777" w:rsidR="00CC120B" w:rsidRPr="00B91780" w:rsidRDefault="00CC120B" w:rsidP="009D740C">
            <w:pPr>
              <w:pStyle w:val="TableFootnote"/>
              <w:rPr>
                <w:sz w:val="20"/>
                <w:szCs w:val="18"/>
              </w:rPr>
            </w:pPr>
            <w:r w:rsidRPr="00B91780">
              <w:rPr>
                <w:sz w:val="20"/>
                <w:szCs w:val="18"/>
              </w:rPr>
              <w:t>Data</w:t>
            </w:r>
          </w:p>
        </w:tc>
        <w:tc>
          <w:tcPr>
            <w:tcW w:w="3263" w:type="dxa"/>
            <w:tcBorders>
              <w:top w:val="single" w:sz="12" w:space="0" w:color="auto"/>
            </w:tcBorders>
          </w:tcPr>
          <w:p w14:paraId="298E08B6" w14:textId="77777777" w:rsidR="00CC120B" w:rsidRPr="00B91780" w:rsidRDefault="00CC120B" w:rsidP="009D740C">
            <w:pPr>
              <w:pStyle w:val="TableFootnote"/>
              <w:cnfStyle w:val="100000000000" w:firstRow="1" w:lastRow="0" w:firstColumn="0" w:lastColumn="0" w:oddVBand="0" w:evenVBand="0" w:oddHBand="0" w:evenHBand="0" w:firstRowFirstColumn="0" w:firstRowLastColumn="0" w:lastRowFirstColumn="0" w:lastRowLastColumn="0"/>
              <w:rPr>
                <w:sz w:val="20"/>
                <w:szCs w:val="18"/>
              </w:rPr>
            </w:pPr>
          </w:p>
        </w:tc>
      </w:tr>
      <w:tr w:rsidR="00CC120B" w:rsidRPr="00B91780" w14:paraId="7E1032FA"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2551" w:type="dxa"/>
            <w:hideMark/>
          </w:tcPr>
          <w:p w14:paraId="5CE5CC0F" w14:textId="77777777" w:rsidR="00CC120B" w:rsidRPr="00B86C31" w:rsidRDefault="00CC120B" w:rsidP="009D740C">
            <w:pPr>
              <w:pStyle w:val="TableFootnote"/>
              <w:rPr>
                <w:rFonts w:asciiTheme="majorBidi" w:hAnsiTheme="majorBidi" w:cstheme="majorBidi"/>
                <w:b w:val="0"/>
                <w:bCs w:val="0"/>
                <w:sz w:val="20"/>
                <w:rtl/>
              </w:rPr>
            </w:pPr>
            <w:r w:rsidRPr="00B86C31">
              <w:rPr>
                <w:rFonts w:asciiTheme="majorBidi" w:hAnsiTheme="majorBidi" w:cstheme="majorBidi"/>
                <w:b w:val="0"/>
                <w:bCs w:val="0"/>
                <w:sz w:val="20"/>
              </w:rPr>
              <w:t>3131</w:t>
            </w:r>
          </w:p>
        </w:tc>
        <w:tc>
          <w:tcPr>
            <w:tcW w:w="3263" w:type="dxa"/>
          </w:tcPr>
          <w:p w14:paraId="76D254E8" w14:textId="77777777" w:rsidR="00CC120B" w:rsidRPr="00F37469"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rPr>
            </w:pPr>
            <w:r w:rsidRPr="00F37469">
              <w:rPr>
                <w:rFonts w:asciiTheme="majorBidi" w:hAnsiTheme="majorBidi" w:cstheme="majorBidi"/>
                <w:sz w:val="20"/>
              </w:rPr>
              <w:t>The number of news</w:t>
            </w:r>
          </w:p>
        </w:tc>
      </w:tr>
      <w:tr w:rsidR="00CC120B" w:rsidRPr="00B91780" w14:paraId="60C87BB2"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2551" w:type="dxa"/>
            <w:hideMark/>
          </w:tcPr>
          <w:p w14:paraId="4E8093D6" w14:textId="77777777" w:rsidR="00CC120B" w:rsidRPr="00B86C31" w:rsidRDefault="00CC120B" w:rsidP="009D740C">
            <w:pPr>
              <w:pStyle w:val="TableFootnote"/>
              <w:rPr>
                <w:rFonts w:asciiTheme="majorBidi" w:hAnsiTheme="majorBidi" w:cstheme="majorBidi"/>
                <w:b w:val="0"/>
                <w:bCs w:val="0"/>
                <w:sz w:val="20"/>
                <w:rtl/>
              </w:rPr>
            </w:pPr>
            <w:r w:rsidRPr="00B86C31">
              <w:rPr>
                <w:rFonts w:asciiTheme="majorBidi" w:hAnsiTheme="majorBidi" w:cstheme="majorBidi"/>
                <w:b w:val="0"/>
                <w:bCs w:val="0"/>
                <w:sz w:val="20"/>
              </w:rPr>
              <w:t>2009/7/8-2009/7/27</w:t>
            </w:r>
          </w:p>
        </w:tc>
        <w:tc>
          <w:tcPr>
            <w:tcW w:w="3263" w:type="dxa"/>
          </w:tcPr>
          <w:p w14:paraId="35B44BB0" w14:textId="77777777" w:rsidR="00CC120B" w:rsidRPr="00F37469"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rPr>
            </w:pPr>
            <w:r w:rsidRPr="00F37469">
              <w:rPr>
                <w:rFonts w:asciiTheme="majorBidi" w:hAnsiTheme="majorBidi" w:cstheme="majorBidi"/>
                <w:sz w:val="20"/>
              </w:rPr>
              <w:t>Period Time</w:t>
            </w:r>
          </w:p>
        </w:tc>
      </w:tr>
      <w:tr w:rsidR="00CC120B" w:rsidRPr="00B91780" w14:paraId="39184765"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2551" w:type="dxa"/>
            <w:hideMark/>
          </w:tcPr>
          <w:p w14:paraId="063E56ED" w14:textId="77777777" w:rsidR="00CC120B" w:rsidRPr="00B86C31" w:rsidRDefault="00CC120B" w:rsidP="009D740C">
            <w:pPr>
              <w:pStyle w:val="TableFootnote"/>
              <w:rPr>
                <w:rFonts w:asciiTheme="majorBidi" w:hAnsiTheme="majorBidi" w:cstheme="majorBidi"/>
                <w:b w:val="0"/>
                <w:bCs w:val="0"/>
                <w:sz w:val="20"/>
                <w:rtl/>
              </w:rPr>
            </w:pPr>
            <w:r w:rsidRPr="00B86C31">
              <w:rPr>
                <w:rFonts w:asciiTheme="majorBidi" w:hAnsiTheme="majorBidi" w:cstheme="majorBidi"/>
                <w:b w:val="0"/>
                <w:bCs w:val="0"/>
                <w:sz w:val="20"/>
              </w:rPr>
              <w:t>31</w:t>
            </w:r>
          </w:p>
        </w:tc>
        <w:tc>
          <w:tcPr>
            <w:tcW w:w="3263" w:type="dxa"/>
          </w:tcPr>
          <w:p w14:paraId="20996DDC" w14:textId="77777777" w:rsidR="00CC120B" w:rsidRPr="00F37469"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rPr>
            </w:pPr>
            <w:r w:rsidRPr="00F37469">
              <w:rPr>
                <w:rFonts w:asciiTheme="majorBidi" w:hAnsiTheme="majorBidi" w:cstheme="majorBidi"/>
                <w:sz w:val="20"/>
              </w:rPr>
              <w:t>The number of users</w:t>
            </w:r>
          </w:p>
        </w:tc>
      </w:tr>
      <w:tr w:rsidR="00CC120B" w:rsidRPr="00B91780" w14:paraId="1514C9C8"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2551" w:type="dxa"/>
            <w:hideMark/>
          </w:tcPr>
          <w:p w14:paraId="7377C98D" w14:textId="77777777" w:rsidR="00CC120B" w:rsidRPr="00B86C31" w:rsidRDefault="00CC120B" w:rsidP="009D740C">
            <w:pPr>
              <w:pStyle w:val="TableFootnote"/>
              <w:rPr>
                <w:rFonts w:asciiTheme="majorBidi" w:hAnsiTheme="majorBidi" w:cstheme="majorBidi"/>
                <w:b w:val="0"/>
                <w:bCs w:val="0"/>
                <w:sz w:val="20"/>
                <w:rtl/>
              </w:rPr>
            </w:pPr>
            <w:r w:rsidRPr="00B86C31">
              <w:rPr>
                <w:rFonts w:asciiTheme="majorBidi" w:hAnsiTheme="majorBidi" w:cstheme="majorBidi"/>
                <w:b w:val="0"/>
                <w:bCs w:val="0"/>
                <w:sz w:val="20"/>
              </w:rPr>
              <w:t>306</w:t>
            </w:r>
          </w:p>
        </w:tc>
        <w:tc>
          <w:tcPr>
            <w:tcW w:w="3263" w:type="dxa"/>
          </w:tcPr>
          <w:p w14:paraId="557C1A96" w14:textId="77777777" w:rsidR="00CC120B" w:rsidRPr="00F37469"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rPr>
            </w:pPr>
            <w:r w:rsidRPr="00F37469">
              <w:rPr>
                <w:rFonts w:asciiTheme="majorBidi" w:hAnsiTheme="majorBidi" w:cstheme="majorBidi"/>
                <w:sz w:val="20"/>
              </w:rPr>
              <w:t xml:space="preserve">The number of news </w:t>
            </w:r>
            <w:r>
              <w:rPr>
                <w:rFonts w:asciiTheme="majorBidi" w:hAnsiTheme="majorBidi" w:cstheme="majorBidi"/>
                <w:sz w:val="20"/>
              </w:rPr>
              <w:t>transactions</w:t>
            </w:r>
            <w:r w:rsidRPr="00F37469">
              <w:rPr>
                <w:rFonts w:asciiTheme="majorBidi" w:hAnsiTheme="majorBidi" w:cstheme="majorBidi"/>
                <w:sz w:val="20"/>
              </w:rPr>
              <w:t xml:space="preserve"> which read by users </w:t>
            </w:r>
          </w:p>
        </w:tc>
      </w:tr>
      <w:tr w:rsidR="00CC120B" w:rsidRPr="00B91780" w14:paraId="064CEC97"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2551" w:type="dxa"/>
            <w:tcBorders>
              <w:bottom w:val="single" w:sz="12" w:space="0" w:color="auto"/>
            </w:tcBorders>
          </w:tcPr>
          <w:p w14:paraId="598DB69A" w14:textId="77777777" w:rsidR="00CC120B" w:rsidRPr="00B86C31" w:rsidRDefault="00CC120B" w:rsidP="009D740C">
            <w:pPr>
              <w:pStyle w:val="TableFootnote"/>
              <w:rPr>
                <w:rFonts w:asciiTheme="majorBidi" w:hAnsiTheme="majorBidi" w:cstheme="majorBidi"/>
                <w:b w:val="0"/>
                <w:bCs w:val="0"/>
                <w:sz w:val="20"/>
              </w:rPr>
            </w:pPr>
            <w:r w:rsidRPr="00B86C31">
              <w:rPr>
                <w:rFonts w:asciiTheme="majorBidi" w:hAnsiTheme="majorBidi" w:cstheme="majorBidi"/>
                <w:b w:val="0"/>
                <w:bCs w:val="0"/>
                <w:sz w:val="20"/>
              </w:rPr>
              <w:t>336</w:t>
            </w:r>
          </w:p>
        </w:tc>
        <w:tc>
          <w:tcPr>
            <w:tcW w:w="3263" w:type="dxa"/>
            <w:tcBorders>
              <w:bottom w:val="single" w:sz="12" w:space="0" w:color="auto"/>
            </w:tcBorders>
          </w:tcPr>
          <w:p w14:paraId="2CA30D96" w14:textId="77777777" w:rsidR="00CC120B" w:rsidRPr="00F37469"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rPr>
            </w:pPr>
            <w:r w:rsidRPr="00F37469">
              <w:rPr>
                <w:rFonts w:asciiTheme="majorBidi" w:hAnsiTheme="majorBidi" w:cstheme="majorBidi"/>
                <w:sz w:val="20"/>
              </w:rPr>
              <w:t xml:space="preserve">The Maximum number of terms in </w:t>
            </w:r>
            <w:r>
              <w:rPr>
                <w:rFonts w:asciiTheme="majorBidi" w:hAnsiTheme="majorBidi" w:cstheme="majorBidi"/>
                <w:sz w:val="20"/>
              </w:rPr>
              <w:t xml:space="preserve">the </w:t>
            </w:r>
            <w:r w:rsidRPr="00F37469">
              <w:rPr>
                <w:rFonts w:asciiTheme="majorBidi" w:hAnsiTheme="majorBidi" w:cstheme="majorBidi"/>
                <w:sz w:val="20"/>
              </w:rPr>
              <w:t>news</w:t>
            </w:r>
          </w:p>
        </w:tc>
      </w:tr>
    </w:tbl>
    <w:p w14:paraId="501D2011" w14:textId="77777777" w:rsidR="00CC120B" w:rsidRPr="00B91780" w:rsidRDefault="00CC120B" w:rsidP="00CC120B"/>
    <w:p w14:paraId="08640365" w14:textId="77777777" w:rsidR="00CC120B" w:rsidRPr="00B91780" w:rsidRDefault="00CC120B" w:rsidP="00CC120B">
      <w:pPr>
        <w:keepNext/>
      </w:pPr>
    </w:p>
    <w:p w14:paraId="7FE2FDA6" w14:textId="77777777" w:rsidR="00CC120B" w:rsidRPr="00B91780" w:rsidRDefault="00CC120B" w:rsidP="00CC120B">
      <w:pPr>
        <w:pStyle w:val="Heading2"/>
      </w:pPr>
      <w:r w:rsidRPr="00B91780">
        <w:t>Testing the Proposed Recommender System</w:t>
      </w:r>
    </w:p>
    <w:p w14:paraId="4229BFD7" w14:textId="77777777" w:rsidR="00CC120B" w:rsidRPr="00B91780" w:rsidRDefault="00CC120B" w:rsidP="00CC120B">
      <w:pPr>
        <w:rPr>
          <w:lang w:val="en-GB"/>
        </w:rPr>
      </w:pPr>
      <w:r w:rsidRPr="00B91780">
        <w:rPr>
          <w:lang w:val="en-GB"/>
        </w:rPr>
        <w:t>When testing the system, the main task is to predict fresh news, which should be recommended to users. In the testing news, the news dat</w:t>
      </w:r>
      <w:r>
        <w:rPr>
          <w:lang w:val="en-GB"/>
        </w:rPr>
        <w:t>abase is in the interval (three days</w:t>
      </w:r>
      <w:r w:rsidRPr="00B91780">
        <w:rPr>
          <w:lang w:val="en-GB"/>
        </w:rPr>
        <w:t>) after the system's training stage, depicted in Table 6.</w:t>
      </w:r>
    </w:p>
    <w:p w14:paraId="56B182BB" w14:textId="77777777" w:rsidR="00CC120B" w:rsidRPr="00B91780" w:rsidRDefault="00CC120B" w:rsidP="00CC120B">
      <w:pPr>
        <w:pStyle w:val="Caption"/>
        <w:jc w:val="center"/>
        <w:rPr>
          <w:color w:val="auto"/>
          <w:lang w:val="en-GB"/>
        </w:rPr>
      </w:pPr>
      <w:r w:rsidRPr="00B91780">
        <w:rPr>
          <w:b/>
          <w:bCs/>
          <w:color w:val="auto"/>
        </w:rPr>
        <w:lastRenderedPageBreak/>
        <w:t xml:space="preserve">Table </w:t>
      </w:r>
      <w:r w:rsidRPr="00B91780">
        <w:rPr>
          <w:b/>
          <w:bCs/>
          <w:color w:val="auto"/>
        </w:rPr>
        <w:fldChar w:fldCharType="begin"/>
      </w:r>
      <w:r w:rsidRPr="00B91780">
        <w:rPr>
          <w:b/>
          <w:bCs/>
          <w:color w:val="auto"/>
        </w:rPr>
        <w:instrText xml:space="preserve"> SEQ Table \* ARABIC </w:instrText>
      </w:r>
      <w:r w:rsidRPr="00B91780">
        <w:rPr>
          <w:b/>
          <w:bCs/>
          <w:color w:val="auto"/>
        </w:rPr>
        <w:fldChar w:fldCharType="separate"/>
      </w:r>
      <w:r w:rsidRPr="00B91780">
        <w:rPr>
          <w:b/>
          <w:bCs/>
          <w:noProof/>
          <w:color w:val="auto"/>
        </w:rPr>
        <w:t>6</w:t>
      </w:r>
      <w:r w:rsidRPr="00B91780">
        <w:rPr>
          <w:b/>
          <w:bCs/>
          <w:color w:val="auto"/>
        </w:rPr>
        <w:fldChar w:fldCharType="end"/>
      </w:r>
      <w:r w:rsidRPr="00B91780">
        <w:rPr>
          <w:b/>
          <w:bCs/>
          <w:color w:val="auto"/>
        </w:rPr>
        <w:t>.</w:t>
      </w:r>
      <w:r w:rsidRPr="00B91780">
        <w:rPr>
          <w:noProof/>
          <w:color w:val="auto"/>
        </w:rPr>
        <w:t xml:space="preserve"> Testing dataset</w:t>
      </w:r>
    </w:p>
    <w:tbl>
      <w:tblPr>
        <w:tblStyle w:val="PlainTable2"/>
        <w:bidiVisual/>
        <w:tblW w:w="0" w:type="auto"/>
        <w:jc w:val="center"/>
        <w:tblLook w:val="06A0" w:firstRow="1" w:lastRow="0" w:firstColumn="1" w:lastColumn="0" w:noHBand="1" w:noVBand="1"/>
      </w:tblPr>
      <w:tblGrid>
        <w:gridCol w:w="2693"/>
        <w:gridCol w:w="3121"/>
      </w:tblGrid>
      <w:tr w:rsidR="00CC120B" w:rsidRPr="00B91780" w14:paraId="455139B6" w14:textId="77777777" w:rsidTr="009D740C">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12" w:space="0" w:color="auto"/>
            </w:tcBorders>
            <w:hideMark/>
          </w:tcPr>
          <w:p w14:paraId="72F121CA" w14:textId="77777777" w:rsidR="00CC120B" w:rsidRPr="00B91780" w:rsidRDefault="00CC120B" w:rsidP="009D740C">
            <w:pPr>
              <w:pStyle w:val="TableFootnote"/>
              <w:rPr>
                <w:sz w:val="20"/>
                <w:szCs w:val="18"/>
              </w:rPr>
            </w:pPr>
            <w:r w:rsidRPr="00B91780">
              <w:rPr>
                <w:sz w:val="20"/>
                <w:szCs w:val="18"/>
              </w:rPr>
              <w:t>Data</w:t>
            </w:r>
          </w:p>
        </w:tc>
        <w:tc>
          <w:tcPr>
            <w:tcW w:w="3121" w:type="dxa"/>
            <w:tcBorders>
              <w:top w:val="single" w:sz="12" w:space="0" w:color="auto"/>
            </w:tcBorders>
          </w:tcPr>
          <w:p w14:paraId="27AA24C4" w14:textId="77777777" w:rsidR="00CC120B" w:rsidRPr="00B91780" w:rsidRDefault="00CC120B" w:rsidP="009D740C">
            <w:pPr>
              <w:pStyle w:val="TableFootnote"/>
              <w:cnfStyle w:val="100000000000" w:firstRow="1" w:lastRow="0" w:firstColumn="0" w:lastColumn="0" w:oddVBand="0" w:evenVBand="0" w:oddHBand="0" w:evenHBand="0" w:firstRowFirstColumn="0" w:firstRowLastColumn="0" w:lastRowFirstColumn="0" w:lastRowLastColumn="0"/>
              <w:rPr>
                <w:sz w:val="20"/>
                <w:szCs w:val="18"/>
              </w:rPr>
            </w:pPr>
          </w:p>
        </w:tc>
      </w:tr>
      <w:tr w:rsidR="00CC120B" w:rsidRPr="00B91780" w14:paraId="661C8080"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2693" w:type="dxa"/>
            <w:hideMark/>
          </w:tcPr>
          <w:p w14:paraId="581FD208" w14:textId="77777777" w:rsidR="00CC120B" w:rsidRPr="00B91780" w:rsidRDefault="00CC120B" w:rsidP="009D740C">
            <w:pPr>
              <w:pStyle w:val="TableFootnote"/>
              <w:rPr>
                <w:b w:val="0"/>
                <w:bCs w:val="0"/>
                <w:sz w:val="20"/>
                <w:szCs w:val="18"/>
                <w:rtl/>
              </w:rPr>
            </w:pPr>
            <w:r w:rsidRPr="00B91780">
              <w:rPr>
                <w:b w:val="0"/>
                <w:bCs w:val="0"/>
                <w:sz w:val="20"/>
                <w:szCs w:val="18"/>
              </w:rPr>
              <w:t>726</w:t>
            </w:r>
          </w:p>
        </w:tc>
        <w:tc>
          <w:tcPr>
            <w:tcW w:w="3121" w:type="dxa"/>
          </w:tcPr>
          <w:p w14:paraId="57C971B8"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The number of news</w:t>
            </w:r>
          </w:p>
        </w:tc>
      </w:tr>
      <w:tr w:rsidR="00CC120B" w:rsidRPr="00B91780" w14:paraId="3F29D678"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2693" w:type="dxa"/>
            <w:hideMark/>
          </w:tcPr>
          <w:p w14:paraId="6E7A947A" w14:textId="77777777" w:rsidR="00CC120B" w:rsidRPr="00B91780" w:rsidRDefault="00CC120B" w:rsidP="009D740C">
            <w:pPr>
              <w:pStyle w:val="TableFootnote"/>
              <w:rPr>
                <w:b w:val="0"/>
                <w:bCs w:val="0"/>
                <w:sz w:val="20"/>
                <w:szCs w:val="18"/>
                <w:rtl/>
              </w:rPr>
            </w:pPr>
            <w:r w:rsidRPr="00B91780">
              <w:rPr>
                <w:b w:val="0"/>
                <w:bCs w:val="0"/>
                <w:sz w:val="20"/>
                <w:szCs w:val="18"/>
              </w:rPr>
              <w:t>2009/7/27-2009/7/31</w:t>
            </w:r>
          </w:p>
        </w:tc>
        <w:tc>
          <w:tcPr>
            <w:tcW w:w="3121" w:type="dxa"/>
          </w:tcPr>
          <w:p w14:paraId="6F9EEE53"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Period Time</w:t>
            </w:r>
          </w:p>
        </w:tc>
      </w:tr>
      <w:tr w:rsidR="00CC120B" w:rsidRPr="00B91780" w14:paraId="220AD249"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2693" w:type="dxa"/>
            <w:hideMark/>
          </w:tcPr>
          <w:p w14:paraId="43159E39" w14:textId="77777777" w:rsidR="00CC120B" w:rsidRPr="00B91780" w:rsidRDefault="00CC120B" w:rsidP="009D740C">
            <w:pPr>
              <w:pStyle w:val="TableFootnote"/>
              <w:rPr>
                <w:b w:val="0"/>
                <w:bCs w:val="0"/>
                <w:sz w:val="20"/>
                <w:szCs w:val="18"/>
                <w:rtl/>
              </w:rPr>
            </w:pPr>
            <w:r w:rsidRPr="00B91780">
              <w:rPr>
                <w:b w:val="0"/>
                <w:bCs w:val="0"/>
                <w:sz w:val="20"/>
                <w:szCs w:val="18"/>
              </w:rPr>
              <w:t>31</w:t>
            </w:r>
          </w:p>
        </w:tc>
        <w:tc>
          <w:tcPr>
            <w:tcW w:w="3121" w:type="dxa"/>
          </w:tcPr>
          <w:p w14:paraId="2F63C860"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The number of users</w:t>
            </w:r>
          </w:p>
        </w:tc>
      </w:tr>
      <w:tr w:rsidR="00CC120B" w:rsidRPr="00B91780" w14:paraId="6E92994B"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2693" w:type="dxa"/>
            <w:hideMark/>
          </w:tcPr>
          <w:p w14:paraId="1431F1F8" w14:textId="77777777" w:rsidR="00CC120B" w:rsidRPr="00B91780" w:rsidRDefault="00CC120B" w:rsidP="009D740C">
            <w:pPr>
              <w:pStyle w:val="TableFootnote"/>
              <w:rPr>
                <w:b w:val="0"/>
                <w:bCs w:val="0"/>
                <w:sz w:val="20"/>
                <w:szCs w:val="18"/>
                <w:rtl/>
              </w:rPr>
            </w:pPr>
            <w:r w:rsidRPr="00B91780">
              <w:rPr>
                <w:b w:val="0"/>
                <w:bCs w:val="0"/>
                <w:sz w:val="20"/>
                <w:szCs w:val="18"/>
              </w:rPr>
              <w:t>48</w:t>
            </w:r>
          </w:p>
        </w:tc>
        <w:tc>
          <w:tcPr>
            <w:tcW w:w="3121" w:type="dxa"/>
          </w:tcPr>
          <w:p w14:paraId="5B1C7A74"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 xml:space="preserve">The number of news </w:t>
            </w:r>
            <w:r>
              <w:rPr>
                <w:sz w:val="20"/>
                <w:szCs w:val="18"/>
              </w:rPr>
              <w:t>transactions</w:t>
            </w:r>
            <w:r w:rsidRPr="00B91780">
              <w:rPr>
                <w:sz w:val="20"/>
                <w:szCs w:val="18"/>
              </w:rPr>
              <w:t xml:space="preserve"> which read by users</w:t>
            </w:r>
          </w:p>
        </w:tc>
      </w:tr>
      <w:tr w:rsidR="00CC120B" w:rsidRPr="00B91780" w14:paraId="39DD47FE"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2693" w:type="dxa"/>
            <w:tcBorders>
              <w:bottom w:val="single" w:sz="12" w:space="0" w:color="auto"/>
            </w:tcBorders>
          </w:tcPr>
          <w:p w14:paraId="090FB455" w14:textId="77777777" w:rsidR="00CC120B" w:rsidRPr="00B91780" w:rsidRDefault="00CC120B" w:rsidP="009D740C">
            <w:pPr>
              <w:pStyle w:val="TableFootnote"/>
              <w:rPr>
                <w:b w:val="0"/>
                <w:bCs w:val="0"/>
                <w:sz w:val="20"/>
                <w:szCs w:val="18"/>
              </w:rPr>
            </w:pPr>
            <w:r w:rsidRPr="00B91780">
              <w:rPr>
                <w:b w:val="0"/>
                <w:bCs w:val="0"/>
                <w:sz w:val="20"/>
                <w:szCs w:val="18"/>
              </w:rPr>
              <w:t>336</w:t>
            </w:r>
          </w:p>
        </w:tc>
        <w:tc>
          <w:tcPr>
            <w:tcW w:w="3121" w:type="dxa"/>
            <w:tcBorders>
              <w:bottom w:val="single" w:sz="12" w:space="0" w:color="auto"/>
            </w:tcBorders>
          </w:tcPr>
          <w:p w14:paraId="3A85CB84" w14:textId="77777777" w:rsidR="00CC120B" w:rsidRPr="00B91780" w:rsidRDefault="00CC120B" w:rsidP="009D740C">
            <w:pPr>
              <w:pStyle w:val="TableFootnote"/>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 xml:space="preserve">The Maximum number of terms in </w:t>
            </w:r>
            <w:r>
              <w:rPr>
                <w:sz w:val="20"/>
                <w:szCs w:val="18"/>
              </w:rPr>
              <w:t xml:space="preserve">the </w:t>
            </w:r>
            <w:r w:rsidRPr="00B91780">
              <w:rPr>
                <w:sz w:val="20"/>
                <w:szCs w:val="18"/>
              </w:rPr>
              <w:t>news</w:t>
            </w:r>
          </w:p>
        </w:tc>
      </w:tr>
    </w:tbl>
    <w:p w14:paraId="791FA839" w14:textId="77777777" w:rsidR="00CC120B" w:rsidRPr="00B91780" w:rsidRDefault="00CC120B" w:rsidP="00CC120B">
      <w:pPr>
        <w:keepNext/>
      </w:pPr>
    </w:p>
    <w:p w14:paraId="4E858173" w14:textId="77777777" w:rsidR="00CC120B" w:rsidRPr="00B91780" w:rsidRDefault="00CC120B" w:rsidP="00CC120B">
      <w:r w:rsidRPr="00C74B4A">
        <w:t>In multiplying two matrices, the threshold value must be identified. If the calculated value of the result is bigger than the threshold value, the document is recommended to the user. This value is very important because balances whether the news is</w:t>
      </w:r>
      <w:r>
        <w:t xml:space="preserve"> recommended to the user or not</w:t>
      </w:r>
      <w:r w:rsidRPr="00B91780">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560"/>
      </w:tblGrid>
      <w:tr w:rsidR="00CC120B" w:rsidRPr="00B86C31" w14:paraId="17B1F6D7" w14:textId="77777777" w:rsidTr="009D740C">
        <w:trPr>
          <w:jc w:val="center"/>
        </w:trPr>
        <w:tc>
          <w:tcPr>
            <w:tcW w:w="8460" w:type="dxa"/>
          </w:tcPr>
          <w:p w14:paraId="72C40499" w14:textId="77777777" w:rsidR="00CC120B" w:rsidRPr="00B86C31" w:rsidRDefault="00CC120B" w:rsidP="009D740C">
            <w:pPr>
              <w:pStyle w:val="DisplayFormula"/>
              <w:jc w:val="center"/>
              <w:rPr>
                <w:rFonts w:asciiTheme="majorBidi" w:hAnsiTheme="majorBidi" w:cstheme="majorBidi"/>
                <w:sz w:val="20"/>
                <w:rtl/>
              </w:rPr>
            </w:pPr>
            <m:oMathPara>
              <m:oMath>
                <m:r>
                  <w:rPr>
                    <w:rFonts w:ascii="Cambria Math" w:eastAsiaTheme="minorHAnsi" w:hAnsi="Cambria Math" w:cstheme="majorBidi"/>
                    <w:noProof/>
                    <w:sz w:val="20"/>
                  </w:rPr>
                  <m:t>threshold=Mean ±Std</m:t>
                </m:r>
              </m:oMath>
            </m:oMathPara>
          </w:p>
        </w:tc>
        <w:tc>
          <w:tcPr>
            <w:tcW w:w="560" w:type="dxa"/>
          </w:tcPr>
          <w:p w14:paraId="64F14A08" w14:textId="77777777" w:rsidR="00CC120B" w:rsidRPr="00B86C31" w:rsidRDefault="00CC120B" w:rsidP="009D740C">
            <w:pPr>
              <w:pStyle w:val="DisplayFormula"/>
              <w:rPr>
                <w:rFonts w:asciiTheme="majorBidi" w:hAnsiTheme="majorBidi" w:cstheme="majorBidi"/>
                <w:sz w:val="20"/>
              </w:rPr>
            </w:pPr>
            <w:r w:rsidRPr="00B86C31">
              <w:rPr>
                <w:rFonts w:asciiTheme="majorBidi" w:hAnsiTheme="majorBidi" w:cstheme="majorBidi"/>
                <w:sz w:val="20"/>
              </w:rPr>
              <w:t>(9)</w:t>
            </w:r>
          </w:p>
        </w:tc>
      </w:tr>
    </w:tbl>
    <w:p w14:paraId="21575918" w14:textId="77777777" w:rsidR="00CC120B" w:rsidRPr="00B91780" w:rsidRDefault="00CC120B" w:rsidP="00CC120B">
      <w:r w:rsidRPr="00B91780">
        <w:t>The value of threshold is calculated based on (9).</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550"/>
      </w:tblGrid>
      <w:tr w:rsidR="00CC120B" w:rsidRPr="00B86C31" w14:paraId="7AE1ED7B" w14:textId="77777777" w:rsidTr="009D740C">
        <w:trPr>
          <w:jc w:val="center"/>
        </w:trPr>
        <w:tc>
          <w:tcPr>
            <w:tcW w:w="6660" w:type="dxa"/>
          </w:tcPr>
          <w:p w14:paraId="2F01B008" w14:textId="77777777" w:rsidR="00CC120B" w:rsidRPr="00B86C31" w:rsidRDefault="00CC120B" w:rsidP="009D740C">
            <w:pPr>
              <w:pStyle w:val="DisplayFormula"/>
              <w:rPr>
                <w:rFonts w:asciiTheme="majorBidi" w:hAnsiTheme="majorBidi" w:cstheme="majorBidi"/>
                <w:sz w:val="20"/>
                <w:rtl/>
              </w:rPr>
            </w:pPr>
            <m:oMathPara>
              <m:oMath>
                <m:d>
                  <m:dPr>
                    <m:begChr m:val="{"/>
                    <m:endChr m:val=""/>
                    <m:ctrlPr>
                      <w:rPr>
                        <w:rFonts w:ascii="Cambria Math" w:eastAsiaTheme="minorHAnsi" w:hAnsi="Cambria Math" w:cstheme="majorBidi"/>
                        <w:i/>
                        <w:noProof/>
                        <w:sz w:val="20"/>
                      </w:rPr>
                    </m:ctrlPr>
                  </m:dPr>
                  <m:e>
                    <m:eqArr>
                      <m:eqArrPr>
                        <m:ctrlPr>
                          <w:rPr>
                            <w:rFonts w:ascii="Cambria Math" w:eastAsiaTheme="minorHAnsi" w:hAnsi="Cambria Math" w:cstheme="majorBidi"/>
                            <w:i/>
                            <w:noProof/>
                            <w:sz w:val="20"/>
                          </w:rPr>
                        </m:ctrlPr>
                      </m:eqArrPr>
                      <m:e>
                        <m:r>
                          <w:rPr>
                            <w:rFonts w:ascii="Cambria Math" w:eastAsiaTheme="minorHAnsi" w:hAnsi="Cambria Math" w:cstheme="majorBidi"/>
                            <w:noProof/>
                            <w:sz w:val="20"/>
                          </w:rPr>
                          <m:t xml:space="preserve">if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R</m:t>
                            </m:r>
                          </m:e>
                          <m:sub>
                            <m:r>
                              <w:rPr>
                                <w:rFonts w:ascii="Cambria Math" w:eastAsiaTheme="minorHAnsi" w:hAnsi="Cambria Math" w:cstheme="majorBidi"/>
                                <w:noProof/>
                                <w:sz w:val="20"/>
                              </w:rPr>
                              <m:t>user-doc</m:t>
                            </m:r>
                          </m:sub>
                        </m:sSub>
                        <m:r>
                          <w:rPr>
                            <w:rFonts w:ascii="Cambria Math" w:eastAsiaTheme="minorHAnsi" w:hAnsi="Cambria Math" w:cstheme="majorBidi"/>
                            <w:noProof/>
                            <w:sz w:val="20"/>
                          </w:rPr>
                          <m:t>&gt;threshold ⟹recommend</m:t>
                        </m:r>
                      </m:e>
                      <m:e>
                        <m:r>
                          <w:rPr>
                            <w:rFonts w:ascii="Cambria Math" w:eastAsiaTheme="minorHAnsi" w:hAnsi="Cambria Math" w:cstheme="majorBidi"/>
                            <w:noProof/>
                            <w:sz w:val="20"/>
                          </w:rPr>
                          <m:t>else ⟹not_recommend</m:t>
                        </m:r>
                      </m:e>
                    </m:eqArr>
                    <m:r>
                      <w:rPr>
                        <w:rFonts w:ascii="Cambria Math" w:eastAsiaTheme="minorHAnsi" w:hAnsi="Cambria Math" w:cstheme="majorBidi"/>
                        <w:noProof/>
                        <w:sz w:val="20"/>
                      </w:rPr>
                      <m:t xml:space="preserve"> </m:t>
                    </m:r>
                  </m:e>
                </m:d>
              </m:oMath>
            </m:oMathPara>
          </w:p>
        </w:tc>
        <w:tc>
          <w:tcPr>
            <w:tcW w:w="258" w:type="dxa"/>
          </w:tcPr>
          <w:p w14:paraId="6ECAF33A" w14:textId="77777777" w:rsidR="00CC120B" w:rsidRPr="00B86C31" w:rsidRDefault="00CC120B" w:rsidP="009D740C">
            <w:pPr>
              <w:pStyle w:val="DisplayFormula"/>
              <w:jc w:val="right"/>
              <w:rPr>
                <w:rFonts w:asciiTheme="majorBidi" w:hAnsiTheme="majorBidi" w:cstheme="majorBidi"/>
                <w:sz w:val="20"/>
              </w:rPr>
            </w:pPr>
            <w:r w:rsidRPr="00B86C31">
              <w:rPr>
                <w:rFonts w:asciiTheme="majorBidi" w:hAnsiTheme="majorBidi" w:cstheme="majorBidi"/>
                <w:sz w:val="20"/>
              </w:rPr>
              <w:t>(10)</w:t>
            </w:r>
          </w:p>
        </w:tc>
      </w:tr>
      <w:tr w:rsidR="00CC120B" w:rsidRPr="00B91780" w14:paraId="48E11EC0" w14:textId="77777777" w:rsidTr="009D740C">
        <w:trPr>
          <w:jc w:val="center"/>
        </w:trPr>
        <w:tc>
          <w:tcPr>
            <w:tcW w:w="6660" w:type="dxa"/>
          </w:tcPr>
          <w:p w14:paraId="486079CD" w14:textId="77777777" w:rsidR="00CC120B" w:rsidRPr="00B91780" w:rsidRDefault="00CC120B" w:rsidP="009D740C">
            <w:pPr>
              <w:pStyle w:val="DisplayFormula"/>
              <w:rPr>
                <w:rFonts w:ascii="Times New Roman" w:hAnsi="Times New Roman" w:cs="Arial"/>
                <w:noProof/>
                <w:sz w:val="20"/>
              </w:rPr>
            </w:pPr>
          </w:p>
          <w:p w14:paraId="382D7987" w14:textId="77777777" w:rsidR="00CC120B" w:rsidRDefault="00CC120B" w:rsidP="009D740C">
            <w:pPr>
              <w:pStyle w:val="Caption"/>
              <w:rPr>
                <w:b/>
                <w:bCs/>
                <w:color w:val="auto"/>
              </w:rPr>
            </w:pPr>
          </w:p>
          <w:p w14:paraId="439BF188" w14:textId="77777777" w:rsidR="00CC120B" w:rsidRPr="004A09A4" w:rsidRDefault="00CC120B" w:rsidP="009D740C">
            <w:pPr>
              <w:pStyle w:val="DisplayFormula"/>
              <w:jc w:val="center"/>
              <w:rPr>
                <w:rFonts w:ascii="Times New Roman" w:hAnsi="Times New Roman" w:cs="Arial"/>
                <w:noProof/>
                <w:sz w:val="20"/>
              </w:rPr>
            </w:pPr>
            <w:r w:rsidRPr="00B91780">
              <w:rPr>
                <w:b/>
                <w:bCs/>
              </w:rPr>
              <w:t xml:space="preserve">Table </w:t>
            </w:r>
            <w:r>
              <w:rPr>
                <w:b/>
                <w:bCs/>
              </w:rPr>
              <w:t>7</w:t>
            </w:r>
            <w:r w:rsidRPr="00B91780">
              <w:rPr>
                <w:b/>
                <w:bCs/>
              </w:rPr>
              <w:t>.</w:t>
            </w:r>
            <w:r w:rsidRPr="00B91780">
              <w:t xml:space="preserve"> </w:t>
            </w:r>
            <w:r>
              <w:rPr>
                <w:rFonts w:ascii="Times New Roman" w:hAnsi="Times New Roman" w:cs="Arial"/>
                <w:noProof/>
                <w:sz w:val="20"/>
              </w:rPr>
              <w:t>The summery of Proposed DNN</w:t>
            </w:r>
          </w:p>
          <w:tbl>
            <w:tblPr>
              <w:tblStyle w:val="PlainTable2"/>
              <w:tblW w:w="0" w:type="auto"/>
              <w:tblLook w:val="06A0" w:firstRow="1" w:lastRow="0" w:firstColumn="1" w:lastColumn="0" w:noHBand="1" w:noVBand="1"/>
            </w:tblPr>
            <w:tblGrid>
              <w:gridCol w:w="1648"/>
              <w:gridCol w:w="1667"/>
              <w:gridCol w:w="736"/>
              <w:gridCol w:w="2127"/>
            </w:tblGrid>
            <w:tr w:rsidR="00CC120B" w:rsidRPr="00B91780" w14:paraId="3BDC22A3" w14:textId="77777777" w:rsidTr="009D7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dxa"/>
                  <w:tcBorders>
                    <w:top w:val="single" w:sz="12" w:space="0" w:color="auto"/>
                  </w:tcBorders>
                </w:tcPr>
                <w:p w14:paraId="508DBECE" w14:textId="77777777" w:rsidR="00CC120B" w:rsidRPr="00B91780" w:rsidRDefault="00CC120B" w:rsidP="009D740C">
                  <w:pPr>
                    <w:pStyle w:val="DisplayFormula"/>
                    <w:rPr>
                      <w:rFonts w:ascii="Times New Roman" w:hAnsi="Times New Roman" w:cs="Arial"/>
                      <w:noProof/>
                      <w:sz w:val="20"/>
                      <w:szCs w:val="20"/>
                    </w:rPr>
                  </w:pPr>
                  <w:r w:rsidRPr="00B91780">
                    <w:t>Layer (</w:t>
                  </w:r>
                  <w:proofErr w:type="gramStart"/>
                  <w:r w:rsidRPr="00B91780">
                    <w:t xml:space="preserve">type)   </w:t>
                  </w:r>
                  <w:proofErr w:type="gramEnd"/>
                  <w:r w:rsidRPr="00B91780">
                    <w:t xml:space="preserve">                </w:t>
                  </w:r>
                </w:p>
              </w:tc>
              <w:tc>
                <w:tcPr>
                  <w:tcW w:w="1667" w:type="dxa"/>
                  <w:tcBorders>
                    <w:top w:val="single" w:sz="12" w:space="0" w:color="auto"/>
                  </w:tcBorders>
                </w:tcPr>
                <w:p w14:paraId="68DDBADA" w14:textId="77777777" w:rsidR="00CC120B" w:rsidRPr="00B91780" w:rsidRDefault="00CC120B" w:rsidP="009D740C">
                  <w:pPr>
                    <w:pStyle w:val="DisplayFormula"/>
                    <w:cnfStyle w:val="100000000000" w:firstRow="1"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t xml:space="preserve">Output Shape         </w:t>
                  </w:r>
                </w:p>
              </w:tc>
              <w:tc>
                <w:tcPr>
                  <w:tcW w:w="710" w:type="dxa"/>
                  <w:tcBorders>
                    <w:top w:val="single" w:sz="12" w:space="0" w:color="auto"/>
                  </w:tcBorders>
                </w:tcPr>
                <w:p w14:paraId="1D562B1E" w14:textId="77777777" w:rsidR="00CC120B" w:rsidRPr="00B91780" w:rsidRDefault="00CC120B" w:rsidP="009D740C">
                  <w:pPr>
                    <w:pStyle w:val="DisplayFormula"/>
                    <w:cnfStyle w:val="100000000000" w:firstRow="1"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t xml:space="preserve">Param #     </w:t>
                  </w:r>
                </w:p>
              </w:tc>
              <w:tc>
                <w:tcPr>
                  <w:tcW w:w="2127" w:type="dxa"/>
                  <w:tcBorders>
                    <w:top w:val="single" w:sz="12" w:space="0" w:color="auto"/>
                  </w:tcBorders>
                </w:tcPr>
                <w:p w14:paraId="0DC0E349" w14:textId="77777777" w:rsidR="00CC120B" w:rsidRPr="00B91780" w:rsidRDefault="00CC120B" w:rsidP="009D740C">
                  <w:pPr>
                    <w:pStyle w:val="DisplayFormula"/>
                    <w:cnfStyle w:val="100000000000" w:firstRow="1"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t xml:space="preserve">Connected to         </w:t>
                  </w:r>
                </w:p>
              </w:tc>
            </w:tr>
            <w:tr w:rsidR="00CC120B" w:rsidRPr="00B91780" w14:paraId="5D04DF9C" w14:textId="77777777" w:rsidTr="009D740C">
              <w:tc>
                <w:tcPr>
                  <w:cnfStyle w:val="001000000000" w:firstRow="0" w:lastRow="0" w:firstColumn="1" w:lastColumn="0" w:oddVBand="0" w:evenVBand="0" w:oddHBand="0" w:evenHBand="0" w:firstRowFirstColumn="0" w:firstRowLastColumn="0" w:lastRowFirstColumn="0" w:lastRowLastColumn="0"/>
                  <w:tcW w:w="1648" w:type="dxa"/>
                </w:tcPr>
                <w:p w14:paraId="0729AD1F" w14:textId="77777777" w:rsidR="00CC120B" w:rsidRPr="00B91780" w:rsidRDefault="00CC120B" w:rsidP="009D740C">
                  <w:pPr>
                    <w:pStyle w:val="DisplayFormula"/>
                    <w:rPr>
                      <w:rFonts w:ascii="Times New Roman" w:hAnsi="Times New Roman" w:cs="Arial"/>
                      <w:noProof/>
                      <w:sz w:val="20"/>
                      <w:szCs w:val="20"/>
                    </w:rPr>
                  </w:pPr>
                  <w:r w:rsidRPr="00B91780">
                    <w:t>input_1 (</w:t>
                  </w:r>
                  <w:proofErr w:type="spellStart"/>
                  <w:proofErr w:type="gramStart"/>
                  <w:r w:rsidRPr="00B91780">
                    <w:t>InputLayer</w:t>
                  </w:r>
                  <w:proofErr w:type="spellEnd"/>
                  <w:r w:rsidRPr="00B91780">
                    <w:t xml:space="preserve">)   </w:t>
                  </w:r>
                  <w:proofErr w:type="gramEnd"/>
                  <w:r w:rsidRPr="00B91780">
                    <w:t xml:space="preserve">        </w:t>
                  </w:r>
                </w:p>
              </w:tc>
              <w:tc>
                <w:tcPr>
                  <w:tcW w:w="1667" w:type="dxa"/>
                </w:tcPr>
                <w:p w14:paraId="64E332EF"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t xml:space="preserve"> (None, 336, 42)    </w:t>
                  </w:r>
                </w:p>
              </w:tc>
              <w:tc>
                <w:tcPr>
                  <w:tcW w:w="710" w:type="dxa"/>
                </w:tcPr>
                <w:p w14:paraId="7B25EF42"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t xml:space="preserve">0          </w:t>
                  </w:r>
                </w:p>
              </w:tc>
              <w:tc>
                <w:tcPr>
                  <w:tcW w:w="2127" w:type="dxa"/>
                </w:tcPr>
                <w:p w14:paraId="7958C184"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t xml:space="preserve"> []          </w:t>
                  </w:r>
                </w:p>
              </w:tc>
            </w:tr>
            <w:tr w:rsidR="00CC120B" w:rsidRPr="00B91780" w14:paraId="156EFB55" w14:textId="77777777" w:rsidTr="009D740C">
              <w:tc>
                <w:tcPr>
                  <w:cnfStyle w:val="001000000000" w:firstRow="0" w:lastRow="0" w:firstColumn="1" w:lastColumn="0" w:oddVBand="0" w:evenVBand="0" w:oddHBand="0" w:evenHBand="0" w:firstRowFirstColumn="0" w:firstRowLastColumn="0" w:lastRowFirstColumn="0" w:lastRowLastColumn="0"/>
                  <w:tcW w:w="1648" w:type="dxa"/>
                </w:tcPr>
                <w:p w14:paraId="1F034ADA" w14:textId="77777777" w:rsidR="00CC120B" w:rsidRPr="00B91780" w:rsidRDefault="00CC120B" w:rsidP="009D740C">
                  <w:pPr>
                    <w:pStyle w:val="DisplayFormula"/>
                    <w:rPr>
                      <w:rFonts w:ascii="Times New Roman" w:hAnsi="Times New Roman" w:cs="Arial"/>
                      <w:noProof/>
                      <w:sz w:val="20"/>
                      <w:szCs w:val="20"/>
                    </w:rPr>
                  </w:pPr>
                  <w:r w:rsidRPr="00B91780">
                    <w:t xml:space="preserve">conv1d (Conv1D)                </w:t>
                  </w:r>
                </w:p>
              </w:tc>
              <w:tc>
                <w:tcPr>
                  <w:tcW w:w="1667" w:type="dxa"/>
                </w:tcPr>
                <w:p w14:paraId="5C5B453E"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t xml:space="preserve"> (None, 336, 62) </w:t>
                  </w:r>
                </w:p>
              </w:tc>
              <w:tc>
                <w:tcPr>
                  <w:tcW w:w="710" w:type="dxa"/>
                </w:tcPr>
                <w:p w14:paraId="347C3045"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t xml:space="preserve">7502        </w:t>
                  </w:r>
                </w:p>
              </w:tc>
              <w:tc>
                <w:tcPr>
                  <w:tcW w:w="2127" w:type="dxa"/>
                </w:tcPr>
                <w:p w14:paraId="1B548B41"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t xml:space="preserve"> ['input_1[0][0]</w:t>
                  </w:r>
                  <w:proofErr w:type="gramStart"/>
                  <w:r w:rsidRPr="00B91780">
                    <w:t xml:space="preserve">']   </w:t>
                  </w:r>
                  <w:proofErr w:type="gramEnd"/>
                  <w:r w:rsidRPr="00B91780">
                    <w:t xml:space="preserve"> </w:t>
                  </w:r>
                </w:p>
              </w:tc>
            </w:tr>
            <w:tr w:rsidR="00CC120B" w:rsidRPr="00B91780" w14:paraId="1FEE5244" w14:textId="77777777" w:rsidTr="009D740C">
              <w:tc>
                <w:tcPr>
                  <w:cnfStyle w:val="001000000000" w:firstRow="0" w:lastRow="0" w:firstColumn="1" w:lastColumn="0" w:oddVBand="0" w:evenVBand="0" w:oddHBand="0" w:evenHBand="0" w:firstRowFirstColumn="0" w:firstRowLastColumn="0" w:lastRowFirstColumn="0" w:lastRowLastColumn="0"/>
                  <w:tcW w:w="1648" w:type="dxa"/>
                </w:tcPr>
                <w:p w14:paraId="5DACA0A0" w14:textId="77777777" w:rsidR="00CC120B" w:rsidRPr="00B91780" w:rsidRDefault="00CC120B" w:rsidP="009D740C">
                  <w:pPr>
                    <w:pStyle w:val="DisplayFormula"/>
                    <w:rPr>
                      <w:rFonts w:ascii="Times New Roman" w:hAnsi="Times New Roman" w:cs="Arial"/>
                      <w:noProof/>
                      <w:sz w:val="20"/>
                      <w:szCs w:val="20"/>
                    </w:rPr>
                  </w:pPr>
                  <w:r w:rsidRPr="00B91780">
                    <w:t xml:space="preserve">max_pooling1d (MaxPooling1D)    </w:t>
                  </w:r>
                </w:p>
              </w:tc>
              <w:tc>
                <w:tcPr>
                  <w:tcW w:w="1667" w:type="dxa"/>
                </w:tcPr>
                <w:p w14:paraId="429B1588"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t xml:space="preserve"> (None, 42, 62)       </w:t>
                  </w:r>
                </w:p>
              </w:tc>
              <w:tc>
                <w:tcPr>
                  <w:tcW w:w="710" w:type="dxa"/>
                </w:tcPr>
                <w:p w14:paraId="5295E277"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t>0</w:t>
                  </w:r>
                </w:p>
              </w:tc>
              <w:tc>
                <w:tcPr>
                  <w:tcW w:w="2127" w:type="dxa"/>
                </w:tcPr>
                <w:p w14:paraId="5B1DC3D3"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t xml:space="preserve"> ['conv1</w:t>
                  </w:r>
                  <w:proofErr w:type="gramStart"/>
                  <w:r w:rsidRPr="00B91780">
                    <w:t>d[</w:t>
                  </w:r>
                  <w:proofErr w:type="gramEnd"/>
                  <w:r w:rsidRPr="00B91780">
                    <w:t xml:space="preserve">0][0]']      </w:t>
                  </w:r>
                </w:p>
              </w:tc>
            </w:tr>
            <w:tr w:rsidR="00CC120B" w:rsidRPr="00B91780" w14:paraId="4948930C" w14:textId="77777777" w:rsidTr="009D740C">
              <w:tc>
                <w:tcPr>
                  <w:cnfStyle w:val="001000000000" w:firstRow="0" w:lastRow="0" w:firstColumn="1" w:lastColumn="0" w:oddVBand="0" w:evenVBand="0" w:oddHBand="0" w:evenHBand="0" w:firstRowFirstColumn="0" w:firstRowLastColumn="0" w:lastRowFirstColumn="0" w:lastRowLastColumn="0"/>
                  <w:tcW w:w="1648" w:type="dxa"/>
                </w:tcPr>
                <w:p w14:paraId="14D6C1AA" w14:textId="77777777" w:rsidR="00CC120B" w:rsidRPr="00B91780" w:rsidRDefault="00CC120B" w:rsidP="009D740C">
                  <w:pPr>
                    <w:pStyle w:val="DisplayFormula"/>
                    <w:rPr>
                      <w:rFonts w:ascii="Times New Roman" w:hAnsi="Times New Roman" w:cs="Arial"/>
                      <w:noProof/>
                      <w:sz w:val="20"/>
                      <w:szCs w:val="20"/>
                    </w:rPr>
                  </w:pPr>
                  <w:r w:rsidRPr="00B91780">
                    <w:rPr>
                      <w:rFonts w:ascii="Times New Roman" w:hAnsi="Times New Roman" w:cs="Arial"/>
                      <w:noProof/>
                      <w:sz w:val="20"/>
                      <w:szCs w:val="20"/>
                    </w:rPr>
                    <w:t xml:space="preserve">attention (Attention)          </w:t>
                  </w:r>
                </w:p>
                <w:p w14:paraId="0DD04AC3" w14:textId="77777777" w:rsidR="00CC120B" w:rsidRPr="00B91780" w:rsidRDefault="00CC120B" w:rsidP="009D740C">
                  <w:pPr>
                    <w:pStyle w:val="DisplayFormula"/>
                    <w:rPr>
                      <w:rFonts w:ascii="Times New Roman" w:hAnsi="Times New Roman" w:cs="Arial"/>
                      <w:noProof/>
                      <w:sz w:val="20"/>
                      <w:szCs w:val="20"/>
                    </w:rPr>
                  </w:pPr>
                </w:p>
              </w:tc>
              <w:tc>
                <w:tcPr>
                  <w:tcW w:w="1667" w:type="dxa"/>
                </w:tcPr>
                <w:p w14:paraId="0AD0D091"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rPr>
                      <w:rFonts w:ascii="Times New Roman" w:hAnsi="Times New Roman" w:cs="Arial"/>
                      <w:noProof/>
                      <w:sz w:val="20"/>
                      <w:szCs w:val="20"/>
                    </w:rPr>
                    <w:t xml:space="preserve"> (None, 42, 62)</w:t>
                  </w:r>
                </w:p>
                <w:p w14:paraId="07DE0739"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rPr>
                      <w:rFonts w:ascii="Times New Roman" w:hAnsi="Times New Roman" w:cs="Arial"/>
                      <w:noProof/>
                      <w:sz w:val="20"/>
                      <w:szCs w:val="20"/>
                    </w:rPr>
                    <w:t xml:space="preserve"> </w:t>
                  </w:r>
                </w:p>
              </w:tc>
              <w:tc>
                <w:tcPr>
                  <w:tcW w:w="710" w:type="dxa"/>
                </w:tcPr>
                <w:p w14:paraId="6BC7C030"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rPr>
                      <w:rFonts w:ascii="Times New Roman" w:hAnsi="Times New Roman" w:cs="Arial"/>
                      <w:noProof/>
                      <w:sz w:val="20"/>
                      <w:szCs w:val="20"/>
                    </w:rPr>
                    <w:t>0</w:t>
                  </w:r>
                </w:p>
              </w:tc>
              <w:tc>
                <w:tcPr>
                  <w:tcW w:w="2127" w:type="dxa"/>
                </w:tcPr>
                <w:p w14:paraId="6924F143"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rPr>
                      <w:rFonts w:ascii="Times New Roman" w:hAnsi="Times New Roman" w:cs="Arial"/>
                      <w:noProof/>
                      <w:sz w:val="20"/>
                      <w:szCs w:val="20"/>
                    </w:rPr>
                    <w:t xml:space="preserve">['max_pooling1d[0][0]',                                                                      'max_pooling1d[0][0]']   </w:t>
                  </w:r>
                </w:p>
              </w:tc>
            </w:tr>
            <w:tr w:rsidR="00CC120B" w:rsidRPr="00B91780" w14:paraId="5A848D78" w14:textId="77777777" w:rsidTr="009D740C">
              <w:tc>
                <w:tcPr>
                  <w:cnfStyle w:val="001000000000" w:firstRow="0" w:lastRow="0" w:firstColumn="1" w:lastColumn="0" w:oddVBand="0" w:evenVBand="0" w:oddHBand="0" w:evenHBand="0" w:firstRowFirstColumn="0" w:firstRowLastColumn="0" w:lastRowFirstColumn="0" w:lastRowLastColumn="0"/>
                  <w:tcW w:w="1648" w:type="dxa"/>
                </w:tcPr>
                <w:p w14:paraId="003E08EF" w14:textId="77777777" w:rsidR="00CC120B" w:rsidRPr="00B91780" w:rsidRDefault="00CC120B" w:rsidP="009D740C">
                  <w:pPr>
                    <w:pStyle w:val="DisplayFormula"/>
                    <w:rPr>
                      <w:rFonts w:ascii="Times New Roman" w:hAnsi="Times New Roman" w:cs="Arial"/>
                      <w:noProof/>
                      <w:sz w:val="20"/>
                      <w:szCs w:val="20"/>
                    </w:rPr>
                  </w:pPr>
                  <w:r w:rsidRPr="00B91780">
                    <w:t xml:space="preserve"> bidirectional (Bidirectional) </w:t>
                  </w:r>
                </w:p>
              </w:tc>
              <w:tc>
                <w:tcPr>
                  <w:tcW w:w="1667" w:type="dxa"/>
                </w:tcPr>
                <w:p w14:paraId="66E95692"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t xml:space="preserve"> (None, 42, 32)       </w:t>
                  </w:r>
                </w:p>
              </w:tc>
              <w:tc>
                <w:tcPr>
                  <w:tcW w:w="710" w:type="dxa"/>
                </w:tcPr>
                <w:p w14:paraId="20AAFD27"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t xml:space="preserve"> 10112       </w:t>
                  </w:r>
                </w:p>
              </w:tc>
              <w:tc>
                <w:tcPr>
                  <w:tcW w:w="2127" w:type="dxa"/>
                </w:tcPr>
                <w:p w14:paraId="5ABE886C"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t xml:space="preserve"> ['</w:t>
                  </w:r>
                  <w:proofErr w:type="gramStart"/>
                  <w:r w:rsidRPr="00B91780">
                    <w:t>attention[</w:t>
                  </w:r>
                  <w:proofErr w:type="gramEnd"/>
                  <w:r w:rsidRPr="00B91780">
                    <w:t xml:space="preserve">0][0]'] </w:t>
                  </w:r>
                </w:p>
              </w:tc>
            </w:tr>
            <w:tr w:rsidR="00CC120B" w:rsidRPr="00B91780" w14:paraId="4A51A523" w14:textId="77777777" w:rsidTr="009D740C">
              <w:tc>
                <w:tcPr>
                  <w:cnfStyle w:val="001000000000" w:firstRow="0" w:lastRow="0" w:firstColumn="1" w:lastColumn="0" w:oddVBand="0" w:evenVBand="0" w:oddHBand="0" w:evenHBand="0" w:firstRowFirstColumn="0" w:firstRowLastColumn="0" w:lastRowFirstColumn="0" w:lastRowLastColumn="0"/>
                  <w:tcW w:w="1648" w:type="dxa"/>
                  <w:tcBorders>
                    <w:bottom w:val="single" w:sz="12" w:space="0" w:color="auto"/>
                  </w:tcBorders>
                </w:tcPr>
                <w:p w14:paraId="2A342690" w14:textId="77777777" w:rsidR="00CC120B" w:rsidRPr="00B91780" w:rsidRDefault="00CC120B" w:rsidP="009D740C">
                  <w:pPr>
                    <w:pStyle w:val="DisplayFormula"/>
                    <w:rPr>
                      <w:rFonts w:ascii="Times New Roman" w:hAnsi="Times New Roman" w:cs="Arial"/>
                      <w:noProof/>
                      <w:sz w:val="20"/>
                      <w:szCs w:val="20"/>
                    </w:rPr>
                  </w:pPr>
                  <w:r w:rsidRPr="00B91780">
                    <w:rPr>
                      <w:rFonts w:ascii="Times New Roman" w:hAnsi="Times New Roman" w:cs="Arial"/>
                      <w:noProof/>
                      <w:sz w:val="20"/>
                      <w:szCs w:val="20"/>
                    </w:rPr>
                    <w:t xml:space="preserve">dense (Dense)                  </w:t>
                  </w:r>
                </w:p>
              </w:tc>
              <w:tc>
                <w:tcPr>
                  <w:tcW w:w="1667" w:type="dxa"/>
                  <w:tcBorders>
                    <w:bottom w:val="single" w:sz="12" w:space="0" w:color="auto"/>
                  </w:tcBorders>
                </w:tcPr>
                <w:p w14:paraId="2DB8205B"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rPr>
                      <w:rFonts w:ascii="Times New Roman" w:hAnsi="Times New Roman" w:cs="Arial"/>
                      <w:noProof/>
                      <w:sz w:val="20"/>
                      <w:szCs w:val="20"/>
                    </w:rPr>
                    <w:t xml:space="preserve"> (None, 42, 31)       </w:t>
                  </w:r>
                </w:p>
              </w:tc>
              <w:tc>
                <w:tcPr>
                  <w:tcW w:w="710" w:type="dxa"/>
                  <w:tcBorders>
                    <w:bottom w:val="single" w:sz="12" w:space="0" w:color="auto"/>
                  </w:tcBorders>
                </w:tcPr>
                <w:p w14:paraId="0BBE05D3"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rPr>
                      <w:rFonts w:ascii="Times New Roman" w:hAnsi="Times New Roman" w:cs="Arial"/>
                      <w:noProof/>
                      <w:sz w:val="20"/>
                      <w:szCs w:val="20"/>
                    </w:rPr>
                    <w:t xml:space="preserve">1023        </w:t>
                  </w:r>
                </w:p>
              </w:tc>
              <w:tc>
                <w:tcPr>
                  <w:tcW w:w="2127" w:type="dxa"/>
                  <w:tcBorders>
                    <w:bottom w:val="single" w:sz="12" w:space="0" w:color="auto"/>
                  </w:tcBorders>
                </w:tcPr>
                <w:p w14:paraId="13F21D10" w14:textId="77777777" w:rsidR="00CC120B" w:rsidRPr="00B91780" w:rsidRDefault="00CC120B" w:rsidP="009D740C">
                  <w:pPr>
                    <w:pStyle w:val="DisplayFormula"/>
                    <w:cnfStyle w:val="000000000000" w:firstRow="0" w:lastRow="0" w:firstColumn="0" w:lastColumn="0" w:oddVBand="0" w:evenVBand="0" w:oddHBand="0" w:evenHBand="0" w:firstRowFirstColumn="0" w:firstRowLastColumn="0" w:lastRowFirstColumn="0" w:lastRowLastColumn="0"/>
                    <w:rPr>
                      <w:rFonts w:ascii="Times New Roman" w:hAnsi="Times New Roman" w:cs="Arial"/>
                      <w:noProof/>
                      <w:sz w:val="20"/>
                      <w:szCs w:val="20"/>
                    </w:rPr>
                  </w:pPr>
                  <w:r w:rsidRPr="00B91780">
                    <w:rPr>
                      <w:rFonts w:ascii="Times New Roman" w:hAnsi="Times New Roman" w:cs="Arial"/>
                      <w:noProof/>
                      <w:sz w:val="20"/>
                      <w:szCs w:val="20"/>
                    </w:rPr>
                    <w:t xml:space="preserve"> ['bidirectional[0][0]']    </w:t>
                  </w:r>
                </w:p>
              </w:tc>
            </w:tr>
          </w:tbl>
          <w:p w14:paraId="3938FDA4" w14:textId="77777777" w:rsidR="00CC120B" w:rsidRPr="00B91780" w:rsidRDefault="00CC120B" w:rsidP="009D740C">
            <w:pPr>
              <w:pStyle w:val="DisplayFormula"/>
              <w:rPr>
                <w:rFonts w:ascii="Times New Roman" w:hAnsi="Times New Roman" w:cs="Arial"/>
                <w:noProof/>
                <w:sz w:val="20"/>
              </w:rPr>
            </w:pPr>
          </w:p>
        </w:tc>
        <w:tc>
          <w:tcPr>
            <w:tcW w:w="258" w:type="dxa"/>
          </w:tcPr>
          <w:p w14:paraId="5A6752D2" w14:textId="77777777" w:rsidR="00CC120B" w:rsidRPr="00B91780" w:rsidRDefault="00CC120B" w:rsidP="009D740C">
            <w:pPr>
              <w:pStyle w:val="DisplayFormula"/>
              <w:jc w:val="right"/>
              <w:rPr>
                <w:sz w:val="20"/>
              </w:rPr>
            </w:pPr>
          </w:p>
        </w:tc>
      </w:tr>
    </w:tbl>
    <w:p w14:paraId="7F658B21" w14:textId="77777777" w:rsidR="00CC120B" w:rsidRPr="00B91780" w:rsidRDefault="00CC120B" w:rsidP="00CC120B">
      <w:pPr>
        <w:pStyle w:val="Heading1"/>
        <w:rPr>
          <w:color w:val="auto"/>
        </w:rPr>
      </w:pPr>
      <w:r w:rsidRPr="00B91780">
        <w:rPr>
          <w:color w:val="auto"/>
          <w:lang w:val="en-GB"/>
        </w:rPr>
        <w:t>Evaluation</w:t>
      </w:r>
    </w:p>
    <w:p w14:paraId="759779F4" w14:textId="77777777" w:rsidR="00CC120B" w:rsidRPr="00B91780" w:rsidRDefault="00CC120B" w:rsidP="00CC120B">
      <w:r w:rsidRPr="00B91780">
        <w:rPr>
          <w:lang w:val="en-GB"/>
        </w:rPr>
        <w:t xml:space="preserve">The proposed model evaluates by three </w:t>
      </w:r>
      <w:r>
        <w:rPr>
          <w:lang w:val="en-GB"/>
        </w:rPr>
        <w:t>measurements</w:t>
      </w:r>
      <w:r w:rsidRPr="00B91780">
        <w:rPr>
          <w:lang w:val="en-GB"/>
        </w:rPr>
        <w:t xml:space="preserve">, recall, accuracy, and </w:t>
      </w:r>
      <w:r w:rsidRPr="00B91780">
        <w:rPr>
          <w:i/>
          <w:iCs/>
          <w:lang w:val="en-GB"/>
        </w:rPr>
        <w:t>F-measure</w:t>
      </w:r>
      <w:r w:rsidRPr="00B91780">
        <w:rPr>
          <w:lang w:val="en-GB"/>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6"/>
        <w:gridCol w:w="550"/>
      </w:tblGrid>
      <w:tr w:rsidR="00CC120B" w:rsidRPr="00B91780" w14:paraId="0BD74128" w14:textId="77777777" w:rsidTr="009D740C">
        <w:trPr>
          <w:trHeight w:val="563"/>
        </w:trPr>
        <w:tc>
          <w:tcPr>
            <w:tcW w:w="4696" w:type="pct"/>
          </w:tcPr>
          <w:p w14:paraId="4F2E8757" w14:textId="77777777" w:rsidR="00CC120B" w:rsidRPr="00A72215" w:rsidRDefault="00CC120B" w:rsidP="009D740C">
            <w:pPr>
              <w:pStyle w:val="DisplayFormula"/>
              <w:jc w:val="center"/>
              <w:rPr>
                <w:rFonts w:asciiTheme="majorBidi" w:hAnsiTheme="majorBidi" w:cstheme="majorBidi"/>
                <w:sz w:val="20"/>
              </w:rPr>
            </w:pPr>
            <m:oMathPara>
              <m:oMath>
                <m:r>
                  <w:rPr>
                    <w:rFonts w:ascii="Cambria Math" w:eastAsiaTheme="minorHAnsi" w:hAnsi="Cambria Math" w:cstheme="majorBidi"/>
                    <w:noProof/>
                    <w:sz w:val="20"/>
                  </w:rPr>
                  <m:t xml:space="preserve">accuracy= </m:t>
                </m:r>
                <m:box>
                  <m:boxPr>
                    <m:ctrlPr>
                      <w:rPr>
                        <w:rFonts w:ascii="Cambria Math" w:eastAsiaTheme="minorHAnsi" w:hAnsi="Cambria Math" w:cstheme="majorBidi"/>
                        <w:i/>
                        <w:noProof/>
                        <w:sz w:val="20"/>
                      </w:rPr>
                    </m:ctrlPr>
                  </m:boxPr>
                  <m:e>
                    <m:argPr>
                      <m:argSz m:val="-1"/>
                    </m:argPr>
                    <m:f>
                      <m:fPr>
                        <m:ctrlPr>
                          <w:rPr>
                            <w:rFonts w:ascii="Cambria Math" w:eastAsiaTheme="minorHAnsi" w:hAnsi="Cambria Math" w:cstheme="majorBidi"/>
                            <w:i/>
                            <w:noProof/>
                            <w:sz w:val="20"/>
                          </w:rPr>
                        </m:ctrlPr>
                      </m:fPr>
                      <m:num>
                        <m:r>
                          <w:rPr>
                            <w:rFonts w:ascii="Cambria Math" w:eastAsiaTheme="minorHAnsi" w:hAnsi="Cambria Math" w:cstheme="majorBidi"/>
                            <w:noProof/>
                            <w:sz w:val="20"/>
                          </w:rPr>
                          <m:t>TP</m:t>
                        </m:r>
                      </m:num>
                      <m:den>
                        <m:d>
                          <m:dPr>
                            <m:begChr m:val="|"/>
                            <m:endChr m:val="|"/>
                            <m:ctrlPr>
                              <w:rPr>
                                <w:rFonts w:ascii="Cambria Math" w:eastAsiaTheme="minorHAnsi" w:hAnsi="Cambria Math" w:cstheme="majorBidi"/>
                                <w:i/>
                                <w:noProof/>
                                <w:sz w:val="20"/>
                              </w:rPr>
                            </m:ctrlPr>
                          </m:dPr>
                          <m:e>
                            <m:r>
                              <w:rPr>
                                <w:rFonts w:ascii="Cambria Math" w:eastAsiaTheme="minorHAnsi" w:hAnsi="Cambria Math" w:cstheme="majorBidi"/>
                                <w:noProof/>
                                <w:sz w:val="20"/>
                              </w:rPr>
                              <m:t>recommended</m:t>
                            </m:r>
                          </m:e>
                        </m:d>
                      </m:den>
                    </m:f>
                  </m:e>
                </m:box>
              </m:oMath>
            </m:oMathPara>
          </w:p>
        </w:tc>
        <w:tc>
          <w:tcPr>
            <w:tcW w:w="304" w:type="pct"/>
          </w:tcPr>
          <w:p w14:paraId="470AFEA1" w14:textId="77777777" w:rsidR="00CC120B" w:rsidRPr="00A72215" w:rsidRDefault="00CC120B" w:rsidP="009D740C">
            <w:pPr>
              <w:pStyle w:val="DisplayFormula"/>
              <w:jc w:val="right"/>
              <w:rPr>
                <w:rFonts w:asciiTheme="majorBidi" w:hAnsiTheme="majorBidi" w:cstheme="majorBidi"/>
                <w:sz w:val="20"/>
              </w:rPr>
            </w:pPr>
            <w:r w:rsidRPr="00A72215">
              <w:rPr>
                <w:rFonts w:asciiTheme="majorBidi" w:hAnsiTheme="majorBidi" w:cstheme="majorBidi"/>
                <w:sz w:val="20"/>
              </w:rPr>
              <w:t>(11)</w:t>
            </w:r>
          </w:p>
        </w:tc>
      </w:tr>
      <w:tr w:rsidR="00CC120B" w:rsidRPr="00B91780" w14:paraId="55268F78" w14:textId="77777777" w:rsidTr="009D740C">
        <w:trPr>
          <w:trHeight w:val="713"/>
        </w:trPr>
        <w:tc>
          <w:tcPr>
            <w:tcW w:w="4696" w:type="pct"/>
          </w:tcPr>
          <w:p w14:paraId="5BEB46C3" w14:textId="77777777" w:rsidR="00CC120B" w:rsidRPr="00A72215" w:rsidRDefault="00CC120B" w:rsidP="009D740C">
            <w:pPr>
              <w:pStyle w:val="DisplayFormula"/>
              <w:jc w:val="center"/>
              <w:rPr>
                <w:rFonts w:asciiTheme="majorBidi" w:hAnsiTheme="majorBidi" w:cstheme="majorBidi"/>
                <w:sz w:val="20"/>
              </w:rPr>
            </w:pPr>
            <m:oMathPara>
              <m:oMath>
                <m:r>
                  <w:rPr>
                    <w:rFonts w:ascii="Cambria Math" w:eastAsiaTheme="minorHAnsi" w:hAnsi="Cambria Math" w:cstheme="majorBidi"/>
                    <w:noProof/>
                    <w:sz w:val="20"/>
                  </w:rPr>
                  <m:t xml:space="preserve">recall= </m:t>
                </m:r>
                <m:box>
                  <m:boxPr>
                    <m:ctrlPr>
                      <w:rPr>
                        <w:rFonts w:ascii="Cambria Math" w:eastAsiaTheme="minorHAnsi" w:hAnsi="Cambria Math" w:cstheme="majorBidi"/>
                        <w:i/>
                        <w:noProof/>
                        <w:sz w:val="20"/>
                      </w:rPr>
                    </m:ctrlPr>
                  </m:boxPr>
                  <m:e>
                    <m:argPr>
                      <m:argSz m:val="-1"/>
                    </m:argPr>
                    <m:f>
                      <m:fPr>
                        <m:ctrlPr>
                          <w:rPr>
                            <w:rFonts w:ascii="Cambria Math" w:eastAsiaTheme="minorHAnsi" w:hAnsi="Cambria Math" w:cstheme="majorBidi"/>
                            <w:i/>
                            <w:noProof/>
                            <w:sz w:val="20"/>
                          </w:rPr>
                        </m:ctrlPr>
                      </m:fPr>
                      <m:num>
                        <m:r>
                          <w:rPr>
                            <w:rFonts w:ascii="Cambria Math" w:eastAsiaTheme="minorHAnsi" w:hAnsi="Cambria Math" w:cstheme="majorBidi"/>
                            <w:noProof/>
                            <w:sz w:val="20"/>
                          </w:rPr>
                          <m:t>TP</m:t>
                        </m:r>
                      </m:num>
                      <m:den>
                        <m:d>
                          <m:dPr>
                            <m:begChr m:val="|"/>
                            <m:endChr m:val="|"/>
                            <m:ctrlPr>
                              <w:rPr>
                                <w:rFonts w:ascii="Cambria Math" w:eastAsiaTheme="minorHAnsi" w:hAnsi="Cambria Math" w:cstheme="majorBidi"/>
                                <w:i/>
                                <w:noProof/>
                                <w:sz w:val="20"/>
                              </w:rPr>
                            </m:ctrlPr>
                          </m:dPr>
                          <m:e>
                            <m:r>
                              <w:rPr>
                                <w:rFonts w:ascii="Cambria Math" w:eastAsiaTheme="minorHAnsi" w:hAnsi="Cambria Math" w:cstheme="majorBidi"/>
                                <w:noProof/>
                                <w:sz w:val="20"/>
                              </w:rPr>
                              <m:t>related</m:t>
                            </m:r>
                          </m:e>
                        </m:d>
                      </m:den>
                    </m:f>
                  </m:e>
                </m:box>
              </m:oMath>
            </m:oMathPara>
          </w:p>
        </w:tc>
        <w:tc>
          <w:tcPr>
            <w:tcW w:w="304" w:type="pct"/>
          </w:tcPr>
          <w:p w14:paraId="6C069F9F" w14:textId="77777777" w:rsidR="00CC120B" w:rsidRPr="00A72215" w:rsidRDefault="00CC120B" w:rsidP="009D740C">
            <w:pPr>
              <w:pStyle w:val="DisplayFormula"/>
              <w:jc w:val="right"/>
              <w:rPr>
                <w:rFonts w:asciiTheme="majorBidi" w:hAnsiTheme="majorBidi" w:cstheme="majorBidi"/>
                <w:sz w:val="20"/>
              </w:rPr>
            </w:pPr>
            <w:r w:rsidRPr="00A72215">
              <w:rPr>
                <w:rFonts w:asciiTheme="majorBidi" w:hAnsiTheme="majorBidi" w:cstheme="majorBidi"/>
                <w:sz w:val="20"/>
              </w:rPr>
              <w:t>(12)</w:t>
            </w:r>
          </w:p>
        </w:tc>
      </w:tr>
      <w:tr w:rsidR="00CC120B" w:rsidRPr="00B91780" w14:paraId="4BEB3C0A" w14:textId="77777777" w:rsidTr="009D740C">
        <w:trPr>
          <w:trHeight w:val="713"/>
        </w:trPr>
        <w:tc>
          <w:tcPr>
            <w:tcW w:w="4696" w:type="pct"/>
          </w:tcPr>
          <w:p w14:paraId="435AE069" w14:textId="77777777" w:rsidR="00CC120B" w:rsidRPr="00A72215" w:rsidRDefault="00CC120B" w:rsidP="009D740C">
            <w:pPr>
              <w:pStyle w:val="DisplayFormula"/>
              <w:jc w:val="center"/>
              <w:rPr>
                <w:rFonts w:asciiTheme="majorBidi" w:hAnsiTheme="majorBidi" w:cstheme="majorBidi"/>
                <w:sz w:val="20"/>
              </w:rPr>
            </w:pPr>
            <m:oMathPara>
              <m:oMath>
                <m:r>
                  <w:rPr>
                    <w:rFonts w:ascii="Cambria Math" w:eastAsiaTheme="minorHAnsi" w:hAnsi="Cambria Math" w:cstheme="majorBidi"/>
                    <w:noProof/>
                    <w:sz w:val="20"/>
                  </w:rPr>
                  <m:t xml:space="preserve">F-measure= </m:t>
                </m:r>
                <m:box>
                  <m:boxPr>
                    <m:ctrlPr>
                      <w:rPr>
                        <w:rFonts w:ascii="Cambria Math" w:eastAsiaTheme="minorHAnsi" w:hAnsi="Cambria Math" w:cstheme="majorBidi"/>
                        <w:i/>
                        <w:noProof/>
                        <w:sz w:val="20"/>
                      </w:rPr>
                    </m:ctrlPr>
                  </m:boxPr>
                  <m:e>
                    <m:argPr>
                      <m:argSz m:val="-1"/>
                    </m:argPr>
                    <m:f>
                      <m:fPr>
                        <m:ctrlPr>
                          <w:rPr>
                            <w:rFonts w:ascii="Cambria Math" w:eastAsiaTheme="minorHAnsi" w:hAnsi="Cambria Math" w:cstheme="majorBidi"/>
                            <w:i/>
                            <w:noProof/>
                            <w:sz w:val="20"/>
                          </w:rPr>
                        </m:ctrlPr>
                      </m:fPr>
                      <m:num>
                        <m:r>
                          <w:rPr>
                            <w:rFonts w:ascii="Cambria Math" w:eastAsiaTheme="minorHAnsi" w:hAnsi="Cambria Math" w:cstheme="majorBidi"/>
                            <w:noProof/>
                            <w:sz w:val="20"/>
                          </w:rPr>
                          <m:t>2×(accuracy × recall)</m:t>
                        </m:r>
                      </m:num>
                      <m:den>
                        <m:r>
                          <w:rPr>
                            <w:rFonts w:ascii="Cambria Math" w:eastAsiaTheme="minorHAnsi" w:hAnsi="Cambria Math" w:cstheme="majorBidi"/>
                            <w:noProof/>
                            <w:sz w:val="20"/>
                          </w:rPr>
                          <m:t>accuracy+recall</m:t>
                        </m:r>
                      </m:den>
                    </m:f>
                  </m:e>
                </m:box>
              </m:oMath>
            </m:oMathPara>
          </w:p>
        </w:tc>
        <w:tc>
          <w:tcPr>
            <w:tcW w:w="304" w:type="pct"/>
          </w:tcPr>
          <w:p w14:paraId="105FF29D" w14:textId="77777777" w:rsidR="00CC120B" w:rsidRPr="00A72215" w:rsidRDefault="00CC120B" w:rsidP="009D740C">
            <w:pPr>
              <w:pStyle w:val="DisplayFormula"/>
              <w:jc w:val="right"/>
              <w:rPr>
                <w:rFonts w:asciiTheme="majorBidi" w:hAnsiTheme="majorBidi" w:cstheme="majorBidi"/>
                <w:sz w:val="20"/>
              </w:rPr>
            </w:pPr>
            <w:r w:rsidRPr="00A72215">
              <w:rPr>
                <w:rFonts w:asciiTheme="majorBidi" w:hAnsiTheme="majorBidi" w:cstheme="majorBidi"/>
                <w:sz w:val="20"/>
              </w:rPr>
              <w:t>(13)</w:t>
            </w:r>
          </w:p>
        </w:tc>
      </w:tr>
    </w:tbl>
    <w:p w14:paraId="1A6B1EA8" w14:textId="77777777" w:rsidR="00CC120B" w:rsidRPr="00B91780" w:rsidRDefault="00CC120B" w:rsidP="00CC120B">
      <w:pPr>
        <w:rPr>
          <w:lang w:val="en-GB"/>
        </w:rPr>
      </w:pPr>
      <w:r w:rsidRPr="00B91780">
        <w:rPr>
          <w:lang w:val="en-GB"/>
        </w:rPr>
        <w:lastRenderedPageBreak/>
        <w:t xml:space="preserve">TP is the number of news that </w:t>
      </w:r>
      <w:r>
        <w:rPr>
          <w:lang w:val="en-GB"/>
        </w:rPr>
        <w:t>are</w:t>
      </w:r>
      <w:r w:rsidRPr="00B91780">
        <w:rPr>
          <w:lang w:val="en-GB"/>
        </w:rPr>
        <w:t xml:space="preserve"> recommended to related users, </w:t>
      </w:r>
      <w:r w:rsidRPr="00B91780">
        <w:t>|</w:t>
      </w:r>
      <w:r w:rsidRPr="00B91780">
        <w:rPr>
          <w:lang w:val="en-GB"/>
        </w:rPr>
        <w:t xml:space="preserve">recommended| is </w:t>
      </w:r>
      <w:r>
        <w:rPr>
          <w:lang w:val="en-GB"/>
        </w:rPr>
        <w:t>the</w:t>
      </w:r>
      <w:r w:rsidRPr="00B91780">
        <w:rPr>
          <w:lang w:val="en-GB"/>
        </w:rPr>
        <w:t xml:space="preserve"> number of recommended news, and </w:t>
      </w:r>
      <w:r w:rsidRPr="00B91780">
        <w:rPr>
          <w:i/>
          <w:iCs/>
          <w:lang w:val="en-GB"/>
        </w:rPr>
        <w:t>|related|</w:t>
      </w:r>
      <w:r w:rsidRPr="00B91780">
        <w:rPr>
          <w:lang w:val="en-GB"/>
        </w:rPr>
        <w:t xml:space="preserve"> is </w:t>
      </w:r>
      <w:r>
        <w:rPr>
          <w:lang w:val="en-GB"/>
        </w:rPr>
        <w:t>the</w:t>
      </w:r>
      <w:r w:rsidRPr="00B91780">
        <w:rPr>
          <w:lang w:val="en-GB"/>
        </w:rPr>
        <w:t xml:space="preserve"> number of news related to users. </w:t>
      </w:r>
      <w:r w:rsidRPr="00B91780">
        <w:rPr>
          <w:i/>
          <w:iCs/>
          <w:lang w:val="en-GB"/>
        </w:rPr>
        <w:t>F_1 measure</w:t>
      </w:r>
      <w:r w:rsidRPr="00B91780">
        <w:rPr>
          <w:lang w:val="en-GB"/>
        </w:rPr>
        <w:t xml:space="preserve"> is the harmonic mean of accuracy and recall, and the proposed model is evaluated with this value, </w:t>
      </w:r>
      <w:r w:rsidRPr="00B91780">
        <w:rPr>
          <w:i/>
          <w:iCs/>
          <w:lang w:val="en-GB"/>
        </w:rPr>
        <w:t>F_1 measure</w:t>
      </w:r>
      <w:r w:rsidRPr="00B91780">
        <w:rPr>
          <w:lang w:val="en-GB"/>
        </w:rPr>
        <w:t>.</w:t>
      </w:r>
    </w:p>
    <w:p w14:paraId="1A83D066" w14:textId="77777777" w:rsidR="00CC120B" w:rsidRPr="00B91780" w:rsidRDefault="00CC120B" w:rsidP="00CC120B">
      <w:pPr>
        <w:pStyle w:val="Caption"/>
        <w:keepNext/>
        <w:jc w:val="center"/>
        <w:rPr>
          <w:color w:val="auto"/>
        </w:rPr>
      </w:pPr>
      <w:r w:rsidRPr="00B91780">
        <w:rPr>
          <w:b/>
          <w:bCs/>
          <w:color w:val="auto"/>
        </w:rPr>
        <w:t xml:space="preserve">Table </w:t>
      </w:r>
      <w:r>
        <w:rPr>
          <w:b/>
          <w:bCs/>
          <w:color w:val="auto"/>
        </w:rPr>
        <w:t>8</w:t>
      </w:r>
      <w:r w:rsidRPr="00B91780">
        <w:rPr>
          <w:b/>
          <w:bCs/>
          <w:color w:val="auto"/>
        </w:rPr>
        <w:t>.</w:t>
      </w:r>
      <w:r w:rsidRPr="00B91780">
        <w:rPr>
          <w:color w:val="auto"/>
        </w:rPr>
        <w:t xml:space="preserve"> </w:t>
      </w:r>
      <w:r>
        <w:rPr>
          <w:noProof/>
          <w:color w:val="auto"/>
        </w:rPr>
        <w:t>Comparison</w:t>
      </w:r>
      <w:r w:rsidRPr="00B91780">
        <w:rPr>
          <w:noProof/>
          <w:color w:val="auto"/>
        </w:rPr>
        <w:t xml:space="preserve"> of DNN</w:t>
      </w:r>
    </w:p>
    <w:tbl>
      <w:tblPr>
        <w:tblStyle w:val="PlainTable2"/>
        <w:tblW w:w="0" w:type="auto"/>
        <w:jc w:val="center"/>
        <w:tblLayout w:type="fixed"/>
        <w:tblLook w:val="06A0" w:firstRow="1" w:lastRow="0" w:firstColumn="1" w:lastColumn="0" w:noHBand="1" w:noVBand="1"/>
      </w:tblPr>
      <w:tblGrid>
        <w:gridCol w:w="1710"/>
        <w:gridCol w:w="1099"/>
        <w:gridCol w:w="1197"/>
        <w:gridCol w:w="727"/>
        <w:gridCol w:w="783"/>
        <w:gridCol w:w="1127"/>
        <w:gridCol w:w="1061"/>
        <w:gridCol w:w="1316"/>
      </w:tblGrid>
      <w:tr w:rsidR="00CC120B" w:rsidRPr="00B91780" w14:paraId="087A08DB" w14:textId="77777777" w:rsidTr="009D74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Borders>
              <w:top w:val="single" w:sz="12" w:space="0" w:color="auto"/>
            </w:tcBorders>
          </w:tcPr>
          <w:p w14:paraId="4DDEA9D4" w14:textId="77777777" w:rsidR="00CC120B" w:rsidRPr="00B91780" w:rsidRDefault="00CC120B" w:rsidP="009D740C">
            <w:pPr>
              <w:pStyle w:val="TableFootnote"/>
              <w:jc w:val="center"/>
              <w:rPr>
                <w:sz w:val="20"/>
                <w:szCs w:val="18"/>
              </w:rPr>
            </w:pPr>
          </w:p>
        </w:tc>
        <w:tc>
          <w:tcPr>
            <w:tcW w:w="1099" w:type="dxa"/>
            <w:tcBorders>
              <w:top w:val="single" w:sz="12" w:space="0" w:color="auto"/>
            </w:tcBorders>
          </w:tcPr>
          <w:p w14:paraId="7225FC82" w14:textId="77777777" w:rsidR="00CC120B" w:rsidRDefault="00CC120B" w:rsidP="009D740C">
            <w:pPr>
              <w:pStyle w:val="TableFootnote"/>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r w:rsidRPr="00B91780">
              <w:rPr>
                <w:sz w:val="20"/>
                <w:szCs w:val="18"/>
              </w:rPr>
              <w:t>Accuracy</w:t>
            </w:r>
          </w:p>
          <w:p w14:paraId="365506E8" w14:textId="77777777" w:rsidR="00CC120B" w:rsidRPr="00B91780" w:rsidRDefault="00CC120B" w:rsidP="009D740C">
            <w:pPr>
              <w:pStyle w:val="TableFootnote"/>
              <w:jc w:val="center"/>
              <w:cnfStyle w:val="100000000000" w:firstRow="1" w:lastRow="0" w:firstColumn="0" w:lastColumn="0" w:oddVBand="0" w:evenVBand="0" w:oddHBand="0" w:evenHBand="0" w:firstRowFirstColumn="0" w:firstRowLastColumn="0" w:lastRowFirstColumn="0" w:lastRowLastColumn="0"/>
              <w:rPr>
                <w:sz w:val="20"/>
                <w:szCs w:val="18"/>
              </w:rPr>
            </w:pPr>
            <w:r w:rsidRPr="00B91780">
              <w:rPr>
                <w:sz w:val="20"/>
                <w:szCs w:val="18"/>
              </w:rPr>
              <w:t>(</w:t>
            </w:r>
            <w:proofErr w:type="spellStart"/>
            <w:r w:rsidRPr="00B91780">
              <w:rPr>
                <w:sz w:val="20"/>
                <w:szCs w:val="18"/>
              </w:rPr>
              <w:t>avg</w:t>
            </w:r>
            <w:proofErr w:type="spellEnd"/>
            <w:r w:rsidRPr="00B91780">
              <w:rPr>
                <w:sz w:val="20"/>
                <w:szCs w:val="18"/>
              </w:rPr>
              <w:t>)</w:t>
            </w:r>
          </w:p>
        </w:tc>
        <w:tc>
          <w:tcPr>
            <w:tcW w:w="1197" w:type="dxa"/>
            <w:tcBorders>
              <w:top w:val="single" w:sz="12" w:space="0" w:color="auto"/>
            </w:tcBorders>
          </w:tcPr>
          <w:p w14:paraId="76F6B989" w14:textId="77777777" w:rsidR="00CC120B" w:rsidRDefault="00CC120B" w:rsidP="009D740C">
            <w:pPr>
              <w:pStyle w:val="TableFootnote"/>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r w:rsidRPr="00B91780">
              <w:rPr>
                <w:sz w:val="20"/>
                <w:szCs w:val="18"/>
              </w:rPr>
              <w:t>Recall</w:t>
            </w:r>
          </w:p>
          <w:p w14:paraId="7238B301" w14:textId="77777777" w:rsidR="00CC120B" w:rsidRPr="00B91780" w:rsidRDefault="00CC120B" w:rsidP="009D740C">
            <w:pPr>
              <w:pStyle w:val="TableFootnote"/>
              <w:jc w:val="center"/>
              <w:cnfStyle w:val="100000000000" w:firstRow="1" w:lastRow="0" w:firstColumn="0" w:lastColumn="0" w:oddVBand="0" w:evenVBand="0" w:oddHBand="0" w:evenHBand="0" w:firstRowFirstColumn="0" w:firstRowLastColumn="0" w:lastRowFirstColumn="0" w:lastRowLastColumn="0"/>
              <w:rPr>
                <w:sz w:val="20"/>
                <w:szCs w:val="18"/>
              </w:rPr>
            </w:pPr>
            <w:r w:rsidRPr="00B91780">
              <w:rPr>
                <w:sz w:val="20"/>
                <w:szCs w:val="18"/>
              </w:rPr>
              <w:t>(</w:t>
            </w:r>
            <w:proofErr w:type="spellStart"/>
            <w:r w:rsidRPr="00B91780">
              <w:rPr>
                <w:sz w:val="20"/>
                <w:szCs w:val="18"/>
              </w:rPr>
              <w:t>avg</w:t>
            </w:r>
            <w:proofErr w:type="spellEnd"/>
            <w:r w:rsidRPr="00B91780">
              <w:rPr>
                <w:sz w:val="20"/>
                <w:szCs w:val="18"/>
              </w:rPr>
              <w:t>)</w:t>
            </w:r>
          </w:p>
        </w:tc>
        <w:tc>
          <w:tcPr>
            <w:tcW w:w="727" w:type="dxa"/>
            <w:tcBorders>
              <w:top w:val="single" w:sz="12" w:space="0" w:color="auto"/>
            </w:tcBorders>
          </w:tcPr>
          <w:p w14:paraId="04381F7C" w14:textId="77777777" w:rsidR="00CC120B" w:rsidRPr="00B91780" w:rsidRDefault="00CC120B" w:rsidP="009D740C">
            <w:pPr>
              <w:pStyle w:val="TableFootnote"/>
              <w:jc w:val="center"/>
              <w:cnfStyle w:val="100000000000" w:firstRow="1" w:lastRow="0" w:firstColumn="0" w:lastColumn="0" w:oddVBand="0" w:evenVBand="0" w:oddHBand="0" w:evenHBand="0" w:firstRowFirstColumn="0" w:firstRowLastColumn="0" w:lastRowFirstColumn="0" w:lastRowLastColumn="0"/>
              <w:rPr>
                <w:sz w:val="20"/>
                <w:szCs w:val="18"/>
              </w:rPr>
            </w:pPr>
            <w:r w:rsidRPr="00B91780">
              <w:rPr>
                <w:sz w:val="20"/>
                <w:szCs w:val="18"/>
              </w:rPr>
              <w:t>F_1</w:t>
            </w:r>
          </w:p>
        </w:tc>
        <w:tc>
          <w:tcPr>
            <w:tcW w:w="783" w:type="dxa"/>
            <w:tcBorders>
              <w:top w:val="single" w:sz="12" w:space="0" w:color="auto"/>
            </w:tcBorders>
          </w:tcPr>
          <w:p w14:paraId="781C7DBC" w14:textId="77777777" w:rsidR="00CC120B" w:rsidRPr="00B91780" w:rsidRDefault="00CC120B" w:rsidP="009D740C">
            <w:pPr>
              <w:pStyle w:val="TableFootnote"/>
              <w:jc w:val="center"/>
              <w:cnfStyle w:val="100000000000" w:firstRow="1" w:lastRow="0" w:firstColumn="0" w:lastColumn="0" w:oddVBand="0" w:evenVBand="0" w:oddHBand="0" w:evenHBand="0" w:firstRowFirstColumn="0" w:firstRowLastColumn="0" w:lastRowFirstColumn="0" w:lastRowLastColumn="0"/>
              <w:rPr>
                <w:sz w:val="20"/>
                <w:szCs w:val="18"/>
              </w:rPr>
            </w:pPr>
            <w:r w:rsidRPr="00B91780">
              <w:rPr>
                <w:sz w:val="20"/>
                <w:szCs w:val="18"/>
              </w:rPr>
              <w:t>Epoch</w:t>
            </w:r>
          </w:p>
        </w:tc>
        <w:tc>
          <w:tcPr>
            <w:tcW w:w="1127" w:type="dxa"/>
            <w:tcBorders>
              <w:top w:val="single" w:sz="12" w:space="0" w:color="auto"/>
            </w:tcBorders>
          </w:tcPr>
          <w:p w14:paraId="78107D25" w14:textId="77777777" w:rsidR="00CC120B" w:rsidRPr="00B91780" w:rsidRDefault="00CC120B" w:rsidP="009D740C">
            <w:pPr>
              <w:pStyle w:val="TableFootnote"/>
              <w:jc w:val="center"/>
              <w:cnfStyle w:val="100000000000" w:firstRow="1" w:lastRow="0" w:firstColumn="0" w:lastColumn="0" w:oddVBand="0" w:evenVBand="0" w:oddHBand="0" w:evenHBand="0" w:firstRowFirstColumn="0" w:firstRowLastColumn="0" w:lastRowFirstColumn="0" w:lastRowLastColumn="0"/>
              <w:rPr>
                <w:sz w:val="20"/>
                <w:szCs w:val="18"/>
              </w:rPr>
            </w:pPr>
            <w:proofErr w:type="spellStart"/>
            <w:r w:rsidRPr="00B91780">
              <w:rPr>
                <w:sz w:val="20"/>
                <w:szCs w:val="18"/>
              </w:rPr>
              <w:t>Batch_size</w:t>
            </w:r>
            <w:proofErr w:type="spellEnd"/>
          </w:p>
        </w:tc>
        <w:tc>
          <w:tcPr>
            <w:tcW w:w="1061" w:type="dxa"/>
            <w:tcBorders>
              <w:top w:val="single" w:sz="12" w:space="0" w:color="auto"/>
            </w:tcBorders>
          </w:tcPr>
          <w:p w14:paraId="2B9DEB5B" w14:textId="77777777" w:rsidR="00CC120B" w:rsidRPr="00B91780" w:rsidRDefault="00CC120B" w:rsidP="009D740C">
            <w:pPr>
              <w:pStyle w:val="TableFootnote"/>
              <w:jc w:val="center"/>
              <w:cnfStyle w:val="100000000000" w:firstRow="1" w:lastRow="0" w:firstColumn="0" w:lastColumn="0" w:oddVBand="0" w:evenVBand="0" w:oddHBand="0" w:evenHBand="0" w:firstRowFirstColumn="0" w:firstRowLastColumn="0" w:lastRowFirstColumn="0" w:lastRowLastColumn="0"/>
              <w:rPr>
                <w:sz w:val="20"/>
                <w:szCs w:val="18"/>
              </w:rPr>
            </w:pPr>
            <w:r w:rsidRPr="00925846">
              <w:rPr>
                <w:sz w:val="20"/>
                <w:szCs w:val="18"/>
              </w:rPr>
              <w:t>activation function</w:t>
            </w:r>
          </w:p>
        </w:tc>
        <w:tc>
          <w:tcPr>
            <w:tcW w:w="1316" w:type="dxa"/>
            <w:tcBorders>
              <w:top w:val="single" w:sz="12" w:space="0" w:color="auto"/>
            </w:tcBorders>
          </w:tcPr>
          <w:p w14:paraId="645ABFB9" w14:textId="77777777" w:rsidR="00CC120B" w:rsidRPr="00925846" w:rsidRDefault="00CC120B" w:rsidP="009D740C">
            <w:pPr>
              <w:pStyle w:val="TableFootnote"/>
              <w:jc w:val="center"/>
              <w:cnfStyle w:val="100000000000" w:firstRow="1" w:lastRow="0" w:firstColumn="0" w:lastColumn="0" w:oddVBand="0" w:evenVBand="0" w:oddHBand="0" w:evenHBand="0" w:firstRowFirstColumn="0" w:firstRowLastColumn="0" w:lastRowFirstColumn="0" w:lastRowLastColumn="0"/>
              <w:rPr>
                <w:sz w:val="20"/>
                <w:szCs w:val="18"/>
              </w:rPr>
            </w:pPr>
            <w:r>
              <w:rPr>
                <w:sz w:val="20"/>
                <w:szCs w:val="18"/>
              </w:rPr>
              <w:t>Recurrent activation</w:t>
            </w:r>
          </w:p>
        </w:tc>
      </w:tr>
      <w:tr w:rsidR="00CC120B" w:rsidRPr="00B91780" w14:paraId="742E56C4"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4CB27B92" w14:textId="77777777" w:rsidR="00CC120B" w:rsidRPr="00B91780" w:rsidRDefault="00CC120B" w:rsidP="009D740C">
            <w:pPr>
              <w:pStyle w:val="TableFootnote"/>
              <w:jc w:val="center"/>
              <w:rPr>
                <w:sz w:val="20"/>
                <w:szCs w:val="18"/>
              </w:rPr>
            </w:pPr>
            <w:r w:rsidRPr="00B91780">
              <w:rPr>
                <w:sz w:val="20"/>
                <w:szCs w:val="18"/>
              </w:rPr>
              <w:t>CNN (3 layers)</w:t>
            </w:r>
          </w:p>
        </w:tc>
        <w:tc>
          <w:tcPr>
            <w:tcW w:w="1099" w:type="dxa"/>
          </w:tcPr>
          <w:p w14:paraId="763B6AD9"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0.387</w:t>
            </w:r>
          </w:p>
        </w:tc>
        <w:tc>
          <w:tcPr>
            <w:tcW w:w="1197" w:type="dxa"/>
          </w:tcPr>
          <w:p w14:paraId="607F0CBA"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0.211</w:t>
            </w:r>
          </w:p>
        </w:tc>
        <w:tc>
          <w:tcPr>
            <w:tcW w:w="727" w:type="dxa"/>
          </w:tcPr>
          <w:p w14:paraId="05182C31"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0.273</w:t>
            </w:r>
          </w:p>
        </w:tc>
        <w:tc>
          <w:tcPr>
            <w:tcW w:w="783" w:type="dxa"/>
          </w:tcPr>
          <w:p w14:paraId="0B640781"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5</w:t>
            </w:r>
          </w:p>
        </w:tc>
        <w:tc>
          <w:tcPr>
            <w:tcW w:w="1127" w:type="dxa"/>
          </w:tcPr>
          <w:p w14:paraId="1780A014"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2</w:t>
            </w:r>
          </w:p>
        </w:tc>
        <w:tc>
          <w:tcPr>
            <w:tcW w:w="1061" w:type="dxa"/>
          </w:tcPr>
          <w:p w14:paraId="3C89EC4B"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proofErr w:type="spellStart"/>
            <w:r>
              <w:rPr>
                <w:sz w:val="20"/>
                <w:szCs w:val="18"/>
              </w:rPr>
              <w:t>Relu</w:t>
            </w:r>
            <w:proofErr w:type="spellEnd"/>
          </w:p>
        </w:tc>
        <w:tc>
          <w:tcPr>
            <w:tcW w:w="1316" w:type="dxa"/>
          </w:tcPr>
          <w:p w14:paraId="123AC899" w14:textId="77777777" w:rsidR="00CC120B"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r>
      <w:tr w:rsidR="00CC120B" w:rsidRPr="00B91780" w14:paraId="172CC0ED"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30C39E75" w14:textId="77777777" w:rsidR="00CC120B" w:rsidRPr="00B91780" w:rsidRDefault="00CC120B" w:rsidP="009D740C">
            <w:pPr>
              <w:pStyle w:val="TableFootnote"/>
              <w:jc w:val="center"/>
              <w:rPr>
                <w:b w:val="0"/>
                <w:bCs w:val="0"/>
                <w:sz w:val="20"/>
                <w:szCs w:val="18"/>
              </w:rPr>
            </w:pPr>
            <w:r w:rsidRPr="00B91780">
              <w:rPr>
                <w:sz w:val="20"/>
                <w:szCs w:val="18"/>
              </w:rPr>
              <w:t>BRNN</w:t>
            </w:r>
          </w:p>
        </w:tc>
        <w:tc>
          <w:tcPr>
            <w:tcW w:w="1099" w:type="dxa"/>
          </w:tcPr>
          <w:p w14:paraId="5BA2AEB7"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0.526</w:t>
            </w:r>
          </w:p>
        </w:tc>
        <w:tc>
          <w:tcPr>
            <w:tcW w:w="1197" w:type="dxa"/>
          </w:tcPr>
          <w:p w14:paraId="0B1595E0"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0.59</w:t>
            </w:r>
          </w:p>
        </w:tc>
        <w:tc>
          <w:tcPr>
            <w:tcW w:w="727" w:type="dxa"/>
          </w:tcPr>
          <w:p w14:paraId="56235B5C"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0.556</w:t>
            </w:r>
          </w:p>
        </w:tc>
        <w:tc>
          <w:tcPr>
            <w:tcW w:w="783" w:type="dxa"/>
          </w:tcPr>
          <w:p w14:paraId="2574BFFA"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5</w:t>
            </w:r>
          </w:p>
        </w:tc>
        <w:tc>
          <w:tcPr>
            <w:tcW w:w="1127" w:type="dxa"/>
          </w:tcPr>
          <w:p w14:paraId="0AF58E59"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2</w:t>
            </w:r>
          </w:p>
        </w:tc>
        <w:tc>
          <w:tcPr>
            <w:tcW w:w="1061" w:type="dxa"/>
          </w:tcPr>
          <w:p w14:paraId="0962AC79"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4936EE">
              <w:rPr>
                <w:sz w:val="20"/>
                <w:szCs w:val="18"/>
              </w:rPr>
              <w:t>tanh</w:t>
            </w:r>
          </w:p>
        </w:tc>
        <w:tc>
          <w:tcPr>
            <w:tcW w:w="1316" w:type="dxa"/>
          </w:tcPr>
          <w:p w14:paraId="297F6404"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proofErr w:type="spellStart"/>
            <w:r w:rsidRPr="004936EE">
              <w:rPr>
                <w:sz w:val="20"/>
                <w:szCs w:val="18"/>
              </w:rPr>
              <w:t>hard_sigmoid</w:t>
            </w:r>
            <w:proofErr w:type="spellEnd"/>
          </w:p>
        </w:tc>
      </w:tr>
      <w:tr w:rsidR="00CC120B" w:rsidRPr="00B91780" w14:paraId="795C46D3"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2AF204EA" w14:textId="77777777" w:rsidR="00CC120B" w:rsidRPr="00B91780" w:rsidRDefault="00CC120B" w:rsidP="009D740C">
            <w:pPr>
              <w:pStyle w:val="TableFootnote"/>
              <w:jc w:val="center"/>
              <w:rPr>
                <w:b w:val="0"/>
                <w:bCs w:val="0"/>
                <w:sz w:val="20"/>
                <w:szCs w:val="18"/>
              </w:rPr>
            </w:pPr>
            <w:r w:rsidRPr="00B91780">
              <w:rPr>
                <w:sz w:val="20"/>
                <w:szCs w:val="18"/>
              </w:rPr>
              <w:t>BLSTM</w:t>
            </w:r>
          </w:p>
        </w:tc>
        <w:tc>
          <w:tcPr>
            <w:tcW w:w="1099" w:type="dxa"/>
          </w:tcPr>
          <w:p w14:paraId="21B33D0E"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0.772</w:t>
            </w:r>
          </w:p>
        </w:tc>
        <w:tc>
          <w:tcPr>
            <w:tcW w:w="1197" w:type="dxa"/>
          </w:tcPr>
          <w:p w14:paraId="743A16D4"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0.933</w:t>
            </w:r>
          </w:p>
        </w:tc>
        <w:tc>
          <w:tcPr>
            <w:tcW w:w="727" w:type="dxa"/>
          </w:tcPr>
          <w:p w14:paraId="738AAD90"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0.844</w:t>
            </w:r>
          </w:p>
        </w:tc>
        <w:tc>
          <w:tcPr>
            <w:tcW w:w="783" w:type="dxa"/>
          </w:tcPr>
          <w:p w14:paraId="2A31528B"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5</w:t>
            </w:r>
          </w:p>
        </w:tc>
        <w:tc>
          <w:tcPr>
            <w:tcW w:w="1127" w:type="dxa"/>
          </w:tcPr>
          <w:p w14:paraId="41386142"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2</w:t>
            </w:r>
          </w:p>
        </w:tc>
        <w:tc>
          <w:tcPr>
            <w:tcW w:w="1061" w:type="dxa"/>
          </w:tcPr>
          <w:p w14:paraId="2AF7F4BF"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4936EE">
              <w:rPr>
                <w:sz w:val="20"/>
                <w:szCs w:val="18"/>
              </w:rPr>
              <w:t>tanh</w:t>
            </w:r>
          </w:p>
        </w:tc>
        <w:tc>
          <w:tcPr>
            <w:tcW w:w="1316" w:type="dxa"/>
          </w:tcPr>
          <w:p w14:paraId="05752014"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proofErr w:type="spellStart"/>
            <w:r w:rsidRPr="004936EE">
              <w:rPr>
                <w:sz w:val="20"/>
                <w:szCs w:val="18"/>
              </w:rPr>
              <w:t>hard_sigmoid</w:t>
            </w:r>
            <w:proofErr w:type="spellEnd"/>
          </w:p>
        </w:tc>
      </w:tr>
      <w:tr w:rsidR="00CC120B" w:rsidRPr="00B91780" w14:paraId="31894FC9" w14:textId="77777777" w:rsidTr="009D740C">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64160942" w14:textId="77777777" w:rsidR="00CC120B" w:rsidRPr="00B91780" w:rsidRDefault="00CC120B" w:rsidP="009D740C">
            <w:pPr>
              <w:pStyle w:val="TableFootnote"/>
              <w:jc w:val="center"/>
              <w:rPr>
                <w:b w:val="0"/>
                <w:bCs w:val="0"/>
                <w:sz w:val="20"/>
                <w:szCs w:val="18"/>
              </w:rPr>
            </w:pPr>
            <w:r w:rsidRPr="00B91780">
              <w:rPr>
                <w:sz w:val="20"/>
                <w:szCs w:val="18"/>
              </w:rPr>
              <w:t>CNN (4 layers)</w:t>
            </w:r>
          </w:p>
        </w:tc>
        <w:tc>
          <w:tcPr>
            <w:tcW w:w="1099" w:type="dxa"/>
          </w:tcPr>
          <w:p w14:paraId="3C6E0583"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0.810</w:t>
            </w:r>
          </w:p>
        </w:tc>
        <w:tc>
          <w:tcPr>
            <w:tcW w:w="1197" w:type="dxa"/>
          </w:tcPr>
          <w:p w14:paraId="63D658F1"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0.832</w:t>
            </w:r>
          </w:p>
        </w:tc>
        <w:tc>
          <w:tcPr>
            <w:tcW w:w="727" w:type="dxa"/>
          </w:tcPr>
          <w:p w14:paraId="311EF409"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0.820</w:t>
            </w:r>
          </w:p>
        </w:tc>
        <w:tc>
          <w:tcPr>
            <w:tcW w:w="783" w:type="dxa"/>
          </w:tcPr>
          <w:p w14:paraId="0B84D8FC"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5</w:t>
            </w:r>
          </w:p>
        </w:tc>
        <w:tc>
          <w:tcPr>
            <w:tcW w:w="1127" w:type="dxa"/>
          </w:tcPr>
          <w:p w14:paraId="0284FB9D"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2</w:t>
            </w:r>
          </w:p>
        </w:tc>
        <w:tc>
          <w:tcPr>
            <w:tcW w:w="1061" w:type="dxa"/>
          </w:tcPr>
          <w:p w14:paraId="42B57520"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proofErr w:type="spellStart"/>
            <w:r>
              <w:rPr>
                <w:sz w:val="20"/>
                <w:szCs w:val="18"/>
              </w:rPr>
              <w:t>Relu</w:t>
            </w:r>
            <w:proofErr w:type="spellEnd"/>
          </w:p>
        </w:tc>
        <w:tc>
          <w:tcPr>
            <w:tcW w:w="1316" w:type="dxa"/>
          </w:tcPr>
          <w:p w14:paraId="465B2438" w14:textId="77777777" w:rsidR="00CC120B"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r>
      <w:tr w:rsidR="00CC120B" w:rsidRPr="00B91780" w14:paraId="08D78E92" w14:textId="77777777" w:rsidTr="009D740C">
        <w:trPr>
          <w:trHeight w:val="212"/>
          <w:jc w:val="center"/>
        </w:trPr>
        <w:tc>
          <w:tcPr>
            <w:cnfStyle w:val="001000000000" w:firstRow="0" w:lastRow="0" w:firstColumn="1" w:lastColumn="0" w:oddVBand="0" w:evenVBand="0" w:oddHBand="0" w:evenHBand="0" w:firstRowFirstColumn="0" w:firstRowLastColumn="0" w:lastRowFirstColumn="0" w:lastRowLastColumn="0"/>
            <w:tcW w:w="1710" w:type="dxa"/>
            <w:vMerge w:val="restart"/>
          </w:tcPr>
          <w:p w14:paraId="7BC6AAE2" w14:textId="77777777" w:rsidR="00CC120B" w:rsidRPr="00B91780" w:rsidRDefault="00CC120B" w:rsidP="009D740C">
            <w:pPr>
              <w:pStyle w:val="TableFootnote"/>
              <w:jc w:val="center"/>
              <w:rPr>
                <w:sz w:val="20"/>
                <w:szCs w:val="18"/>
              </w:rPr>
            </w:pPr>
            <w:r w:rsidRPr="00B91780">
              <w:rPr>
                <w:sz w:val="20"/>
                <w:szCs w:val="18"/>
              </w:rPr>
              <w:t>CNN+LSTM</w:t>
            </w:r>
          </w:p>
        </w:tc>
        <w:tc>
          <w:tcPr>
            <w:tcW w:w="1099" w:type="dxa"/>
            <w:vMerge w:val="restart"/>
          </w:tcPr>
          <w:p w14:paraId="0F968A47"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0.840</w:t>
            </w:r>
          </w:p>
        </w:tc>
        <w:tc>
          <w:tcPr>
            <w:tcW w:w="1197" w:type="dxa"/>
            <w:vMerge w:val="restart"/>
          </w:tcPr>
          <w:p w14:paraId="1D43881B"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0.886</w:t>
            </w:r>
          </w:p>
        </w:tc>
        <w:tc>
          <w:tcPr>
            <w:tcW w:w="727" w:type="dxa"/>
            <w:vMerge w:val="restart"/>
          </w:tcPr>
          <w:p w14:paraId="42C94422"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0.862</w:t>
            </w:r>
          </w:p>
        </w:tc>
        <w:tc>
          <w:tcPr>
            <w:tcW w:w="783" w:type="dxa"/>
            <w:vMerge w:val="restart"/>
          </w:tcPr>
          <w:p w14:paraId="3E479B67"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5</w:t>
            </w:r>
          </w:p>
        </w:tc>
        <w:tc>
          <w:tcPr>
            <w:tcW w:w="1127" w:type="dxa"/>
            <w:vMerge w:val="restart"/>
          </w:tcPr>
          <w:p w14:paraId="5C218A18"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B91780">
              <w:rPr>
                <w:sz w:val="20"/>
                <w:szCs w:val="18"/>
              </w:rPr>
              <w:t>2</w:t>
            </w:r>
          </w:p>
        </w:tc>
        <w:tc>
          <w:tcPr>
            <w:tcW w:w="1061" w:type="dxa"/>
          </w:tcPr>
          <w:p w14:paraId="0DBBA618"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proofErr w:type="spellStart"/>
            <w:r>
              <w:rPr>
                <w:sz w:val="20"/>
                <w:szCs w:val="18"/>
              </w:rPr>
              <w:t>Relu</w:t>
            </w:r>
            <w:proofErr w:type="spellEnd"/>
          </w:p>
        </w:tc>
        <w:tc>
          <w:tcPr>
            <w:tcW w:w="1316" w:type="dxa"/>
            <w:vMerge w:val="restart"/>
          </w:tcPr>
          <w:p w14:paraId="72DFA55B" w14:textId="77777777" w:rsidR="00CC120B"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proofErr w:type="spellStart"/>
            <w:r w:rsidRPr="004936EE">
              <w:rPr>
                <w:sz w:val="20"/>
                <w:szCs w:val="18"/>
              </w:rPr>
              <w:t>hard_sigmoid</w:t>
            </w:r>
            <w:proofErr w:type="spellEnd"/>
          </w:p>
        </w:tc>
      </w:tr>
      <w:tr w:rsidR="00CC120B" w:rsidRPr="00B91780" w14:paraId="6EA6B30E" w14:textId="77777777" w:rsidTr="009D740C">
        <w:trPr>
          <w:trHeight w:val="212"/>
          <w:jc w:val="center"/>
        </w:trPr>
        <w:tc>
          <w:tcPr>
            <w:cnfStyle w:val="001000000000" w:firstRow="0" w:lastRow="0" w:firstColumn="1" w:lastColumn="0" w:oddVBand="0" w:evenVBand="0" w:oddHBand="0" w:evenHBand="0" w:firstRowFirstColumn="0" w:firstRowLastColumn="0" w:lastRowFirstColumn="0" w:lastRowLastColumn="0"/>
            <w:tcW w:w="1710" w:type="dxa"/>
            <w:vMerge/>
          </w:tcPr>
          <w:p w14:paraId="508529EA" w14:textId="77777777" w:rsidR="00CC120B" w:rsidRPr="00B91780" w:rsidRDefault="00CC120B" w:rsidP="009D740C">
            <w:pPr>
              <w:pStyle w:val="TableFootnote"/>
              <w:jc w:val="center"/>
              <w:rPr>
                <w:sz w:val="20"/>
                <w:szCs w:val="18"/>
              </w:rPr>
            </w:pPr>
          </w:p>
        </w:tc>
        <w:tc>
          <w:tcPr>
            <w:tcW w:w="1099" w:type="dxa"/>
            <w:vMerge/>
          </w:tcPr>
          <w:p w14:paraId="1FA5DCA9"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1197" w:type="dxa"/>
            <w:vMerge/>
          </w:tcPr>
          <w:p w14:paraId="390F1364"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727" w:type="dxa"/>
            <w:vMerge/>
          </w:tcPr>
          <w:p w14:paraId="1267AE8F"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783" w:type="dxa"/>
            <w:vMerge/>
          </w:tcPr>
          <w:p w14:paraId="2EA06583"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1127" w:type="dxa"/>
            <w:vMerge/>
          </w:tcPr>
          <w:p w14:paraId="5A6329F4"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1061" w:type="dxa"/>
          </w:tcPr>
          <w:p w14:paraId="294D6DE7" w14:textId="77777777" w:rsidR="00CC120B"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r w:rsidRPr="004936EE">
              <w:rPr>
                <w:sz w:val="20"/>
                <w:szCs w:val="18"/>
              </w:rPr>
              <w:t>tanh</w:t>
            </w:r>
          </w:p>
        </w:tc>
        <w:tc>
          <w:tcPr>
            <w:tcW w:w="1316" w:type="dxa"/>
            <w:vMerge/>
          </w:tcPr>
          <w:p w14:paraId="1A7DFEDA" w14:textId="77777777" w:rsidR="00CC120B" w:rsidRPr="004936EE"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p>
        </w:tc>
      </w:tr>
      <w:tr w:rsidR="00CC120B" w:rsidRPr="00B91780" w14:paraId="09406928" w14:textId="77777777" w:rsidTr="009D740C">
        <w:trPr>
          <w:trHeight w:val="192"/>
          <w:jc w:val="center"/>
        </w:trPr>
        <w:tc>
          <w:tcPr>
            <w:cnfStyle w:val="001000000000" w:firstRow="0" w:lastRow="0" w:firstColumn="1" w:lastColumn="0" w:oddVBand="0" w:evenVBand="0" w:oddHBand="0" w:evenHBand="0" w:firstRowFirstColumn="0" w:firstRowLastColumn="0" w:lastRowFirstColumn="0" w:lastRowLastColumn="0"/>
            <w:tcW w:w="1710" w:type="dxa"/>
            <w:vMerge w:val="restart"/>
          </w:tcPr>
          <w:p w14:paraId="0C301354" w14:textId="77777777" w:rsidR="00CC120B" w:rsidRPr="00B91780" w:rsidRDefault="00CC120B" w:rsidP="009D740C">
            <w:pPr>
              <w:pStyle w:val="TableFootnote"/>
              <w:jc w:val="center"/>
              <w:rPr>
                <w:b w:val="0"/>
                <w:bCs w:val="0"/>
                <w:sz w:val="20"/>
                <w:szCs w:val="18"/>
              </w:rPr>
            </w:pPr>
            <w:r w:rsidRPr="00B91780">
              <w:rPr>
                <w:sz w:val="20"/>
                <w:szCs w:val="18"/>
              </w:rPr>
              <w:t>Proposed Model</w:t>
            </w:r>
          </w:p>
        </w:tc>
        <w:tc>
          <w:tcPr>
            <w:tcW w:w="1099" w:type="dxa"/>
            <w:vMerge w:val="restart"/>
          </w:tcPr>
          <w:p w14:paraId="2B623F14"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b/>
                <w:bCs/>
                <w:sz w:val="20"/>
                <w:szCs w:val="18"/>
              </w:rPr>
            </w:pPr>
            <w:r w:rsidRPr="00B91780">
              <w:rPr>
                <w:b/>
                <w:bCs/>
                <w:sz w:val="20"/>
                <w:szCs w:val="18"/>
              </w:rPr>
              <w:t>0.898</w:t>
            </w:r>
          </w:p>
        </w:tc>
        <w:tc>
          <w:tcPr>
            <w:tcW w:w="1197" w:type="dxa"/>
            <w:vMerge w:val="restart"/>
          </w:tcPr>
          <w:p w14:paraId="731AB9A1"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b/>
                <w:bCs/>
                <w:sz w:val="20"/>
                <w:szCs w:val="18"/>
              </w:rPr>
            </w:pPr>
            <w:r w:rsidRPr="00B91780">
              <w:rPr>
                <w:b/>
                <w:bCs/>
                <w:sz w:val="20"/>
                <w:szCs w:val="18"/>
              </w:rPr>
              <w:t>0.955</w:t>
            </w:r>
          </w:p>
        </w:tc>
        <w:tc>
          <w:tcPr>
            <w:tcW w:w="727" w:type="dxa"/>
            <w:vMerge w:val="restart"/>
          </w:tcPr>
          <w:p w14:paraId="63504DBF"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b/>
                <w:bCs/>
                <w:sz w:val="20"/>
                <w:szCs w:val="18"/>
              </w:rPr>
            </w:pPr>
            <w:r w:rsidRPr="00B91780">
              <w:rPr>
                <w:b/>
                <w:bCs/>
                <w:sz w:val="20"/>
                <w:szCs w:val="18"/>
              </w:rPr>
              <w:t>0.925</w:t>
            </w:r>
          </w:p>
        </w:tc>
        <w:tc>
          <w:tcPr>
            <w:tcW w:w="783" w:type="dxa"/>
            <w:vMerge w:val="restart"/>
          </w:tcPr>
          <w:p w14:paraId="1AC386C2"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b/>
                <w:bCs/>
                <w:sz w:val="20"/>
                <w:szCs w:val="18"/>
              </w:rPr>
            </w:pPr>
            <w:r w:rsidRPr="00B91780">
              <w:rPr>
                <w:b/>
                <w:bCs/>
                <w:sz w:val="20"/>
                <w:szCs w:val="18"/>
              </w:rPr>
              <w:t>5</w:t>
            </w:r>
          </w:p>
        </w:tc>
        <w:tc>
          <w:tcPr>
            <w:tcW w:w="1127" w:type="dxa"/>
            <w:vMerge w:val="restart"/>
          </w:tcPr>
          <w:p w14:paraId="5A15894E"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b/>
                <w:bCs/>
                <w:sz w:val="20"/>
                <w:szCs w:val="18"/>
              </w:rPr>
            </w:pPr>
            <w:r w:rsidRPr="00B91780">
              <w:rPr>
                <w:b/>
                <w:bCs/>
                <w:sz w:val="20"/>
                <w:szCs w:val="18"/>
              </w:rPr>
              <w:t>2</w:t>
            </w:r>
          </w:p>
        </w:tc>
        <w:tc>
          <w:tcPr>
            <w:tcW w:w="1061" w:type="dxa"/>
          </w:tcPr>
          <w:p w14:paraId="07416475"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b/>
                <w:bCs/>
                <w:sz w:val="20"/>
                <w:szCs w:val="18"/>
              </w:rPr>
            </w:pPr>
            <w:proofErr w:type="spellStart"/>
            <w:r>
              <w:rPr>
                <w:b/>
                <w:bCs/>
                <w:sz w:val="20"/>
                <w:szCs w:val="18"/>
              </w:rPr>
              <w:t>Relu</w:t>
            </w:r>
            <w:proofErr w:type="spellEnd"/>
          </w:p>
        </w:tc>
        <w:tc>
          <w:tcPr>
            <w:tcW w:w="1316" w:type="dxa"/>
            <w:vMerge w:val="restart"/>
          </w:tcPr>
          <w:p w14:paraId="72B79E4A" w14:textId="77777777" w:rsidR="00CC120B"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b/>
                <w:bCs/>
                <w:sz w:val="20"/>
                <w:szCs w:val="18"/>
              </w:rPr>
            </w:pPr>
            <w:proofErr w:type="spellStart"/>
            <w:r w:rsidRPr="004936EE">
              <w:rPr>
                <w:sz w:val="20"/>
                <w:szCs w:val="18"/>
              </w:rPr>
              <w:t>hard_sigmoid</w:t>
            </w:r>
            <w:proofErr w:type="spellEnd"/>
          </w:p>
        </w:tc>
      </w:tr>
      <w:tr w:rsidR="00CC120B" w:rsidRPr="00B91780" w14:paraId="6C9937F5" w14:textId="77777777" w:rsidTr="009D740C">
        <w:trPr>
          <w:trHeight w:val="192"/>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12" w:space="0" w:color="auto"/>
            </w:tcBorders>
          </w:tcPr>
          <w:p w14:paraId="070EE925" w14:textId="77777777" w:rsidR="00CC120B" w:rsidRPr="00B91780" w:rsidRDefault="00CC120B" w:rsidP="009D740C">
            <w:pPr>
              <w:pStyle w:val="TableFootnote"/>
              <w:jc w:val="center"/>
              <w:rPr>
                <w:b w:val="0"/>
                <w:bCs w:val="0"/>
                <w:sz w:val="20"/>
                <w:szCs w:val="18"/>
              </w:rPr>
            </w:pPr>
          </w:p>
        </w:tc>
        <w:tc>
          <w:tcPr>
            <w:tcW w:w="1099" w:type="dxa"/>
            <w:vMerge/>
            <w:tcBorders>
              <w:bottom w:val="single" w:sz="12" w:space="0" w:color="auto"/>
            </w:tcBorders>
          </w:tcPr>
          <w:p w14:paraId="6212DA1A"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b/>
                <w:bCs/>
                <w:sz w:val="20"/>
                <w:szCs w:val="18"/>
              </w:rPr>
            </w:pPr>
          </w:p>
        </w:tc>
        <w:tc>
          <w:tcPr>
            <w:tcW w:w="1197" w:type="dxa"/>
            <w:vMerge/>
            <w:tcBorders>
              <w:bottom w:val="single" w:sz="12" w:space="0" w:color="auto"/>
            </w:tcBorders>
          </w:tcPr>
          <w:p w14:paraId="0845F0FD"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b/>
                <w:bCs/>
                <w:sz w:val="20"/>
                <w:szCs w:val="18"/>
              </w:rPr>
            </w:pPr>
          </w:p>
        </w:tc>
        <w:tc>
          <w:tcPr>
            <w:tcW w:w="727" w:type="dxa"/>
            <w:vMerge/>
            <w:tcBorders>
              <w:bottom w:val="single" w:sz="12" w:space="0" w:color="auto"/>
            </w:tcBorders>
          </w:tcPr>
          <w:p w14:paraId="7E3ACFB5"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b/>
                <w:bCs/>
                <w:sz w:val="20"/>
                <w:szCs w:val="18"/>
              </w:rPr>
            </w:pPr>
          </w:p>
        </w:tc>
        <w:tc>
          <w:tcPr>
            <w:tcW w:w="783" w:type="dxa"/>
            <w:vMerge/>
            <w:tcBorders>
              <w:bottom w:val="single" w:sz="12" w:space="0" w:color="auto"/>
            </w:tcBorders>
          </w:tcPr>
          <w:p w14:paraId="313F3CA1"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b/>
                <w:bCs/>
                <w:sz w:val="20"/>
                <w:szCs w:val="18"/>
              </w:rPr>
            </w:pPr>
          </w:p>
        </w:tc>
        <w:tc>
          <w:tcPr>
            <w:tcW w:w="1127" w:type="dxa"/>
            <w:vMerge/>
            <w:tcBorders>
              <w:bottom w:val="single" w:sz="12" w:space="0" w:color="auto"/>
            </w:tcBorders>
          </w:tcPr>
          <w:p w14:paraId="6205B94A" w14:textId="77777777" w:rsidR="00CC120B" w:rsidRPr="00B91780"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b/>
                <w:bCs/>
                <w:sz w:val="20"/>
                <w:szCs w:val="18"/>
              </w:rPr>
            </w:pPr>
          </w:p>
        </w:tc>
        <w:tc>
          <w:tcPr>
            <w:tcW w:w="1061" w:type="dxa"/>
            <w:tcBorders>
              <w:bottom w:val="single" w:sz="12" w:space="0" w:color="auto"/>
            </w:tcBorders>
          </w:tcPr>
          <w:p w14:paraId="10A22CB2" w14:textId="77777777" w:rsidR="00CC120B" w:rsidRPr="004936EE"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b/>
                <w:bCs/>
                <w:sz w:val="20"/>
                <w:szCs w:val="18"/>
              </w:rPr>
            </w:pPr>
            <w:r w:rsidRPr="004936EE">
              <w:rPr>
                <w:b/>
                <w:bCs/>
                <w:sz w:val="20"/>
                <w:szCs w:val="18"/>
              </w:rPr>
              <w:t>tanh</w:t>
            </w:r>
          </w:p>
        </w:tc>
        <w:tc>
          <w:tcPr>
            <w:tcW w:w="1316" w:type="dxa"/>
            <w:vMerge/>
            <w:tcBorders>
              <w:bottom w:val="single" w:sz="12" w:space="0" w:color="auto"/>
            </w:tcBorders>
          </w:tcPr>
          <w:p w14:paraId="38994FDA" w14:textId="77777777" w:rsidR="00CC120B" w:rsidRPr="004936EE" w:rsidRDefault="00CC120B" w:rsidP="009D740C">
            <w:pPr>
              <w:pStyle w:val="TableFootnote"/>
              <w:jc w:val="center"/>
              <w:cnfStyle w:val="000000000000" w:firstRow="0" w:lastRow="0" w:firstColumn="0" w:lastColumn="0" w:oddVBand="0" w:evenVBand="0" w:oddHBand="0" w:evenHBand="0" w:firstRowFirstColumn="0" w:firstRowLastColumn="0" w:lastRowFirstColumn="0" w:lastRowLastColumn="0"/>
              <w:rPr>
                <w:sz w:val="20"/>
                <w:szCs w:val="18"/>
              </w:rPr>
            </w:pPr>
          </w:p>
        </w:tc>
      </w:tr>
    </w:tbl>
    <w:p w14:paraId="4D04A312" w14:textId="77777777" w:rsidR="00CC120B" w:rsidRPr="00B91780" w:rsidRDefault="00CC120B" w:rsidP="00CC120B"/>
    <w:p w14:paraId="45F0C720" w14:textId="77777777" w:rsidR="00CC120B" w:rsidRDefault="00CC120B" w:rsidP="00CC120B">
      <w:r>
        <w:t>Nowadays, deep neural networks have a good performance when long data sets from a wide range of applicants are accessed. Deep learning techniques provide pure content-based recommender systems which CNN and LSTM are two kinds of them employed in text mining.</w:t>
      </w:r>
    </w:p>
    <w:p w14:paraId="4113EB72" w14:textId="77777777" w:rsidR="00CC120B" w:rsidRPr="00B91780" w:rsidRDefault="00CC120B" w:rsidP="00CC120B">
      <w:r>
        <w:t>In this study, six deep neural networks are compared in the field of personalized content-based recommender systems with different structures. In conclusion, the table shows that LSTM can improve recall while CNN can promote accuracy. However, the proposed model includes CNN, max pooling, attention, and LSTM layer possess a great performance in comparison to other proposed models. The high value of recall means that almost all of the news recommended is related to the interests of the user</w:t>
      </w:r>
      <w:r w:rsidRPr="00B91780">
        <w:t>.</w:t>
      </w:r>
    </w:p>
    <w:p w14:paraId="6DDCDC3E" w14:textId="77777777" w:rsidR="00CB651C" w:rsidRDefault="00CB651C"/>
    <w:sectPr w:rsidR="00CB651C" w:rsidSect="00CC120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inux Libertine">
    <w:altName w:val="Times New Roman"/>
    <w:charset w:val="00"/>
    <w:family w:val="auto"/>
    <w:pitch w:val="variable"/>
    <w:sig w:usb0="E0000AFF" w:usb1="5200E5FB" w:usb2="02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7195C"/>
    <w:multiLevelType w:val="hybridMultilevel"/>
    <w:tmpl w:val="423A3432"/>
    <w:lvl w:ilvl="0" w:tplc="0409000F">
      <w:start w:val="1"/>
      <w:numFmt w:val="decimal"/>
      <w:lvlText w:val="%1."/>
      <w:lvlJc w:val="left"/>
      <w:pPr>
        <w:ind w:left="818" w:hanging="360"/>
      </w:p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1" w15:restartNumberingAfterBreak="0">
    <w:nsid w:val="5B3B235E"/>
    <w:multiLevelType w:val="multilevel"/>
    <w:tmpl w:val="3D36CB1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706733A"/>
    <w:multiLevelType w:val="multilevel"/>
    <w:tmpl w:val="2416C9A0"/>
    <w:lvl w:ilvl="0">
      <w:start w:val="1"/>
      <w:numFmt w:val="decimal"/>
      <w:pStyle w:val="Heading1"/>
      <w:lvlText w:val="%1."/>
      <w:lvlJc w:val="left"/>
      <w:pPr>
        <w:tabs>
          <w:tab w:val="num" w:pos="360"/>
        </w:tabs>
        <w:ind w:left="360" w:hanging="360"/>
      </w:pPr>
      <w:rPr>
        <w:rFonts w:ascii="Times New Roman" w:hAnsi="Times New Roman" w:cs="Times New Roman" w:hint="default"/>
        <w:b/>
        <w:i w:val="0"/>
        <w:sz w:val="24"/>
        <w:szCs w:val="24"/>
      </w:rPr>
    </w:lvl>
    <w:lvl w:ilvl="1">
      <w:start w:val="1"/>
      <w:numFmt w:val="decimal"/>
      <w:pStyle w:val="Heading2"/>
      <w:lvlText w:val="%1.%2."/>
      <w:lvlJc w:val="left"/>
      <w:pPr>
        <w:ind w:left="648" w:hanging="288"/>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2">
      <w:start w:val="1"/>
      <w:numFmt w:val="decimal"/>
      <w:pStyle w:val="Heading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874538247">
    <w:abstractNumId w:val="2"/>
  </w:num>
  <w:num w:numId="2" w16cid:durableId="364911980">
    <w:abstractNumId w:val="2"/>
    <w:lvlOverride w:ilvl="0">
      <w:lvl w:ilvl="0">
        <w:start w:val="1"/>
        <w:numFmt w:val="decimal"/>
        <w:pStyle w:val="Heading1"/>
        <w:lvlText w:val="%1."/>
        <w:lvlJc w:val="left"/>
        <w:pPr>
          <w:tabs>
            <w:tab w:val="num" w:pos="360"/>
          </w:tabs>
          <w:ind w:left="360" w:hanging="360"/>
        </w:pPr>
        <w:rPr>
          <w:rFonts w:asciiTheme="majorHAnsi" w:hAnsiTheme="majorHAnsi" w:hint="default"/>
          <w:b/>
          <w:i w:val="0"/>
          <w:sz w:val="24"/>
          <w:szCs w:val="24"/>
        </w:rPr>
      </w:lvl>
    </w:lvlOverride>
    <w:lvlOverride w:ilvl="1">
      <w:lvl w:ilvl="1">
        <w:start w:val="1"/>
        <w:numFmt w:val="decimal"/>
        <w:pStyle w:val="Heading2"/>
        <w:lvlText w:val="%1.%2."/>
        <w:lvlJc w:val="left"/>
        <w:pPr>
          <w:ind w:left="605" w:hanging="317"/>
        </w:pPr>
        <w:rPr>
          <w:rFonts w:ascii="Times New Roman" w:hAnsi="Times New Roman" w:cs="Times New Roman" w:hint="default"/>
          <w:b/>
          <w:bCs w:val="0"/>
          <w:i w:val="0"/>
          <w:iCs w:val="0"/>
          <w:caps w:val="0"/>
          <w:smallCaps w:val="0"/>
          <w:strike w:val="0"/>
          <w:dstrike w:val="0"/>
          <w:outline w:val="0"/>
          <w:shadow w:val="0"/>
          <w:emboss w:val="0"/>
          <w:imprint w:val="0"/>
          <w:vanish w:val="0"/>
          <w:spacing w:val="0"/>
          <w:position w:val="0"/>
          <w:u w:val="none"/>
          <w:effect w:val="none"/>
          <w:vertAlign w:val="baseline"/>
          <w:em w:val="none"/>
        </w:rPr>
      </w:lvl>
    </w:lvlOverride>
    <w:lvlOverride w:ilvl="2">
      <w:lvl w:ilvl="2">
        <w:start w:val="1"/>
        <w:numFmt w:val="decimal"/>
        <w:pStyle w:val="Heading3"/>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3" w16cid:durableId="787966875">
    <w:abstractNumId w:val="1"/>
  </w:num>
  <w:num w:numId="4" w16cid:durableId="69084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0B"/>
    <w:rsid w:val="00584D61"/>
    <w:rsid w:val="00CB651C"/>
    <w:rsid w:val="00CC120B"/>
    <w:rsid w:val="00F731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DE5F"/>
  <w15:chartTrackingRefBased/>
  <w15:docId w15:val="{B858C3E6-3642-4537-BF71-1A49C5FD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20B"/>
    <w:pPr>
      <w:autoSpaceDE w:val="0"/>
      <w:autoSpaceDN w:val="0"/>
      <w:spacing w:after="120" w:line="240" w:lineRule="auto"/>
      <w:jc w:val="both"/>
    </w:pPr>
    <w:rPr>
      <w:rFonts w:ascii="Times New Roman" w:eastAsiaTheme="minorEastAsia" w:hAnsi="Times New Roman"/>
      <w:sz w:val="18"/>
      <w:szCs w:val="21"/>
      <w:lang w:eastAsia="zh-CN"/>
      <w14:ligatures w14:val="none"/>
    </w:rPr>
  </w:style>
  <w:style w:type="paragraph" w:styleId="Heading1">
    <w:name w:val="heading 1"/>
    <w:basedOn w:val="Normal"/>
    <w:link w:val="Heading1Char"/>
    <w:qFormat/>
    <w:rsid w:val="00CC120B"/>
    <w:pPr>
      <w:numPr>
        <w:numId w:val="1"/>
      </w:numPr>
      <w:autoSpaceDE/>
      <w:autoSpaceDN/>
      <w:spacing w:before="240" w:after="240" w:line="240" w:lineRule="exact"/>
      <w:outlineLvl w:val="0"/>
    </w:pPr>
    <w:rPr>
      <w:rFonts w:eastAsia="SimSun" w:cs="Times New Roman"/>
      <w:b/>
      <w:bCs/>
      <w:color w:val="000000" w:themeColor="text1"/>
      <w:kern w:val="0"/>
      <w:sz w:val="24"/>
      <w:szCs w:val="24"/>
    </w:rPr>
  </w:style>
  <w:style w:type="paragraph" w:styleId="Heading2">
    <w:name w:val="heading 2"/>
    <w:basedOn w:val="Normal"/>
    <w:next w:val="Normal"/>
    <w:link w:val="Heading2Char"/>
    <w:qFormat/>
    <w:rsid w:val="00CC120B"/>
    <w:pPr>
      <w:numPr>
        <w:ilvl w:val="1"/>
        <w:numId w:val="1"/>
      </w:numPr>
      <w:autoSpaceDE/>
      <w:autoSpaceDN/>
      <w:spacing w:before="160" w:line="240" w:lineRule="exact"/>
      <w:ind w:left="576"/>
      <w:outlineLvl w:val="1"/>
    </w:pPr>
    <w:rPr>
      <w:rFonts w:eastAsia="SimSun" w:cs="Times New Roman"/>
      <w:b/>
      <w:bCs/>
      <w:kern w:val="0"/>
      <w:sz w:val="20"/>
      <w:szCs w:val="28"/>
    </w:rPr>
  </w:style>
  <w:style w:type="paragraph" w:styleId="Heading3">
    <w:name w:val="heading 3"/>
    <w:basedOn w:val="Normal"/>
    <w:next w:val="Normal"/>
    <w:link w:val="Heading3Char"/>
    <w:uiPriority w:val="9"/>
    <w:unhideWhenUsed/>
    <w:qFormat/>
    <w:rsid w:val="00CC120B"/>
    <w:pPr>
      <w:widowControl w:val="0"/>
      <w:numPr>
        <w:ilvl w:val="2"/>
        <w:numId w:val="1"/>
      </w:numPr>
      <w:tabs>
        <w:tab w:val="left" w:pos="812"/>
      </w:tabs>
      <w:spacing w:line="300" w:lineRule="auto"/>
      <w:outlineLvl w:val="2"/>
    </w:pPr>
    <w:rPr>
      <w:rFonts w:ascii="Cambria" w:hAnsi="Cambria" w:cs="Calibr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120B"/>
    <w:rPr>
      <w:rFonts w:ascii="Times New Roman" w:eastAsia="SimSun" w:hAnsi="Times New Roman" w:cs="Times New Roman"/>
      <w:b/>
      <w:bCs/>
      <w:color w:val="000000" w:themeColor="text1"/>
      <w:kern w:val="0"/>
      <w:sz w:val="24"/>
      <w:szCs w:val="24"/>
      <w:lang w:eastAsia="zh-CN"/>
      <w14:ligatures w14:val="none"/>
    </w:rPr>
  </w:style>
  <w:style w:type="character" w:customStyle="1" w:styleId="Heading2Char">
    <w:name w:val="Heading 2 Char"/>
    <w:basedOn w:val="DefaultParagraphFont"/>
    <w:link w:val="Heading2"/>
    <w:rsid w:val="00CC120B"/>
    <w:rPr>
      <w:rFonts w:ascii="Times New Roman" w:eastAsia="SimSun" w:hAnsi="Times New Roman" w:cs="Times New Roman"/>
      <w:b/>
      <w:bCs/>
      <w:kern w:val="0"/>
      <w:sz w:val="20"/>
      <w:szCs w:val="28"/>
      <w:lang w:eastAsia="zh-CN"/>
      <w14:ligatures w14:val="none"/>
    </w:rPr>
  </w:style>
  <w:style w:type="character" w:customStyle="1" w:styleId="Heading3Char">
    <w:name w:val="Heading 3 Char"/>
    <w:basedOn w:val="DefaultParagraphFont"/>
    <w:link w:val="Heading3"/>
    <w:uiPriority w:val="9"/>
    <w:rsid w:val="00CC120B"/>
    <w:rPr>
      <w:rFonts w:ascii="Cambria" w:eastAsiaTheme="minorEastAsia" w:hAnsi="Cambria" w:cs="Calibri"/>
      <w:b/>
      <w:sz w:val="18"/>
      <w:szCs w:val="24"/>
      <w:lang w:eastAsia="zh-CN"/>
      <w14:ligatures w14:val="none"/>
    </w:rPr>
  </w:style>
  <w:style w:type="paragraph" w:styleId="ListParagraph">
    <w:name w:val="List Paragraph"/>
    <w:basedOn w:val="Normal"/>
    <w:uiPriority w:val="34"/>
    <w:qFormat/>
    <w:rsid w:val="00CC120B"/>
    <w:pPr>
      <w:ind w:firstLineChars="200" w:firstLine="420"/>
    </w:pPr>
  </w:style>
  <w:style w:type="paragraph" w:styleId="Caption">
    <w:name w:val="caption"/>
    <w:basedOn w:val="Normal"/>
    <w:next w:val="Normal"/>
    <w:uiPriority w:val="35"/>
    <w:unhideWhenUsed/>
    <w:qFormat/>
    <w:rsid w:val="00CC120B"/>
    <w:pPr>
      <w:spacing w:before="120"/>
    </w:pPr>
    <w:rPr>
      <w:iCs/>
      <w:color w:val="000000" w:themeColor="text1"/>
      <w:szCs w:val="18"/>
    </w:rPr>
  </w:style>
  <w:style w:type="paragraph" w:customStyle="1" w:styleId="TableFootnote">
    <w:name w:val="TableFootnote"/>
    <w:basedOn w:val="Normal"/>
    <w:link w:val="TableFootnoteChar"/>
    <w:qFormat/>
    <w:rsid w:val="00CC120B"/>
    <w:pPr>
      <w:autoSpaceDE/>
      <w:autoSpaceDN/>
      <w:spacing w:before="60" w:after="60"/>
      <w:jc w:val="left"/>
    </w:pPr>
    <w:rPr>
      <w:rFonts w:eastAsia="Times New Roman" w:cs="Times New Roman"/>
      <w:kern w:val="0"/>
      <w:sz w:val="21"/>
      <w:szCs w:val="20"/>
      <w:lang w:eastAsia="en-US"/>
    </w:rPr>
  </w:style>
  <w:style w:type="character" w:customStyle="1" w:styleId="TableFootnoteChar">
    <w:name w:val="TableFootnote Char"/>
    <w:basedOn w:val="DefaultParagraphFont"/>
    <w:link w:val="TableFootnote"/>
    <w:rsid w:val="00CC120B"/>
    <w:rPr>
      <w:rFonts w:ascii="Times New Roman" w:eastAsia="Times New Roman" w:hAnsi="Times New Roman" w:cs="Times New Roman"/>
      <w:kern w:val="0"/>
      <w:sz w:val="21"/>
      <w:szCs w:val="20"/>
      <w14:ligatures w14:val="none"/>
    </w:rPr>
  </w:style>
  <w:style w:type="table" w:styleId="TableGrid">
    <w:name w:val="Table Grid"/>
    <w:basedOn w:val="TableNormal"/>
    <w:rsid w:val="00CC120B"/>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Formula">
    <w:name w:val="DisplayFormula"/>
    <w:link w:val="DisplayFormulaChar"/>
    <w:qFormat/>
    <w:rsid w:val="00CC120B"/>
    <w:pPr>
      <w:spacing w:before="100" w:after="100" w:line="240" w:lineRule="auto"/>
    </w:pPr>
    <w:rPr>
      <w:rFonts w:ascii="Linux Libertine" w:hAnsi="Linux Libertine"/>
      <w:kern w:val="0"/>
      <w:sz w:val="18"/>
      <w14:ligatures w14:val="none"/>
    </w:rPr>
  </w:style>
  <w:style w:type="character" w:customStyle="1" w:styleId="DisplayFormulaChar">
    <w:name w:val="DisplayFormula Char"/>
    <w:basedOn w:val="DefaultParagraphFont"/>
    <w:link w:val="DisplayFormula"/>
    <w:rsid w:val="00CC120B"/>
    <w:rPr>
      <w:rFonts w:ascii="Linux Libertine" w:hAnsi="Linux Libertine"/>
      <w:kern w:val="0"/>
      <w:sz w:val="18"/>
      <w14:ligatures w14:val="none"/>
    </w:rPr>
  </w:style>
  <w:style w:type="table" w:styleId="PlainTable2">
    <w:name w:val="Plain Table 2"/>
    <w:basedOn w:val="TableNormal"/>
    <w:uiPriority w:val="42"/>
    <w:rsid w:val="00CC120B"/>
    <w:pPr>
      <w:spacing w:after="0" w:line="240" w:lineRule="auto"/>
    </w:pPr>
    <w:rPr>
      <w:kern w:val="0"/>
      <w:sz w:val="24"/>
      <w:szCs w:val="24"/>
      <w:lang w:val="en-I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FFFFFF" w:themeColor="background1"/>
          <w:bottom w:val="single" w:sz="4" w:space="0" w:color="FFFFFF" w:themeColor="background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05644">
      <w:bodyDiv w:val="1"/>
      <w:marLeft w:val="0"/>
      <w:marRight w:val="0"/>
      <w:marTop w:val="0"/>
      <w:marBottom w:val="0"/>
      <w:divBdr>
        <w:top w:val="none" w:sz="0" w:space="0" w:color="auto"/>
        <w:left w:val="none" w:sz="0" w:space="0" w:color="auto"/>
        <w:bottom w:val="none" w:sz="0" w:space="0" w:color="auto"/>
        <w:right w:val="none" w:sz="0" w:space="0" w:color="auto"/>
      </w:divBdr>
      <w:divsChild>
        <w:div w:id="1649898863">
          <w:marLeft w:val="0"/>
          <w:marRight w:val="0"/>
          <w:marTop w:val="0"/>
          <w:marBottom w:val="0"/>
          <w:divBdr>
            <w:top w:val="none" w:sz="0" w:space="0" w:color="auto"/>
            <w:left w:val="none" w:sz="0" w:space="0" w:color="auto"/>
            <w:bottom w:val="none" w:sz="0" w:space="0" w:color="auto"/>
            <w:right w:val="none" w:sz="0" w:space="0" w:color="auto"/>
          </w:divBdr>
          <w:divsChild>
            <w:div w:id="20072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2508">
      <w:bodyDiv w:val="1"/>
      <w:marLeft w:val="0"/>
      <w:marRight w:val="0"/>
      <w:marTop w:val="0"/>
      <w:marBottom w:val="0"/>
      <w:divBdr>
        <w:top w:val="none" w:sz="0" w:space="0" w:color="auto"/>
        <w:left w:val="none" w:sz="0" w:space="0" w:color="auto"/>
        <w:bottom w:val="none" w:sz="0" w:space="0" w:color="auto"/>
        <w:right w:val="none" w:sz="0" w:space="0" w:color="auto"/>
      </w:divBdr>
      <w:divsChild>
        <w:div w:id="975911972">
          <w:marLeft w:val="0"/>
          <w:marRight w:val="0"/>
          <w:marTop w:val="0"/>
          <w:marBottom w:val="0"/>
          <w:divBdr>
            <w:top w:val="none" w:sz="0" w:space="0" w:color="auto"/>
            <w:left w:val="none" w:sz="0" w:space="0" w:color="auto"/>
            <w:bottom w:val="none" w:sz="0" w:space="0" w:color="auto"/>
            <w:right w:val="none" w:sz="0" w:space="0" w:color="auto"/>
          </w:divBdr>
          <w:divsChild>
            <w:div w:id="11679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2463</Words>
  <Characters>14043</Characters>
  <Application>Microsoft Office Word</Application>
  <DocSecurity>0</DocSecurity>
  <Lines>117</Lines>
  <Paragraphs>32</Paragraphs>
  <ScaleCrop>false</ScaleCrop>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2024-09-29T09:11:00Z</dcterms:created>
  <dcterms:modified xsi:type="dcterms:W3CDTF">2024-09-29T09:22:00Z</dcterms:modified>
</cp:coreProperties>
</file>