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F369B" w14:textId="77777777" w:rsidR="007A32EB" w:rsidRPr="002C6FC3" w:rsidRDefault="007A32EB" w:rsidP="007A32EB">
      <w:pPr>
        <w:jc w:val="center"/>
        <w:rPr>
          <w:rFonts w:ascii="Times New Roman" w:hAnsi="Times New Roman" w:cs="Times New Roman"/>
          <w:b/>
          <w:bCs/>
          <w:sz w:val="56"/>
          <w:szCs w:val="56"/>
        </w:rPr>
      </w:pPr>
      <w:r w:rsidRPr="002C6FC3">
        <w:rPr>
          <w:rFonts w:ascii="Times New Roman" w:hAnsi="Times New Roman" w:cs="Times New Roman"/>
          <w:b/>
          <w:bCs/>
          <w:sz w:val="56"/>
          <w:szCs w:val="56"/>
        </w:rPr>
        <w:t>FYP Proposal</w:t>
      </w:r>
    </w:p>
    <w:p w14:paraId="12CEA93C" w14:textId="77777777" w:rsidR="007A32EB" w:rsidRPr="002C6FC3" w:rsidRDefault="007A32EB" w:rsidP="007A32EB">
      <w:pPr>
        <w:jc w:val="center"/>
        <w:rPr>
          <w:rFonts w:ascii="Times New Roman" w:hAnsi="Times New Roman" w:cs="Times New Roman"/>
        </w:rPr>
      </w:pPr>
    </w:p>
    <w:p w14:paraId="1D3F1CDE" w14:textId="77777777" w:rsidR="007A32EB" w:rsidRPr="002C6FC3" w:rsidRDefault="007A32EB" w:rsidP="007A32EB">
      <w:pPr>
        <w:jc w:val="center"/>
        <w:rPr>
          <w:rFonts w:ascii="Times New Roman" w:hAnsi="Times New Roman" w:cs="Times New Roman"/>
        </w:rPr>
      </w:pPr>
    </w:p>
    <w:p w14:paraId="194341B9" w14:textId="77777777" w:rsidR="007A32EB" w:rsidRPr="002C6FC3" w:rsidRDefault="007A32EB" w:rsidP="007A32EB">
      <w:pPr>
        <w:jc w:val="center"/>
        <w:rPr>
          <w:rFonts w:ascii="Times New Roman" w:hAnsi="Times New Roman" w:cs="Times New Roman"/>
        </w:rPr>
      </w:pPr>
    </w:p>
    <w:p w14:paraId="443D1E37" w14:textId="77777777" w:rsidR="007A32EB" w:rsidRPr="002C6FC3" w:rsidRDefault="007A32EB" w:rsidP="007A32EB">
      <w:pPr>
        <w:pStyle w:val="Heading1"/>
        <w:jc w:val="center"/>
        <w:rPr>
          <w:rFonts w:ascii="Times New Roman" w:hAnsi="Times New Roman" w:cs="Times New Roman"/>
          <w:sz w:val="96"/>
          <w:szCs w:val="52"/>
        </w:rPr>
      </w:pPr>
      <w:r w:rsidRPr="002C6FC3">
        <w:rPr>
          <w:rFonts w:ascii="Times New Roman" w:hAnsi="Times New Roman" w:cs="Times New Roman"/>
          <w:sz w:val="96"/>
          <w:szCs w:val="52"/>
        </w:rPr>
        <w:t>Sentinel</w:t>
      </w:r>
    </w:p>
    <w:p w14:paraId="77BCECCF" w14:textId="77777777" w:rsidR="007A32EB" w:rsidRPr="002C6FC3" w:rsidRDefault="007A32EB" w:rsidP="007A32EB">
      <w:pPr>
        <w:pStyle w:val="Heading1"/>
        <w:jc w:val="center"/>
        <w:rPr>
          <w:rFonts w:ascii="Times New Roman" w:hAnsi="Times New Roman" w:cs="Times New Roman"/>
          <w:sz w:val="56"/>
          <w:szCs w:val="44"/>
        </w:rPr>
      </w:pPr>
      <w:r w:rsidRPr="002C6FC3">
        <w:rPr>
          <w:rFonts w:ascii="Times New Roman" w:hAnsi="Times New Roman" w:cs="Times New Roman"/>
          <w:sz w:val="56"/>
          <w:szCs w:val="44"/>
        </w:rPr>
        <w:t>Stampede Detection System</w:t>
      </w:r>
    </w:p>
    <w:p w14:paraId="25D5B052" w14:textId="77777777" w:rsidR="007A32EB" w:rsidRPr="002C6FC3" w:rsidRDefault="007A32EB" w:rsidP="007A32EB">
      <w:pPr>
        <w:jc w:val="center"/>
        <w:rPr>
          <w:rFonts w:ascii="Times New Roman" w:hAnsi="Times New Roman" w:cs="Times New Roman"/>
        </w:rPr>
      </w:pPr>
    </w:p>
    <w:p w14:paraId="11D9FBA7" w14:textId="77777777" w:rsidR="007A32EB" w:rsidRPr="002C6FC3" w:rsidRDefault="007A32EB" w:rsidP="007A32EB">
      <w:pPr>
        <w:jc w:val="center"/>
        <w:rPr>
          <w:rFonts w:ascii="Times New Roman" w:hAnsi="Times New Roman" w:cs="Times New Roman"/>
        </w:rPr>
      </w:pPr>
    </w:p>
    <w:p w14:paraId="7298028B" w14:textId="77777777" w:rsidR="007A32EB" w:rsidRPr="002C6FC3" w:rsidRDefault="007A32EB" w:rsidP="007A32EB">
      <w:pPr>
        <w:jc w:val="center"/>
        <w:rPr>
          <w:rFonts w:ascii="Times New Roman" w:hAnsi="Times New Roman" w:cs="Times New Roman"/>
        </w:rPr>
      </w:pPr>
    </w:p>
    <w:p w14:paraId="4CA67645" w14:textId="77777777" w:rsidR="007A32EB" w:rsidRPr="002C6FC3" w:rsidRDefault="007A32EB" w:rsidP="007A32EB">
      <w:pPr>
        <w:pStyle w:val="Heading1"/>
        <w:jc w:val="center"/>
        <w:rPr>
          <w:rFonts w:ascii="Times New Roman" w:hAnsi="Times New Roman" w:cs="Times New Roman"/>
          <w:sz w:val="48"/>
          <w:szCs w:val="48"/>
        </w:rPr>
      </w:pPr>
      <w:r w:rsidRPr="002C6FC3">
        <w:rPr>
          <w:rFonts w:ascii="Times New Roman" w:hAnsi="Times New Roman" w:cs="Times New Roman"/>
          <w:sz w:val="48"/>
          <w:szCs w:val="48"/>
        </w:rPr>
        <w:t xml:space="preserve">Supervised by </w:t>
      </w:r>
      <w:r w:rsidRPr="002C6FC3">
        <w:rPr>
          <w:rFonts w:ascii="Times New Roman" w:hAnsi="Times New Roman" w:cs="Times New Roman"/>
          <w:sz w:val="48"/>
          <w:szCs w:val="48"/>
          <w:u w:val="single"/>
        </w:rPr>
        <w:t>Sir Saad Salman</w:t>
      </w:r>
    </w:p>
    <w:p w14:paraId="291424F0" w14:textId="77777777" w:rsidR="007A32EB" w:rsidRPr="002C6FC3" w:rsidRDefault="007A32EB" w:rsidP="007A32EB">
      <w:pPr>
        <w:pStyle w:val="Heading1"/>
        <w:jc w:val="center"/>
        <w:rPr>
          <w:rFonts w:ascii="Times New Roman" w:hAnsi="Times New Roman" w:cs="Times New Roman"/>
          <w:sz w:val="48"/>
          <w:szCs w:val="48"/>
        </w:rPr>
      </w:pPr>
      <w:r w:rsidRPr="002C6FC3">
        <w:rPr>
          <w:rFonts w:ascii="Times New Roman" w:hAnsi="Times New Roman" w:cs="Times New Roman"/>
          <w:sz w:val="48"/>
          <w:szCs w:val="48"/>
        </w:rPr>
        <w:t xml:space="preserve">Co-Supervised by </w:t>
      </w:r>
      <w:r w:rsidRPr="002C6FC3">
        <w:rPr>
          <w:rFonts w:ascii="Times New Roman" w:hAnsi="Times New Roman" w:cs="Times New Roman"/>
          <w:sz w:val="48"/>
          <w:szCs w:val="48"/>
          <w:u w:val="single"/>
        </w:rPr>
        <w:t>Dr Ahmed Raza Shahid</w:t>
      </w:r>
    </w:p>
    <w:p w14:paraId="04D9C5EF" w14:textId="77777777" w:rsidR="007A32EB" w:rsidRPr="002C6FC3" w:rsidRDefault="007A32EB" w:rsidP="007A32EB">
      <w:pPr>
        <w:jc w:val="center"/>
        <w:rPr>
          <w:rFonts w:ascii="Times New Roman" w:hAnsi="Times New Roman" w:cs="Times New Roman"/>
          <w:sz w:val="48"/>
          <w:szCs w:val="48"/>
        </w:rPr>
      </w:pPr>
    </w:p>
    <w:p w14:paraId="318B24E3" w14:textId="77777777" w:rsidR="007A32EB" w:rsidRPr="002C6FC3" w:rsidRDefault="007A32EB" w:rsidP="007A32EB">
      <w:pPr>
        <w:jc w:val="center"/>
        <w:rPr>
          <w:rFonts w:ascii="Times New Roman" w:hAnsi="Times New Roman" w:cs="Times New Roman"/>
          <w:sz w:val="48"/>
          <w:szCs w:val="48"/>
        </w:rPr>
      </w:pPr>
    </w:p>
    <w:p w14:paraId="4212E1BF" w14:textId="77777777" w:rsidR="007A32EB" w:rsidRPr="002C6FC3" w:rsidRDefault="007A32EB" w:rsidP="007A32EB">
      <w:pPr>
        <w:jc w:val="center"/>
        <w:rPr>
          <w:rFonts w:ascii="Times New Roman" w:hAnsi="Times New Roman" w:cs="Times New Roman"/>
          <w:sz w:val="48"/>
          <w:szCs w:val="48"/>
        </w:rPr>
      </w:pPr>
      <w:r w:rsidRPr="002C6FC3">
        <w:rPr>
          <w:rFonts w:ascii="Times New Roman" w:hAnsi="Times New Roman" w:cs="Times New Roman"/>
          <w:sz w:val="48"/>
          <w:szCs w:val="48"/>
        </w:rPr>
        <w:t>Team members:</w:t>
      </w:r>
    </w:p>
    <w:p w14:paraId="696B2896" w14:textId="77777777" w:rsidR="007A32EB" w:rsidRPr="002C6FC3" w:rsidRDefault="007A32EB" w:rsidP="007A32EB">
      <w:pPr>
        <w:jc w:val="center"/>
        <w:rPr>
          <w:rFonts w:ascii="Times New Roman" w:hAnsi="Times New Roman" w:cs="Times New Roman"/>
          <w:sz w:val="48"/>
          <w:szCs w:val="48"/>
        </w:rPr>
      </w:pPr>
      <w:r w:rsidRPr="002C6FC3">
        <w:rPr>
          <w:rFonts w:ascii="Times New Roman" w:hAnsi="Times New Roman" w:cs="Times New Roman"/>
          <w:sz w:val="48"/>
          <w:szCs w:val="48"/>
        </w:rPr>
        <w:t>Abdul Mahid 23i-0828</w:t>
      </w:r>
    </w:p>
    <w:p w14:paraId="4F00F847" w14:textId="77777777" w:rsidR="007A32EB" w:rsidRPr="002C6FC3" w:rsidRDefault="007A32EB" w:rsidP="007A32EB">
      <w:pPr>
        <w:jc w:val="center"/>
        <w:rPr>
          <w:rFonts w:ascii="Times New Roman" w:hAnsi="Times New Roman" w:cs="Times New Roman"/>
          <w:sz w:val="48"/>
          <w:szCs w:val="48"/>
        </w:rPr>
      </w:pPr>
      <w:r w:rsidRPr="002C6FC3">
        <w:rPr>
          <w:rFonts w:ascii="Times New Roman" w:hAnsi="Times New Roman" w:cs="Times New Roman"/>
          <w:sz w:val="48"/>
          <w:szCs w:val="48"/>
        </w:rPr>
        <w:t>Ahmar Ali 23p-0686</w:t>
      </w:r>
    </w:p>
    <w:p w14:paraId="7341AA4F" w14:textId="77777777" w:rsidR="007A32EB" w:rsidRPr="002C6FC3" w:rsidRDefault="007A32EB" w:rsidP="007A32EB">
      <w:pPr>
        <w:jc w:val="center"/>
        <w:rPr>
          <w:rFonts w:ascii="Times New Roman" w:hAnsi="Times New Roman" w:cs="Times New Roman"/>
          <w:sz w:val="48"/>
          <w:szCs w:val="48"/>
        </w:rPr>
      </w:pPr>
      <w:r w:rsidRPr="002C6FC3">
        <w:rPr>
          <w:rFonts w:ascii="Times New Roman" w:hAnsi="Times New Roman" w:cs="Times New Roman"/>
          <w:sz w:val="48"/>
          <w:szCs w:val="48"/>
        </w:rPr>
        <w:t>Ahmed Ijaz 23i-0644</w:t>
      </w:r>
    </w:p>
    <w:p w14:paraId="05D058D8" w14:textId="77777777" w:rsidR="002503AC" w:rsidRPr="002C6FC3" w:rsidRDefault="002503AC">
      <w:pPr>
        <w:rPr>
          <w:rFonts w:ascii="Times New Roman" w:hAnsi="Times New Roman" w:cs="Times New Roman"/>
        </w:rPr>
      </w:pPr>
    </w:p>
    <w:p w14:paraId="05E0A4FF" w14:textId="77777777" w:rsidR="007A32EB" w:rsidRPr="002C6FC3" w:rsidRDefault="007A32EB">
      <w:pPr>
        <w:rPr>
          <w:rFonts w:ascii="Times New Roman" w:hAnsi="Times New Roman" w:cs="Times New Roman"/>
        </w:rPr>
      </w:pPr>
    </w:p>
    <w:p w14:paraId="172D8822" w14:textId="5BD1FC2D" w:rsidR="00953C8C" w:rsidRPr="002C6FC3" w:rsidRDefault="007A32EB" w:rsidP="00953C8C">
      <w:pPr>
        <w:pStyle w:val="Heading1"/>
        <w:rPr>
          <w:rFonts w:ascii="Times New Roman" w:hAnsi="Times New Roman" w:cs="Times New Roman"/>
          <w:sz w:val="52"/>
          <w:szCs w:val="96"/>
          <w:u w:val="single"/>
        </w:rPr>
      </w:pPr>
      <w:r w:rsidRPr="002C6FC3">
        <w:rPr>
          <w:rFonts w:ascii="Times New Roman" w:hAnsi="Times New Roman" w:cs="Times New Roman"/>
          <w:sz w:val="52"/>
          <w:szCs w:val="96"/>
          <w:u w:val="single"/>
        </w:rPr>
        <w:lastRenderedPageBreak/>
        <w:t>Table of Contents:</w:t>
      </w:r>
    </w:p>
    <w:p w14:paraId="006D2BEB" w14:textId="77777777" w:rsidR="00953C8C" w:rsidRPr="002C6FC3" w:rsidRDefault="00953C8C" w:rsidP="00953C8C">
      <w:pPr>
        <w:rPr>
          <w:rFonts w:ascii="Times New Roman" w:hAnsi="Times New Roman" w:cs="Times New Roman"/>
        </w:rPr>
      </w:pPr>
    </w:p>
    <w:p w14:paraId="27215897" w14:textId="70E973B4" w:rsidR="00953C8C" w:rsidRPr="002C6FC3" w:rsidRDefault="00953C8C" w:rsidP="00953C8C">
      <w:pPr>
        <w:ind w:firstLine="360"/>
        <w:rPr>
          <w:rFonts w:ascii="Times New Roman" w:hAnsi="Times New Roman" w:cs="Times New Roman"/>
          <w:sz w:val="40"/>
          <w:szCs w:val="40"/>
        </w:rPr>
      </w:pPr>
      <w:r w:rsidRPr="002C6FC3">
        <w:rPr>
          <w:rFonts w:ascii="Times New Roman" w:hAnsi="Times New Roman" w:cs="Times New Roman"/>
          <w:sz w:val="40"/>
          <w:szCs w:val="40"/>
        </w:rPr>
        <w:t xml:space="preserve">1. </w:t>
      </w:r>
      <w:r w:rsidR="007A32EB" w:rsidRPr="002C6FC3">
        <w:rPr>
          <w:rFonts w:ascii="Times New Roman" w:hAnsi="Times New Roman" w:cs="Times New Roman"/>
          <w:sz w:val="40"/>
          <w:szCs w:val="40"/>
        </w:rPr>
        <w:t>Introduction &amp; Overview</w:t>
      </w:r>
    </w:p>
    <w:p w14:paraId="6D6741EE" w14:textId="77777777"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 xml:space="preserve">2. Motivation </w:t>
      </w:r>
    </w:p>
    <w:p w14:paraId="2D593DC6" w14:textId="4CAFD366"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 xml:space="preserve">3. Problem statement </w:t>
      </w:r>
    </w:p>
    <w:p w14:paraId="53A3A793" w14:textId="77777777"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 xml:space="preserve">4. Stakeholders </w:t>
      </w:r>
    </w:p>
    <w:p w14:paraId="486099A7" w14:textId="77777777"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 xml:space="preserve">5. SDG Alignment </w:t>
      </w:r>
    </w:p>
    <w:p w14:paraId="3CF3810C" w14:textId="265D119C"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 xml:space="preserve">6. Proposed solution </w:t>
      </w:r>
    </w:p>
    <w:p w14:paraId="64AA79FB" w14:textId="77777777"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 xml:space="preserve">7. Applications </w:t>
      </w:r>
    </w:p>
    <w:p w14:paraId="7B167D1A" w14:textId="77777777"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 xml:space="preserve">8. CCP justification </w:t>
      </w:r>
    </w:p>
    <w:p w14:paraId="28CA565E" w14:textId="5DD207C6"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9. Deliverables</w:t>
      </w:r>
      <w:r w:rsidR="00953C8C" w:rsidRPr="002C6FC3">
        <w:rPr>
          <w:rFonts w:ascii="Times New Roman" w:hAnsi="Times New Roman" w:cs="Times New Roman"/>
          <w:sz w:val="40"/>
          <w:szCs w:val="40"/>
        </w:rPr>
        <w:t>,</w:t>
      </w:r>
      <w:r w:rsidRPr="002C6FC3">
        <w:rPr>
          <w:rFonts w:ascii="Times New Roman" w:hAnsi="Times New Roman" w:cs="Times New Roman"/>
          <w:sz w:val="40"/>
          <w:szCs w:val="40"/>
        </w:rPr>
        <w:t xml:space="preserve"> Timeline</w:t>
      </w:r>
      <w:r w:rsidR="00953C8C" w:rsidRPr="002C6FC3">
        <w:rPr>
          <w:rFonts w:ascii="Times New Roman" w:hAnsi="Times New Roman" w:cs="Times New Roman"/>
          <w:sz w:val="40"/>
          <w:szCs w:val="40"/>
        </w:rPr>
        <w:t xml:space="preserve"> &amp; Work Break-down Structure</w:t>
      </w:r>
    </w:p>
    <w:p w14:paraId="75601ACE" w14:textId="5D8116FC"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 xml:space="preserve">10. Comparison table </w:t>
      </w:r>
    </w:p>
    <w:p w14:paraId="02F135B2" w14:textId="77777777"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 xml:space="preserve">11. High level goals </w:t>
      </w:r>
    </w:p>
    <w:p w14:paraId="7AA58DA8" w14:textId="77777777"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 xml:space="preserve">12. Scope </w:t>
      </w:r>
    </w:p>
    <w:p w14:paraId="3C385561" w14:textId="118AEF11"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 xml:space="preserve">13. Tools and </w:t>
      </w:r>
      <w:r w:rsidR="00953C8C" w:rsidRPr="002C6FC3">
        <w:rPr>
          <w:rFonts w:ascii="Times New Roman" w:hAnsi="Times New Roman" w:cs="Times New Roman"/>
          <w:sz w:val="40"/>
          <w:szCs w:val="40"/>
        </w:rPr>
        <w:t>Technologies</w:t>
      </w:r>
    </w:p>
    <w:p w14:paraId="583031A5" w14:textId="77777777"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 xml:space="preserve">14. References </w:t>
      </w:r>
    </w:p>
    <w:p w14:paraId="1B6DA3AF" w14:textId="29F89E19" w:rsidR="007A32EB" w:rsidRPr="002C6FC3" w:rsidRDefault="007A32EB" w:rsidP="00953C8C">
      <w:pPr>
        <w:ind w:left="360"/>
        <w:rPr>
          <w:rFonts w:ascii="Times New Roman" w:hAnsi="Times New Roman" w:cs="Times New Roman"/>
          <w:sz w:val="40"/>
          <w:szCs w:val="40"/>
        </w:rPr>
      </w:pPr>
      <w:r w:rsidRPr="002C6FC3">
        <w:rPr>
          <w:rFonts w:ascii="Times New Roman" w:hAnsi="Times New Roman" w:cs="Times New Roman"/>
          <w:sz w:val="40"/>
          <w:szCs w:val="40"/>
        </w:rPr>
        <w:t>15. Appendix</w:t>
      </w:r>
    </w:p>
    <w:p w14:paraId="76D33769" w14:textId="77777777" w:rsidR="004E2C49" w:rsidRPr="002C6FC3" w:rsidRDefault="004E2C49" w:rsidP="00953C8C">
      <w:pPr>
        <w:ind w:left="360"/>
        <w:rPr>
          <w:rFonts w:ascii="Times New Roman" w:hAnsi="Times New Roman" w:cs="Times New Roman"/>
          <w:sz w:val="40"/>
          <w:szCs w:val="40"/>
        </w:rPr>
      </w:pPr>
    </w:p>
    <w:p w14:paraId="57A007B0" w14:textId="77777777" w:rsidR="00A214F4" w:rsidRPr="002C6FC3" w:rsidRDefault="00A214F4" w:rsidP="00953C8C">
      <w:pPr>
        <w:ind w:left="360"/>
        <w:rPr>
          <w:rFonts w:ascii="Times New Roman" w:hAnsi="Times New Roman" w:cs="Times New Roman"/>
          <w:sz w:val="40"/>
          <w:szCs w:val="40"/>
        </w:rPr>
      </w:pPr>
    </w:p>
    <w:p w14:paraId="74F6005E" w14:textId="77777777" w:rsidR="00A214F4" w:rsidRPr="002C6FC3" w:rsidRDefault="00A214F4" w:rsidP="00953C8C">
      <w:pPr>
        <w:ind w:left="360"/>
        <w:rPr>
          <w:rFonts w:ascii="Times New Roman" w:hAnsi="Times New Roman" w:cs="Times New Roman"/>
          <w:sz w:val="40"/>
          <w:szCs w:val="40"/>
        </w:rPr>
      </w:pPr>
    </w:p>
    <w:p w14:paraId="28B55A65" w14:textId="77777777" w:rsidR="004E2C49" w:rsidRPr="002C6FC3" w:rsidRDefault="004E2C49" w:rsidP="00A214F4">
      <w:pPr>
        <w:pStyle w:val="Heading2"/>
        <w:rPr>
          <w:rFonts w:ascii="Times New Roman" w:hAnsi="Times New Roman" w:cs="Times New Roman"/>
        </w:rPr>
      </w:pPr>
      <w:r w:rsidRPr="002C6FC3">
        <w:rPr>
          <w:rFonts w:ascii="Times New Roman" w:hAnsi="Times New Roman" w:cs="Times New Roman"/>
        </w:rPr>
        <w:lastRenderedPageBreak/>
        <w:t>1. Introduction &amp; Overview</w:t>
      </w:r>
    </w:p>
    <w:p w14:paraId="454E958A" w14:textId="12045F75" w:rsidR="00A214F4" w:rsidRPr="002C6FC3" w:rsidRDefault="00A214F4" w:rsidP="00A214F4">
      <w:pPr>
        <w:rPr>
          <w:rFonts w:ascii="Times New Roman" w:hAnsi="Times New Roman" w:cs="Times New Roman"/>
          <w:sz w:val="24"/>
          <w:szCs w:val="24"/>
        </w:rPr>
      </w:pPr>
      <w:r w:rsidRPr="002C6FC3">
        <w:rPr>
          <w:rFonts w:ascii="Times New Roman" w:hAnsi="Times New Roman" w:cs="Times New Roman"/>
          <w:sz w:val="24"/>
          <w:szCs w:val="24"/>
        </w:rPr>
        <w:t xml:space="preserve">Keeping people safe at large gatherings has become a crucial requirement in modern day world. Religious pilgrimages, concerts and public protests often gather thousands of people into a limited space. When crowd density increases in such </w:t>
      </w:r>
      <w:r w:rsidR="00E267FE" w:rsidRPr="002C6FC3">
        <w:rPr>
          <w:rFonts w:ascii="Times New Roman" w:hAnsi="Times New Roman" w:cs="Times New Roman"/>
          <w:sz w:val="24"/>
          <w:szCs w:val="24"/>
        </w:rPr>
        <w:t>environments</w:t>
      </w:r>
      <w:r w:rsidRPr="002C6FC3">
        <w:rPr>
          <w:rFonts w:ascii="Times New Roman" w:hAnsi="Times New Roman" w:cs="Times New Roman"/>
          <w:sz w:val="24"/>
          <w:szCs w:val="24"/>
        </w:rPr>
        <w:t xml:space="preserve">, the risk of a </w:t>
      </w:r>
      <w:r w:rsidR="00E267FE" w:rsidRPr="002C6FC3">
        <w:rPr>
          <w:rFonts w:ascii="Times New Roman" w:hAnsi="Times New Roman" w:cs="Times New Roman"/>
          <w:sz w:val="24"/>
          <w:szCs w:val="24"/>
        </w:rPr>
        <w:t>stampede rises</w:t>
      </w:r>
      <w:r w:rsidRPr="002C6FC3">
        <w:rPr>
          <w:rFonts w:ascii="Times New Roman" w:hAnsi="Times New Roman" w:cs="Times New Roman"/>
          <w:sz w:val="24"/>
          <w:szCs w:val="24"/>
        </w:rPr>
        <w:t>.</w:t>
      </w:r>
      <w:r w:rsidR="00E267FE" w:rsidRPr="002C6FC3">
        <w:rPr>
          <w:rFonts w:ascii="Times New Roman" w:hAnsi="Times New Roman" w:cs="Times New Roman"/>
          <w:sz w:val="24"/>
          <w:szCs w:val="24"/>
        </w:rPr>
        <w:t xml:space="preserve"> </w:t>
      </w:r>
      <w:r w:rsidR="00B36EA9" w:rsidRPr="002C6FC3">
        <w:rPr>
          <w:rFonts w:ascii="Times New Roman" w:hAnsi="Times New Roman" w:cs="Times New Roman"/>
          <w:sz w:val="24"/>
          <w:szCs w:val="24"/>
        </w:rPr>
        <w:t>Stampedes</w:t>
      </w:r>
      <w:r w:rsidRPr="002C6FC3">
        <w:rPr>
          <w:rFonts w:ascii="Times New Roman" w:hAnsi="Times New Roman" w:cs="Times New Roman"/>
          <w:sz w:val="24"/>
          <w:szCs w:val="24"/>
        </w:rPr>
        <w:t xml:space="preserve"> happen repeatedly, they are well documented, and in many cases they </w:t>
      </w:r>
      <w:proofErr w:type="gramStart"/>
      <w:r w:rsidRPr="002C6FC3">
        <w:rPr>
          <w:rFonts w:ascii="Times New Roman" w:hAnsi="Times New Roman" w:cs="Times New Roman"/>
          <w:sz w:val="24"/>
          <w:szCs w:val="24"/>
        </w:rPr>
        <w:t>were</w:t>
      </w:r>
      <w:proofErr w:type="gramEnd"/>
      <w:r w:rsidRPr="002C6FC3">
        <w:rPr>
          <w:rFonts w:ascii="Times New Roman" w:hAnsi="Times New Roman" w:cs="Times New Roman"/>
          <w:sz w:val="24"/>
          <w:szCs w:val="24"/>
        </w:rPr>
        <w:t xml:space="preserve"> preventable. They share one common cause: the people responsible for the crowd </w:t>
      </w:r>
      <w:r w:rsidR="00B36EA9" w:rsidRPr="002C6FC3">
        <w:rPr>
          <w:rFonts w:ascii="Times New Roman" w:hAnsi="Times New Roman" w:cs="Times New Roman"/>
          <w:sz w:val="24"/>
          <w:szCs w:val="24"/>
        </w:rPr>
        <w:t xml:space="preserve">management </w:t>
      </w:r>
      <w:r w:rsidRPr="002C6FC3">
        <w:rPr>
          <w:rFonts w:ascii="Times New Roman" w:hAnsi="Times New Roman" w:cs="Times New Roman"/>
          <w:sz w:val="24"/>
          <w:szCs w:val="24"/>
        </w:rPr>
        <w:t xml:space="preserve">did not have an accurate, up-to-date picture of the whole </w:t>
      </w:r>
      <w:r w:rsidR="009B32AE" w:rsidRPr="002C6FC3">
        <w:rPr>
          <w:rFonts w:ascii="Times New Roman" w:hAnsi="Times New Roman" w:cs="Times New Roman"/>
          <w:sz w:val="24"/>
          <w:szCs w:val="24"/>
        </w:rPr>
        <w:t>region</w:t>
      </w:r>
      <w:r w:rsidR="00620EE5" w:rsidRPr="002C6FC3">
        <w:rPr>
          <w:rFonts w:ascii="Times New Roman" w:hAnsi="Times New Roman" w:cs="Times New Roman"/>
          <w:sz w:val="24"/>
          <w:szCs w:val="24"/>
        </w:rPr>
        <w:t>,</w:t>
      </w:r>
      <w:r w:rsidRPr="002C6FC3">
        <w:rPr>
          <w:rFonts w:ascii="Times New Roman" w:hAnsi="Times New Roman" w:cs="Times New Roman"/>
          <w:sz w:val="24"/>
          <w:szCs w:val="24"/>
        </w:rPr>
        <w:t xml:space="preserve"> </w:t>
      </w:r>
      <w:r w:rsidR="009B32AE" w:rsidRPr="002C6FC3">
        <w:rPr>
          <w:rFonts w:ascii="Times New Roman" w:hAnsi="Times New Roman" w:cs="Times New Roman"/>
          <w:sz w:val="24"/>
          <w:szCs w:val="24"/>
        </w:rPr>
        <w:t>so they were unable</w:t>
      </w:r>
      <w:r w:rsidR="00620EE5" w:rsidRPr="002C6FC3">
        <w:rPr>
          <w:rFonts w:ascii="Times New Roman" w:hAnsi="Times New Roman" w:cs="Times New Roman"/>
          <w:sz w:val="24"/>
          <w:szCs w:val="24"/>
        </w:rPr>
        <w:t xml:space="preserve"> to take timely pre-emptive measures </w:t>
      </w:r>
      <w:r w:rsidR="00354AC9" w:rsidRPr="002C6FC3">
        <w:rPr>
          <w:rFonts w:ascii="Times New Roman" w:hAnsi="Times New Roman" w:cs="Times New Roman"/>
          <w:sz w:val="24"/>
          <w:szCs w:val="24"/>
        </w:rPr>
        <w:t>to prevent</w:t>
      </w:r>
      <w:r w:rsidR="00620EE5" w:rsidRPr="002C6FC3">
        <w:rPr>
          <w:rFonts w:ascii="Times New Roman" w:hAnsi="Times New Roman" w:cs="Times New Roman"/>
          <w:sz w:val="24"/>
          <w:szCs w:val="24"/>
        </w:rPr>
        <w:t xml:space="preserve"> a stampede </w:t>
      </w:r>
      <w:r w:rsidR="009B32AE" w:rsidRPr="002C6FC3">
        <w:rPr>
          <w:rFonts w:ascii="Times New Roman" w:hAnsi="Times New Roman" w:cs="Times New Roman"/>
          <w:sz w:val="24"/>
          <w:szCs w:val="24"/>
        </w:rPr>
        <w:t>from</w:t>
      </w:r>
      <w:r w:rsidR="00620EE5" w:rsidRPr="002C6FC3">
        <w:rPr>
          <w:rFonts w:ascii="Times New Roman" w:hAnsi="Times New Roman" w:cs="Times New Roman"/>
          <w:sz w:val="24"/>
          <w:szCs w:val="24"/>
        </w:rPr>
        <w:t xml:space="preserve"> start</w:t>
      </w:r>
      <w:r w:rsidR="009B32AE" w:rsidRPr="002C6FC3">
        <w:rPr>
          <w:rFonts w:ascii="Times New Roman" w:hAnsi="Times New Roman" w:cs="Times New Roman"/>
          <w:sz w:val="24"/>
          <w:szCs w:val="24"/>
        </w:rPr>
        <w:t>ing</w:t>
      </w:r>
      <w:r w:rsidR="00620EE5" w:rsidRPr="002C6FC3">
        <w:rPr>
          <w:rFonts w:ascii="Times New Roman" w:hAnsi="Times New Roman" w:cs="Times New Roman"/>
          <w:sz w:val="24"/>
          <w:szCs w:val="24"/>
        </w:rPr>
        <w:t xml:space="preserve">. </w:t>
      </w:r>
      <w:r w:rsidR="00B36EA9" w:rsidRPr="002C6FC3">
        <w:rPr>
          <w:rFonts w:ascii="Times New Roman" w:hAnsi="Times New Roman" w:cs="Times New Roman"/>
          <w:sz w:val="24"/>
          <w:szCs w:val="24"/>
        </w:rPr>
        <w:t xml:space="preserve"> </w:t>
      </w:r>
      <w:r w:rsidR="009B32AE" w:rsidRPr="002C6FC3">
        <w:rPr>
          <w:rFonts w:ascii="Times New Roman" w:hAnsi="Times New Roman" w:cs="Times New Roman"/>
          <w:sz w:val="24"/>
          <w:szCs w:val="24"/>
        </w:rPr>
        <w:t xml:space="preserve">In many past </w:t>
      </w:r>
      <w:r w:rsidR="00354AC9" w:rsidRPr="002C6FC3">
        <w:rPr>
          <w:rFonts w:ascii="Times New Roman" w:hAnsi="Times New Roman" w:cs="Times New Roman"/>
          <w:sz w:val="24"/>
          <w:szCs w:val="24"/>
        </w:rPr>
        <w:t>examples</w:t>
      </w:r>
      <w:r w:rsidR="00B36EA9" w:rsidRPr="002C6FC3">
        <w:rPr>
          <w:rFonts w:ascii="Times New Roman" w:hAnsi="Times New Roman" w:cs="Times New Roman"/>
          <w:sz w:val="24"/>
          <w:szCs w:val="24"/>
        </w:rPr>
        <w:t>, when authorities c</w:t>
      </w:r>
      <w:r w:rsidR="009B32AE" w:rsidRPr="002C6FC3">
        <w:rPr>
          <w:rFonts w:ascii="Times New Roman" w:hAnsi="Times New Roman" w:cs="Times New Roman"/>
          <w:sz w:val="24"/>
          <w:szCs w:val="24"/>
        </w:rPr>
        <w:t>a</w:t>
      </w:r>
      <w:r w:rsidR="00B36EA9" w:rsidRPr="002C6FC3">
        <w:rPr>
          <w:rFonts w:ascii="Times New Roman" w:hAnsi="Times New Roman" w:cs="Times New Roman"/>
          <w:sz w:val="24"/>
          <w:szCs w:val="24"/>
        </w:rPr>
        <w:t xml:space="preserve">me to know about </w:t>
      </w:r>
      <w:r w:rsidR="00354AC9" w:rsidRPr="002C6FC3">
        <w:rPr>
          <w:rFonts w:ascii="Times New Roman" w:hAnsi="Times New Roman" w:cs="Times New Roman"/>
          <w:sz w:val="24"/>
          <w:szCs w:val="24"/>
        </w:rPr>
        <w:t>the</w:t>
      </w:r>
      <w:r w:rsidR="00B36EA9" w:rsidRPr="002C6FC3">
        <w:rPr>
          <w:rFonts w:ascii="Times New Roman" w:hAnsi="Times New Roman" w:cs="Times New Roman"/>
          <w:sz w:val="24"/>
          <w:szCs w:val="24"/>
        </w:rPr>
        <w:t xml:space="preserve"> stampede, it </w:t>
      </w:r>
      <w:r w:rsidR="00354AC9" w:rsidRPr="002C6FC3">
        <w:rPr>
          <w:rFonts w:ascii="Times New Roman" w:hAnsi="Times New Roman" w:cs="Times New Roman"/>
          <w:sz w:val="24"/>
          <w:szCs w:val="24"/>
        </w:rPr>
        <w:t>had become</w:t>
      </w:r>
      <w:r w:rsidR="00B36EA9" w:rsidRPr="002C6FC3">
        <w:rPr>
          <w:rFonts w:ascii="Times New Roman" w:hAnsi="Times New Roman" w:cs="Times New Roman"/>
          <w:sz w:val="24"/>
          <w:szCs w:val="24"/>
        </w:rPr>
        <w:t xml:space="preserve"> too late for them to take decisive actions as the stampede had already </w:t>
      </w:r>
      <w:r w:rsidR="00065C51" w:rsidRPr="002C6FC3">
        <w:rPr>
          <w:rFonts w:ascii="Times New Roman" w:hAnsi="Times New Roman" w:cs="Times New Roman"/>
          <w:sz w:val="24"/>
          <w:szCs w:val="24"/>
        </w:rPr>
        <w:t>started.</w:t>
      </w:r>
    </w:p>
    <w:p w14:paraId="72442968" w14:textId="77777777" w:rsidR="00690963" w:rsidRPr="002C6FC3" w:rsidRDefault="00A214F4" w:rsidP="004E2C49">
      <w:pPr>
        <w:rPr>
          <w:rFonts w:ascii="Times New Roman" w:hAnsi="Times New Roman" w:cs="Times New Roman"/>
          <w:sz w:val="24"/>
          <w:szCs w:val="24"/>
        </w:rPr>
      </w:pPr>
      <w:r w:rsidRPr="002C6FC3">
        <w:rPr>
          <w:rFonts w:ascii="Times New Roman" w:hAnsi="Times New Roman" w:cs="Times New Roman"/>
          <w:sz w:val="24"/>
          <w:szCs w:val="24"/>
        </w:rPr>
        <w:t xml:space="preserve">Crowd monitoring </w:t>
      </w:r>
      <w:r w:rsidR="00065C51" w:rsidRPr="002C6FC3">
        <w:rPr>
          <w:rFonts w:ascii="Times New Roman" w:hAnsi="Times New Roman" w:cs="Times New Roman"/>
          <w:sz w:val="24"/>
          <w:szCs w:val="24"/>
        </w:rPr>
        <w:t>done by s</w:t>
      </w:r>
      <w:r w:rsidRPr="002C6FC3">
        <w:rPr>
          <w:rFonts w:ascii="Times New Roman" w:hAnsi="Times New Roman" w:cs="Times New Roman"/>
          <w:sz w:val="24"/>
          <w:szCs w:val="24"/>
        </w:rPr>
        <w:t xml:space="preserve">taff </w:t>
      </w:r>
      <w:r w:rsidR="00065C51" w:rsidRPr="002C6FC3">
        <w:rPr>
          <w:rFonts w:ascii="Times New Roman" w:hAnsi="Times New Roman" w:cs="Times New Roman"/>
          <w:sz w:val="24"/>
          <w:szCs w:val="24"/>
        </w:rPr>
        <w:t xml:space="preserve">that are physically based </w:t>
      </w:r>
      <w:r w:rsidRPr="002C6FC3">
        <w:rPr>
          <w:rFonts w:ascii="Times New Roman" w:hAnsi="Times New Roman" w:cs="Times New Roman"/>
          <w:sz w:val="24"/>
          <w:szCs w:val="24"/>
        </w:rPr>
        <w:t xml:space="preserve">on the ground </w:t>
      </w:r>
      <w:r w:rsidR="00354AC9" w:rsidRPr="002C6FC3">
        <w:rPr>
          <w:rFonts w:ascii="Times New Roman" w:hAnsi="Times New Roman" w:cs="Times New Roman"/>
          <w:sz w:val="24"/>
          <w:szCs w:val="24"/>
        </w:rPr>
        <w:t>can</w:t>
      </w:r>
      <w:r w:rsidR="00065C51" w:rsidRPr="002C6FC3">
        <w:rPr>
          <w:rFonts w:ascii="Times New Roman" w:hAnsi="Times New Roman" w:cs="Times New Roman"/>
          <w:sz w:val="24"/>
          <w:szCs w:val="24"/>
        </w:rPr>
        <w:t xml:space="preserve">not report and foresee patterns of Stampede as effectively as it would be possible using drone captured aerial footage. </w:t>
      </w:r>
      <w:r w:rsidR="008D7B5E" w:rsidRPr="002C6FC3">
        <w:rPr>
          <w:rFonts w:ascii="Times New Roman" w:hAnsi="Times New Roman" w:cs="Times New Roman"/>
          <w:sz w:val="24"/>
          <w:szCs w:val="24"/>
        </w:rPr>
        <w:t xml:space="preserve">Moreover, if fixed cameras are used for the detection of early signs of an incoming stampede, we would have lack of mobility in the source of footage, </w:t>
      </w:r>
      <w:r w:rsidR="00354AC9" w:rsidRPr="002C6FC3">
        <w:rPr>
          <w:rFonts w:ascii="Times New Roman" w:hAnsi="Times New Roman" w:cs="Times New Roman"/>
          <w:sz w:val="24"/>
          <w:szCs w:val="24"/>
        </w:rPr>
        <w:t>whereas, a mobile source of footage</w:t>
      </w:r>
      <w:r w:rsidR="008D7B5E" w:rsidRPr="002C6FC3">
        <w:rPr>
          <w:rFonts w:ascii="Times New Roman" w:hAnsi="Times New Roman" w:cs="Times New Roman"/>
          <w:sz w:val="24"/>
          <w:szCs w:val="24"/>
        </w:rPr>
        <w:t xml:space="preserve"> becomes crucial in mass gatherings, where sudden change</w:t>
      </w:r>
      <w:r w:rsidR="005A2E7A" w:rsidRPr="002C6FC3">
        <w:rPr>
          <w:rFonts w:ascii="Times New Roman" w:hAnsi="Times New Roman" w:cs="Times New Roman"/>
          <w:sz w:val="24"/>
          <w:szCs w:val="24"/>
        </w:rPr>
        <w:t>s in crowd density and movements are expected.</w:t>
      </w:r>
      <w:r w:rsidR="008D7B5E" w:rsidRPr="002C6FC3">
        <w:rPr>
          <w:rFonts w:ascii="Times New Roman" w:hAnsi="Times New Roman" w:cs="Times New Roman"/>
          <w:sz w:val="24"/>
          <w:szCs w:val="24"/>
        </w:rPr>
        <w:t xml:space="preserve"> </w:t>
      </w:r>
    </w:p>
    <w:p w14:paraId="0FC20710" w14:textId="083EF4DB" w:rsidR="00690963" w:rsidRPr="002C6FC3" w:rsidRDefault="00A214F4" w:rsidP="004E2C49">
      <w:pPr>
        <w:rPr>
          <w:rFonts w:ascii="Times New Roman" w:hAnsi="Times New Roman" w:cs="Times New Roman"/>
          <w:sz w:val="24"/>
          <w:szCs w:val="24"/>
        </w:rPr>
      </w:pPr>
      <w:r w:rsidRPr="002C6FC3">
        <w:rPr>
          <w:rFonts w:ascii="Times New Roman" w:hAnsi="Times New Roman" w:cs="Times New Roman"/>
          <w:sz w:val="24"/>
          <w:szCs w:val="24"/>
        </w:rPr>
        <w:t>Sentinel is</w:t>
      </w:r>
      <w:r w:rsidR="00354AC9" w:rsidRPr="002C6FC3">
        <w:rPr>
          <w:rFonts w:ascii="Times New Roman" w:hAnsi="Times New Roman" w:cs="Times New Roman"/>
          <w:sz w:val="24"/>
          <w:szCs w:val="24"/>
        </w:rPr>
        <w:t xml:space="preserve"> </w:t>
      </w:r>
      <w:r w:rsidRPr="002C6FC3">
        <w:rPr>
          <w:rFonts w:ascii="Times New Roman" w:hAnsi="Times New Roman" w:cs="Times New Roman"/>
          <w:sz w:val="24"/>
          <w:szCs w:val="24"/>
        </w:rPr>
        <w:t xml:space="preserve">a real-time crowd monitoring system built on a small team of drones. It measures two things from the air: </w:t>
      </w:r>
      <w:r w:rsidR="00354AC9" w:rsidRPr="002C6FC3">
        <w:rPr>
          <w:rFonts w:ascii="Times New Roman" w:hAnsi="Times New Roman" w:cs="Times New Roman"/>
          <w:sz w:val="24"/>
          <w:szCs w:val="24"/>
        </w:rPr>
        <w:t>crowd density, and crowd movement</w:t>
      </w:r>
      <w:r w:rsidRPr="002C6FC3">
        <w:rPr>
          <w:rFonts w:ascii="Times New Roman" w:hAnsi="Times New Roman" w:cs="Times New Roman"/>
          <w:sz w:val="24"/>
          <w:szCs w:val="24"/>
        </w:rPr>
        <w:t>. It combines both into one live picture that covers every monitored zone of a venue at the same time.</w:t>
      </w:r>
    </w:p>
    <w:p w14:paraId="1D0FB0A8" w14:textId="23CD22F0" w:rsidR="00805646" w:rsidRPr="002C6FC3" w:rsidRDefault="00A214F4" w:rsidP="004E2C49">
      <w:pPr>
        <w:rPr>
          <w:rFonts w:ascii="Times New Roman" w:hAnsi="Times New Roman" w:cs="Times New Roman"/>
          <w:sz w:val="24"/>
          <w:szCs w:val="24"/>
        </w:rPr>
      </w:pPr>
      <w:r w:rsidRPr="002C6FC3">
        <w:rPr>
          <w:rFonts w:ascii="Times New Roman" w:hAnsi="Times New Roman" w:cs="Times New Roman"/>
          <w:sz w:val="24"/>
          <w:szCs w:val="24"/>
        </w:rPr>
        <w:t xml:space="preserve">That monitoring capability </w:t>
      </w:r>
      <w:r w:rsidR="00354AC9" w:rsidRPr="002C6FC3">
        <w:rPr>
          <w:rFonts w:ascii="Times New Roman" w:hAnsi="Times New Roman" w:cs="Times New Roman"/>
          <w:sz w:val="24"/>
          <w:szCs w:val="24"/>
        </w:rPr>
        <w:t>allows the administration</w:t>
      </w:r>
      <w:r w:rsidRPr="002C6FC3">
        <w:rPr>
          <w:rFonts w:ascii="Times New Roman" w:hAnsi="Times New Roman" w:cs="Times New Roman"/>
          <w:sz w:val="24"/>
          <w:szCs w:val="24"/>
        </w:rPr>
        <w:t xml:space="preserve">, at any large event, </w:t>
      </w:r>
      <w:r w:rsidR="00354AC9" w:rsidRPr="002C6FC3">
        <w:rPr>
          <w:rFonts w:ascii="Times New Roman" w:hAnsi="Times New Roman" w:cs="Times New Roman"/>
          <w:sz w:val="24"/>
          <w:szCs w:val="24"/>
        </w:rPr>
        <w:t xml:space="preserve">to get real-time support in </w:t>
      </w:r>
      <w:r w:rsidRPr="002C6FC3">
        <w:rPr>
          <w:rFonts w:ascii="Times New Roman" w:hAnsi="Times New Roman" w:cs="Times New Roman"/>
          <w:sz w:val="24"/>
          <w:szCs w:val="24"/>
        </w:rPr>
        <w:t xml:space="preserve">knowing where the crowd is dense, where </w:t>
      </w:r>
      <w:proofErr w:type="gramStart"/>
      <w:r w:rsidRPr="002C6FC3">
        <w:rPr>
          <w:rFonts w:ascii="Times New Roman" w:hAnsi="Times New Roman" w:cs="Times New Roman"/>
          <w:sz w:val="24"/>
          <w:szCs w:val="24"/>
        </w:rPr>
        <w:t>it is</w:t>
      </w:r>
      <w:proofErr w:type="gramEnd"/>
      <w:r w:rsidRPr="002C6FC3">
        <w:rPr>
          <w:rFonts w:ascii="Times New Roman" w:hAnsi="Times New Roman" w:cs="Times New Roman"/>
          <w:sz w:val="24"/>
          <w:szCs w:val="24"/>
        </w:rPr>
        <w:t xml:space="preserve"> thinning, and which direction it is heading. </w:t>
      </w:r>
      <w:r w:rsidR="008F0718" w:rsidRPr="002C6FC3">
        <w:rPr>
          <w:rFonts w:ascii="Times New Roman" w:hAnsi="Times New Roman" w:cs="Times New Roman"/>
          <w:sz w:val="24"/>
          <w:szCs w:val="24"/>
        </w:rPr>
        <w:t>This allows Sentinel to act as</w:t>
      </w:r>
      <w:r w:rsidRPr="002C6FC3">
        <w:rPr>
          <w:rFonts w:ascii="Times New Roman" w:hAnsi="Times New Roman" w:cs="Times New Roman"/>
          <w:sz w:val="24"/>
          <w:szCs w:val="24"/>
        </w:rPr>
        <w:t xml:space="preserve"> an early-warning and decision-support system. It turns the density and movement signals into a risk score for each zone, and it puts short, ranked, explained suggestions in front of the </w:t>
      </w:r>
      <w:r w:rsidR="008F0718" w:rsidRPr="002C6FC3">
        <w:rPr>
          <w:rFonts w:ascii="Times New Roman" w:hAnsi="Times New Roman" w:cs="Times New Roman"/>
          <w:sz w:val="24"/>
          <w:szCs w:val="24"/>
        </w:rPr>
        <w:t>administration</w:t>
      </w:r>
      <w:r w:rsidRPr="002C6FC3">
        <w:rPr>
          <w:rFonts w:ascii="Times New Roman" w:hAnsi="Times New Roman" w:cs="Times New Roman"/>
          <w:sz w:val="24"/>
          <w:szCs w:val="24"/>
        </w:rPr>
        <w:t xml:space="preserve"> so they can act </w:t>
      </w:r>
      <w:r w:rsidR="008F0718" w:rsidRPr="002C6FC3">
        <w:rPr>
          <w:rFonts w:ascii="Times New Roman" w:hAnsi="Times New Roman" w:cs="Times New Roman"/>
          <w:sz w:val="24"/>
          <w:szCs w:val="24"/>
        </w:rPr>
        <w:t>pre-emptively and stop a stampede from starting</w:t>
      </w:r>
      <w:r w:rsidR="00354AC9" w:rsidRPr="002C6FC3">
        <w:rPr>
          <w:rFonts w:ascii="Times New Roman" w:hAnsi="Times New Roman" w:cs="Times New Roman"/>
          <w:sz w:val="24"/>
          <w:szCs w:val="24"/>
        </w:rPr>
        <w:t>, in a high-alert zone.</w:t>
      </w:r>
    </w:p>
    <w:p w14:paraId="4ED3030C" w14:textId="77777777" w:rsidR="008F0718" w:rsidRPr="002C6FC3" w:rsidRDefault="008F0718" w:rsidP="004E2C49">
      <w:pPr>
        <w:rPr>
          <w:rFonts w:ascii="Times New Roman" w:hAnsi="Times New Roman" w:cs="Times New Roman"/>
          <w:sz w:val="24"/>
          <w:szCs w:val="24"/>
        </w:rPr>
      </w:pPr>
    </w:p>
    <w:p w14:paraId="62C86531" w14:textId="77777777" w:rsidR="004E2C49" w:rsidRPr="002C6FC3" w:rsidRDefault="004E2C49" w:rsidP="00A214F4">
      <w:pPr>
        <w:pStyle w:val="Heading2"/>
        <w:rPr>
          <w:rFonts w:ascii="Times New Roman" w:hAnsi="Times New Roman" w:cs="Times New Roman"/>
        </w:rPr>
      </w:pPr>
      <w:r w:rsidRPr="002C6FC3">
        <w:rPr>
          <w:rFonts w:ascii="Times New Roman" w:hAnsi="Times New Roman" w:cs="Times New Roman"/>
        </w:rPr>
        <w:t xml:space="preserve">2. Motivation </w:t>
      </w:r>
    </w:p>
    <w:p w14:paraId="1B8653DD" w14:textId="0B4BFB89" w:rsidR="00690963" w:rsidRPr="002C6FC3" w:rsidRDefault="00805646" w:rsidP="00805646">
      <w:pPr>
        <w:rPr>
          <w:rFonts w:ascii="Times New Roman" w:hAnsi="Times New Roman" w:cs="Times New Roman"/>
        </w:rPr>
      </w:pPr>
      <w:r w:rsidRPr="002C6FC3">
        <w:rPr>
          <w:rFonts w:ascii="Times New Roman" w:hAnsi="Times New Roman" w:cs="Times New Roman"/>
        </w:rPr>
        <w:t xml:space="preserve">The first </w:t>
      </w:r>
      <w:r w:rsidR="009A2319" w:rsidRPr="002C6FC3">
        <w:rPr>
          <w:rFonts w:ascii="Times New Roman" w:hAnsi="Times New Roman" w:cs="Times New Roman"/>
        </w:rPr>
        <w:t xml:space="preserve">reason why </w:t>
      </w:r>
      <w:r w:rsidR="00354AC9" w:rsidRPr="002C6FC3">
        <w:rPr>
          <w:rFonts w:ascii="Times New Roman" w:hAnsi="Times New Roman" w:cs="Times New Roman"/>
        </w:rPr>
        <w:t xml:space="preserve">we opted </w:t>
      </w:r>
      <w:r w:rsidRPr="002C6FC3">
        <w:rPr>
          <w:rFonts w:ascii="Times New Roman" w:hAnsi="Times New Roman" w:cs="Times New Roman"/>
        </w:rPr>
        <w:t xml:space="preserve">for this project is </w:t>
      </w:r>
      <w:r w:rsidR="00B40818" w:rsidRPr="002C6FC3">
        <w:rPr>
          <w:rFonts w:ascii="Times New Roman" w:hAnsi="Times New Roman" w:cs="Times New Roman"/>
        </w:rPr>
        <w:t xml:space="preserve">the considerable </w:t>
      </w:r>
      <w:r w:rsidR="009A2319" w:rsidRPr="002C6FC3">
        <w:rPr>
          <w:rFonts w:ascii="Times New Roman" w:hAnsi="Times New Roman" w:cs="Times New Roman"/>
        </w:rPr>
        <w:t>number</w:t>
      </w:r>
      <w:r w:rsidR="00B40818" w:rsidRPr="002C6FC3">
        <w:rPr>
          <w:rFonts w:ascii="Times New Roman" w:hAnsi="Times New Roman" w:cs="Times New Roman"/>
        </w:rPr>
        <w:t xml:space="preserve"> of lives that have </w:t>
      </w:r>
      <w:r w:rsidR="009A2319" w:rsidRPr="002C6FC3">
        <w:rPr>
          <w:rFonts w:ascii="Times New Roman" w:hAnsi="Times New Roman" w:cs="Times New Roman"/>
        </w:rPr>
        <w:t>been lost</w:t>
      </w:r>
      <w:r w:rsidR="00B40818" w:rsidRPr="002C6FC3">
        <w:rPr>
          <w:rFonts w:ascii="Times New Roman" w:hAnsi="Times New Roman" w:cs="Times New Roman"/>
        </w:rPr>
        <w:t xml:space="preserve"> due to</w:t>
      </w:r>
      <w:r w:rsidR="009A2319" w:rsidRPr="002C6FC3">
        <w:rPr>
          <w:rFonts w:ascii="Times New Roman" w:hAnsi="Times New Roman" w:cs="Times New Roman"/>
        </w:rPr>
        <w:t xml:space="preserve"> stampedes</w:t>
      </w:r>
      <w:r w:rsidRPr="002C6FC3">
        <w:rPr>
          <w:rFonts w:ascii="Times New Roman" w:hAnsi="Times New Roman" w:cs="Times New Roman"/>
        </w:rPr>
        <w:t xml:space="preserve">. Every year more than two million Muslims travel to the holy sites </w:t>
      </w:r>
      <w:r w:rsidR="009A2319" w:rsidRPr="002C6FC3">
        <w:rPr>
          <w:rFonts w:ascii="Times New Roman" w:hAnsi="Times New Roman" w:cs="Times New Roman"/>
        </w:rPr>
        <w:t>at</w:t>
      </w:r>
      <w:r w:rsidRPr="002C6FC3">
        <w:rPr>
          <w:rFonts w:ascii="Times New Roman" w:hAnsi="Times New Roman" w:cs="Times New Roman"/>
        </w:rPr>
        <w:t xml:space="preserve"> Mecca for Hajj. For most of them</w:t>
      </w:r>
      <w:r w:rsidR="009A2319" w:rsidRPr="002C6FC3">
        <w:rPr>
          <w:rFonts w:ascii="Times New Roman" w:hAnsi="Times New Roman" w:cs="Times New Roman"/>
        </w:rPr>
        <w:t>,</w:t>
      </w:r>
      <w:r w:rsidRPr="002C6FC3">
        <w:rPr>
          <w:rFonts w:ascii="Times New Roman" w:hAnsi="Times New Roman" w:cs="Times New Roman"/>
        </w:rPr>
        <w:t xml:space="preserve"> it is the journey of a lifetime. They move through narrow bridges, approach routes and </w:t>
      </w:r>
      <w:r w:rsidR="00690963" w:rsidRPr="002C6FC3">
        <w:rPr>
          <w:rFonts w:ascii="Times New Roman" w:hAnsi="Times New Roman" w:cs="Times New Roman"/>
        </w:rPr>
        <w:t xml:space="preserve">they pass through </w:t>
      </w:r>
      <w:r w:rsidRPr="002C6FC3">
        <w:rPr>
          <w:rFonts w:ascii="Times New Roman" w:hAnsi="Times New Roman" w:cs="Times New Roman"/>
        </w:rPr>
        <w:t>gathering points</w:t>
      </w:r>
      <w:r w:rsidR="00690963" w:rsidRPr="002C6FC3">
        <w:rPr>
          <w:rFonts w:ascii="Times New Roman" w:hAnsi="Times New Roman" w:cs="Times New Roman"/>
        </w:rPr>
        <w:t xml:space="preserve"> that have been subject to stampedes in the past</w:t>
      </w:r>
      <w:r w:rsidRPr="002C6FC3">
        <w:rPr>
          <w:rFonts w:ascii="Times New Roman" w:hAnsi="Times New Roman" w:cs="Times New Roman"/>
        </w:rPr>
        <w:t xml:space="preserve">. In 2015, more than two thousand pilgrims died in a </w:t>
      </w:r>
      <w:r w:rsidR="00690963" w:rsidRPr="002C6FC3">
        <w:rPr>
          <w:rFonts w:ascii="Times New Roman" w:hAnsi="Times New Roman" w:cs="Times New Roman"/>
        </w:rPr>
        <w:t>stampede</w:t>
      </w:r>
      <w:r w:rsidRPr="002C6FC3">
        <w:rPr>
          <w:rFonts w:ascii="Times New Roman" w:hAnsi="Times New Roman" w:cs="Times New Roman"/>
        </w:rPr>
        <w:t xml:space="preserve"> near the Jamarat Bridge at Mina - one of the deadliest stampede incidents ever recorded. Earlier incidents at the same and </w:t>
      </w:r>
      <w:r w:rsidR="00B40818" w:rsidRPr="002C6FC3">
        <w:rPr>
          <w:rFonts w:ascii="Times New Roman" w:hAnsi="Times New Roman" w:cs="Times New Roman"/>
        </w:rPr>
        <w:t>neighboring</w:t>
      </w:r>
      <w:r w:rsidRPr="002C6FC3">
        <w:rPr>
          <w:rFonts w:ascii="Times New Roman" w:hAnsi="Times New Roman" w:cs="Times New Roman"/>
        </w:rPr>
        <w:t xml:space="preserve"> sites in 1990, 1994, 1998, 2001, 2003 and 2006 trace the same pattern: narrow approach routes </w:t>
      </w:r>
      <w:r w:rsidR="00B40818" w:rsidRPr="002C6FC3">
        <w:rPr>
          <w:rFonts w:ascii="Times New Roman" w:hAnsi="Times New Roman" w:cs="Times New Roman"/>
        </w:rPr>
        <w:t>funneling</w:t>
      </w:r>
      <w:r w:rsidRPr="002C6FC3">
        <w:rPr>
          <w:rFonts w:ascii="Times New Roman" w:hAnsi="Times New Roman" w:cs="Times New Roman"/>
        </w:rPr>
        <w:t xml:space="preserve"> enormous crowds toward a single destination under time pressure.</w:t>
      </w:r>
    </w:p>
    <w:p w14:paraId="51BB7B78" w14:textId="77777777" w:rsidR="00690963" w:rsidRPr="002C6FC3" w:rsidRDefault="00690963" w:rsidP="00805646">
      <w:pPr>
        <w:rPr>
          <w:rFonts w:ascii="Times New Roman" w:hAnsi="Times New Roman" w:cs="Times New Roman"/>
        </w:rPr>
      </w:pPr>
    </w:p>
    <w:p w14:paraId="2187F245" w14:textId="77777777" w:rsidR="00690963" w:rsidRPr="002C6FC3" w:rsidRDefault="00690963" w:rsidP="00805646">
      <w:pPr>
        <w:rPr>
          <w:rFonts w:ascii="Times New Roman" w:hAnsi="Times New Roman" w:cs="Times New Roman"/>
        </w:rPr>
      </w:pPr>
    </w:p>
    <w:p w14:paraId="1D8E683B" w14:textId="77777777" w:rsidR="00690963" w:rsidRPr="002C6FC3" w:rsidRDefault="00690963" w:rsidP="00805646">
      <w:pPr>
        <w:rPr>
          <w:rFonts w:ascii="Times New Roman" w:hAnsi="Times New Roman" w:cs="Times New Roman"/>
        </w:rPr>
      </w:pPr>
    </w:p>
    <w:p w14:paraId="60F56D00" w14:textId="23595C18" w:rsidR="00805646" w:rsidRPr="002C6FC3" w:rsidRDefault="00805646" w:rsidP="00805646">
      <w:pPr>
        <w:rPr>
          <w:rFonts w:ascii="Times New Roman" w:hAnsi="Times New Roman" w:cs="Times New Roman"/>
        </w:rPr>
      </w:pPr>
      <w:r w:rsidRPr="002C6FC3">
        <w:rPr>
          <w:rFonts w:ascii="Times New Roman" w:hAnsi="Times New Roman" w:cs="Times New Roman"/>
        </w:rPr>
        <w:lastRenderedPageBreak/>
        <w:t xml:space="preserve">These deaths were not caused by negligence or indifference. Saudi authorities have invested heavily in crowd management </w:t>
      </w:r>
      <w:r w:rsidR="007978D0" w:rsidRPr="002C6FC3">
        <w:rPr>
          <w:rFonts w:ascii="Times New Roman" w:hAnsi="Times New Roman" w:cs="Times New Roman"/>
        </w:rPr>
        <w:t>-</w:t>
      </w:r>
      <w:r w:rsidRPr="002C6FC3">
        <w:rPr>
          <w:rFonts w:ascii="Times New Roman" w:hAnsi="Times New Roman" w:cs="Times New Roman"/>
        </w:rPr>
        <w:t xml:space="preserve"> timed movement schedules, physical barriers that separate opposing flows, and steadily expanding CCTV coverage. The fact that the risk persists despite all of this points to a different kind of limitation. The information </w:t>
      </w:r>
      <w:r w:rsidR="00690963" w:rsidRPr="002C6FC3">
        <w:rPr>
          <w:rFonts w:ascii="Times New Roman" w:hAnsi="Times New Roman" w:cs="Times New Roman"/>
        </w:rPr>
        <w:t>an administration</w:t>
      </w:r>
      <w:r w:rsidRPr="002C6FC3">
        <w:rPr>
          <w:rFonts w:ascii="Times New Roman" w:hAnsi="Times New Roman" w:cs="Times New Roman"/>
        </w:rPr>
        <w:t xml:space="preserve"> needs </w:t>
      </w:r>
      <w:r w:rsidR="007978D0" w:rsidRPr="002C6FC3">
        <w:rPr>
          <w:rFonts w:ascii="Times New Roman" w:hAnsi="Times New Roman" w:cs="Times New Roman"/>
        </w:rPr>
        <w:t>-</w:t>
      </w:r>
      <w:r w:rsidRPr="002C6FC3">
        <w:rPr>
          <w:rFonts w:ascii="Times New Roman" w:hAnsi="Times New Roman" w:cs="Times New Roman"/>
        </w:rPr>
        <w:t xml:space="preserve"> where </w:t>
      </w:r>
      <w:r w:rsidR="007978D0" w:rsidRPr="002C6FC3">
        <w:rPr>
          <w:rFonts w:ascii="Times New Roman" w:hAnsi="Times New Roman" w:cs="Times New Roman"/>
        </w:rPr>
        <w:t xml:space="preserve">crowd </w:t>
      </w:r>
      <w:r w:rsidRPr="002C6FC3">
        <w:rPr>
          <w:rFonts w:ascii="Times New Roman" w:hAnsi="Times New Roman" w:cs="Times New Roman"/>
        </w:rPr>
        <w:t>density is rising fastest, where flows are converging dangerously</w:t>
      </w:r>
      <w:r w:rsidR="007978D0" w:rsidRPr="002C6FC3">
        <w:rPr>
          <w:rFonts w:ascii="Times New Roman" w:hAnsi="Times New Roman" w:cs="Times New Roman"/>
        </w:rPr>
        <w:t xml:space="preserve"> and</w:t>
      </w:r>
      <w:r w:rsidRPr="002C6FC3">
        <w:rPr>
          <w:rFonts w:ascii="Times New Roman" w:hAnsi="Times New Roman" w:cs="Times New Roman"/>
        </w:rPr>
        <w:t xml:space="preserve"> which zone needs </w:t>
      </w:r>
      <w:r w:rsidR="007978D0" w:rsidRPr="002C6FC3">
        <w:rPr>
          <w:rFonts w:ascii="Times New Roman" w:hAnsi="Times New Roman" w:cs="Times New Roman"/>
        </w:rPr>
        <w:t xml:space="preserve">dispersion </w:t>
      </w:r>
      <w:r w:rsidRPr="002C6FC3">
        <w:rPr>
          <w:rFonts w:ascii="Times New Roman" w:hAnsi="Times New Roman" w:cs="Times New Roman"/>
        </w:rPr>
        <w:t xml:space="preserve">right now </w:t>
      </w:r>
      <w:r w:rsidR="00690963" w:rsidRPr="002C6FC3">
        <w:rPr>
          <w:rFonts w:ascii="Times New Roman" w:hAnsi="Times New Roman" w:cs="Times New Roman"/>
        </w:rPr>
        <w:t>–</w:t>
      </w:r>
      <w:r w:rsidRPr="002C6FC3">
        <w:rPr>
          <w:rFonts w:ascii="Times New Roman" w:hAnsi="Times New Roman" w:cs="Times New Roman"/>
        </w:rPr>
        <w:t xml:space="preserve"> </w:t>
      </w:r>
      <w:r w:rsidR="00690963" w:rsidRPr="002C6FC3">
        <w:rPr>
          <w:rFonts w:ascii="Times New Roman" w:hAnsi="Times New Roman" w:cs="Times New Roman"/>
        </w:rPr>
        <w:t xml:space="preserve">this information </w:t>
      </w:r>
      <w:r w:rsidRPr="002C6FC3">
        <w:rPr>
          <w:rFonts w:ascii="Times New Roman" w:hAnsi="Times New Roman" w:cs="Times New Roman"/>
        </w:rPr>
        <w:t xml:space="preserve">is not available to them in real time, </w:t>
      </w:r>
      <w:r w:rsidR="00690963" w:rsidRPr="002C6FC3">
        <w:rPr>
          <w:rFonts w:ascii="Times New Roman" w:hAnsi="Times New Roman" w:cs="Times New Roman"/>
        </w:rPr>
        <w:t>under one system</w:t>
      </w:r>
      <w:r w:rsidRPr="002C6FC3">
        <w:rPr>
          <w:rFonts w:ascii="Times New Roman" w:hAnsi="Times New Roman" w:cs="Times New Roman"/>
        </w:rPr>
        <w:t xml:space="preserve">, </w:t>
      </w:r>
      <w:r w:rsidR="00690963" w:rsidRPr="002C6FC3">
        <w:rPr>
          <w:rFonts w:ascii="Times New Roman" w:hAnsi="Times New Roman" w:cs="Times New Roman"/>
        </w:rPr>
        <w:t xml:space="preserve">that provides statistical data and guidelines related to all the </w:t>
      </w:r>
      <w:r w:rsidRPr="002C6FC3">
        <w:rPr>
          <w:rFonts w:ascii="Times New Roman" w:hAnsi="Times New Roman" w:cs="Times New Roman"/>
        </w:rPr>
        <w:t>zones</w:t>
      </w:r>
      <w:r w:rsidR="00690963" w:rsidRPr="002C6FC3">
        <w:rPr>
          <w:rFonts w:ascii="Times New Roman" w:hAnsi="Times New Roman" w:cs="Times New Roman"/>
        </w:rPr>
        <w:t>.</w:t>
      </w:r>
    </w:p>
    <w:p w14:paraId="70889C28" w14:textId="7730792C" w:rsidR="007978D0" w:rsidRPr="002C6FC3" w:rsidRDefault="007978D0" w:rsidP="007978D0">
      <w:pPr>
        <w:rPr>
          <w:rFonts w:ascii="Times New Roman" w:hAnsi="Times New Roman" w:cs="Times New Roman"/>
        </w:rPr>
      </w:pPr>
      <w:r w:rsidRPr="002C6FC3">
        <w:rPr>
          <w:rFonts w:ascii="Times New Roman" w:hAnsi="Times New Roman" w:cs="Times New Roman"/>
        </w:rPr>
        <w:t xml:space="preserve">The signals that come before a stampede are already there in the crowd's density, direction and pace. The tragedy is not that they cannot be detected. It is that no system detects them, assembles them, and hands them to the people who could act </w:t>
      </w:r>
      <w:r w:rsidR="00733877" w:rsidRPr="002C6FC3">
        <w:rPr>
          <w:rFonts w:ascii="Times New Roman" w:hAnsi="Times New Roman" w:cs="Times New Roman"/>
        </w:rPr>
        <w:t>pre-emptively</w:t>
      </w:r>
      <w:r w:rsidRPr="002C6FC3">
        <w:rPr>
          <w:rFonts w:ascii="Times New Roman" w:hAnsi="Times New Roman" w:cs="Times New Roman"/>
        </w:rPr>
        <w:t xml:space="preserve"> based on the up-to-date statistical data related to each zone of the environment.</w:t>
      </w:r>
    </w:p>
    <w:p w14:paraId="017FCDAE" w14:textId="17FCD522" w:rsidR="007978D0" w:rsidRPr="002C6FC3" w:rsidRDefault="007978D0" w:rsidP="007978D0">
      <w:pPr>
        <w:rPr>
          <w:rFonts w:ascii="Times New Roman" w:hAnsi="Times New Roman" w:cs="Times New Roman"/>
        </w:rPr>
      </w:pPr>
      <w:r w:rsidRPr="002C6FC3">
        <w:rPr>
          <w:rFonts w:ascii="Times New Roman" w:hAnsi="Times New Roman" w:cs="Times New Roman"/>
        </w:rPr>
        <w:t xml:space="preserve">The solution we propose is not tied to one venue or one occasion. It is a general </w:t>
      </w:r>
      <w:r w:rsidR="00B40818" w:rsidRPr="002C6FC3">
        <w:rPr>
          <w:rFonts w:ascii="Times New Roman" w:hAnsi="Times New Roman" w:cs="Times New Roman"/>
        </w:rPr>
        <w:t>early warning</w:t>
      </w:r>
      <w:r w:rsidRPr="002C6FC3">
        <w:rPr>
          <w:rFonts w:ascii="Times New Roman" w:hAnsi="Times New Roman" w:cs="Times New Roman"/>
        </w:rPr>
        <w:t xml:space="preserve"> capability, that considers crowd density and crowd direction as </w:t>
      </w:r>
      <w:r w:rsidR="00B40818" w:rsidRPr="002C6FC3">
        <w:rPr>
          <w:rFonts w:ascii="Times New Roman" w:hAnsi="Times New Roman" w:cs="Times New Roman"/>
        </w:rPr>
        <w:t xml:space="preserve">the two main parameters, upon which the system then evaluates the chances of stampede in each </w:t>
      </w:r>
      <w:proofErr w:type="gramStart"/>
      <w:r w:rsidR="00B40818" w:rsidRPr="002C6FC3">
        <w:rPr>
          <w:rFonts w:ascii="Times New Roman" w:hAnsi="Times New Roman" w:cs="Times New Roman"/>
        </w:rPr>
        <w:t>particular zone</w:t>
      </w:r>
      <w:proofErr w:type="gramEnd"/>
      <w:r w:rsidR="00B40818" w:rsidRPr="002C6FC3">
        <w:rPr>
          <w:rFonts w:ascii="Times New Roman" w:hAnsi="Times New Roman" w:cs="Times New Roman"/>
        </w:rPr>
        <w:t xml:space="preserve">. </w:t>
      </w:r>
      <w:r w:rsidR="00733877" w:rsidRPr="002C6FC3">
        <w:rPr>
          <w:rFonts w:ascii="Times New Roman" w:hAnsi="Times New Roman" w:cs="Times New Roman"/>
        </w:rPr>
        <w:t>Our</w:t>
      </w:r>
      <w:r w:rsidRPr="002C6FC3">
        <w:rPr>
          <w:rFonts w:ascii="Times New Roman" w:hAnsi="Times New Roman" w:cs="Times New Roman"/>
        </w:rPr>
        <w:t xml:space="preserve"> main case study </w:t>
      </w:r>
      <w:r w:rsidR="00733877" w:rsidRPr="002C6FC3">
        <w:rPr>
          <w:rFonts w:ascii="Times New Roman" w:hAnsi="Times New Roman" w:cs="Times New Roman"/>
        </w:rPr>
        <w:t xml:space="preserve">is Hajj, </w:t>
      </w:r>
      <w:r w:rsidRPr="002C6FC3">
        <w:rPr>
          <w:rFonts w:ascii="Times New Roman" w:hAnsi="Times New Roman" w:cs="Times New Roman"/>
        </w:rPr>
        <w:t>but</w:t>
      </w:r>
      <w:r w:rsidR="00733877" w:rsidRPr="002C6FC3">
        <w:rPr>
          <w:rFonts w:ascii="Times New Roman" w:hAnsi="Times New Roman" w:cs="Times New Roman"/>
        </w:rPr>
        <w:t xml:space="preserve"> the system would be</w:t>
      </w:r>
      <w:r w:rsidRPr="002C6FC3">
        <w:rPr>
          <w:rFonts w:ascii="Times New Roman" w:hAnsi="Times New Roman" w:cs="Times New Roman"/>
        </w:rPr>
        <w:t xml:space="preserve"> designed to work </w:t>
      </w:r>
      <w:r w:rsidR="00733877" w:rsidRPr="002C6FC3">
        <w:rPr>
          <w:rFonts w:ascii="Times New Roman" w:hAnsi="Times New Roman" w:cs="Times New Roman"/>
        </w:rPr>
        <w:t xml:space="preserve">for other applicable scenarios like in </w:t>
      </w:r>
      <w:proofErr w:type="gramStart"/>
      <w:r w:rsidR="00733877" w:rsidRPr="002C6FC3">
        <w:rPr>
          <w:rFonts w:ascii="Times New Roman" w:hAnsi="Times New Roman" w:cs="Times New Roman"/>
        </w:rPr>
        <w:t>Public</w:t>
      </w:r>
      <w:proofErr w:type="gramEnd"/>
      <w:r w:rsidR="00733877" w:rsidRPr="002C6FC3">
        <w:rPr>
          <w:rFonts w:ascii="Times New Roman" w:hAnsi="Times New Roman" w:cs="Times New Roman"/>
        </w:rPr>
        <w:t xml:space="preserve"> protests and concerts.</w:t>
      </w:r>
    </w:p>
    <w:p w14:paraId="2B66EF23" w14:textId="1B173FB1" w:rsidR="008F0718" w:rsidRPr="002C6FC3" w:rsidRDefault="00B40818" w:rsidP="005A2E7A">
      <w:pPr>
        <w:rPr>
          <w:rFonts w:ascii="Times New Roman" w:hAnsi="Times New Roman" w:cs="Times New Roman"/>
        </w:rPr>
      </w:pPr>
      <w:r w:rsidRPr="002C6FC3">
        <w:rPr>
          <w:rFonts w:ascii="Times New Roman" w:hAnsi="Times New Roman" w:cs="Times New Roman"/>
        </w:rPr>
        <w:t>The second reason</w:t>
      </w:r>
      <w:r w:rsidR="005342B7" w:rsidRPr="002C6FC3">
        <w:rPr>
          <w:rFonts w:ascii="Times New Roman" w:hAnsi="Times New Roman" w:cs="Times New Roman"/>
        </w:rPr>
        <w:t xml:space="preserve"> why we opted</w:t>
      </w:r>
      <w:r w:rsidRPr="002C6FC3">
        <w:rPr>
          <w:rFonts w:ascii="Times New Roman" w:hAnsi="Times New Roman" w:cs="Times New Roman"/>
        </w:rPr>
        <w:t xml:space="preserve"> for this project is the technical depth that a meaningful </w:t>
      </w:r>
      <w:r w:rsidR="00EE7CD5" w:rsidRPr="002C6FC3">
        <w:rPr>
          <w:rFonts w:ascii="Times New Roman" w:hAnsi="Times New Roman" w:cs="Times New Roman"/>
        </w:rPr>
        <w:t xml:space="preserve">Stampede </w:t>
      </w:r>
      <w:r w:rsidRPr="002C6FC3">
        <w:rPr>
          <w:rFonts w:ascii="Times New Roman" w:hAnsi="Times New Roman" w:cs="Times New Roman"/>
        </w:rPr>
        <w:t xml:space="preserve">early-warning system would require. Integrating multi-drone aerial footage with computer-vision methods for </w:t>
      </w:r>
      <w:r w:rsidR="00EE7CD5" w:rsidRPr="002C6FC3">
        <w:rPr>
          <w:rFonts w:ascii="Times New Roman" w:hAnsi="Times New Roman" w:cs="Times New Roman"/>
        </w:rPr>
        <w:t>tracking</w:t>
      </w:r>
      <w:r w:rsidRPr="002C6FC3">
        <w:rPr>
          <w:rFonts w:ascii="Times New Roman" w:hAnsi="Times New Roman" w:cs="Times New Roman"/>
        </w:rPr>
        <w:t xml:space="preserve"> crowd density and</w:t>
      </w:r>
      <w:r w:rsidR="00EE7CD5" w:rsidRPr="002C6FC3">
        <w:rPr>
          <w:rFonts w:ascii="Times New Roman" w:hAnsi="Times New Roman" w:cs="Times New Roman"/>
        </w:rPr>
        <w:t xml:space="preserve"> using</w:t>
      </w:r>
      <w:r w:rsidRPr="002C6FC3">
        <w:rPr>
          <w:rFonts w:ascii="Times New Roman" w:hAnsi="Times New Roman" w:cs="Times New Roman"/>
        </w:rPr>
        <w:t xml:space="preserve"> optical flow methods for measuring crowd movement</w:t>
      </w:r>
      <w:r w:rsidR="00EE7CD5" w:rsidRPr="002C6FC3">
        <w:rPr>
          <w:rFonts w:ascii="Times New Roman" w:hAnsi="Times New Roman" w:cs="Times New Roman"/>
        </w:rPr>
        <w:t>, and then accurately detecting areas of higher density as well as suggesting feasible crowd dispersion directions based on the real-time statistical data of neighboring regions with the help of a Machine Learning model</w:t>
      </w:r>
      <w:r w:rsidR="001A4E8B" w:rsidRPr="002C6FC3">
        <w:rPr>
          <w:rFonts w:ascii="Times New Roman" w:hAnsi="Times New Roman" w:cs="Times New Roman"/>
        </w:rPr>
        <w:t xml:space="preserve">, is an objective that is achievable only after consistent testing and improvement of all the sub components that </w:t>
      </w:r>
      <w:r w:rsidR="005342B7" w:rsidRPr="002C6FC3">
        <w:rPr>
          <w:rFonts w:ascii="Times New Roman" w:hAnsi="Times New Roman" w:cs="Times New Roman"/>
        </w:rPr>
        <w:t>the</w:t>
      </w:r>
      <w:r w:rsidR="001A4E8B" w:rsidRPr="002C6FC3">
        <w:rPr>
          <w:rFonts w:ascii="Times New Roman" w:hAnsi="Times New Roman" w:cs="Times New Roman"/>
        </w:rPr>
        <w:t xml:space="preserve"> system would comprise of.</w:t>
      </w:r>
    </w:p>
    <w:p w14:paraId="3CC037A7" w14:textId="77777777" w:rsidR="005342B7" w:rsidRPr="002C6FC3" w:rsidRDefault="005342B7" w:rsidP="005A2E7A">
      <w:pPr>
        <w:rPr>
          <w:rFonts w:ascii="Times New Roman" w:hAnsi="Times New Roman" w:cs="Times New Roman"/>
        </w:rPr>
      </w:pPr>
    </w:p>
    <w:p w14:paraId="623DA65A" w14:textId="2F0E50E5" w:rsidR="004E2C49" w:rsidRPr="002C6FC3" w:rsidRDefault="004E2C49" w:rsidP="00A214F4">
      <w:pPr>
        <w:pStyle w:val="Heading2"/>
        <w:rPr>
          <w:rFonts w:ascii="Times New Roman" w:hAnsi="Times New Roman" w:cs="Times New Roman"/>
        </w:rPr>
      </w:pPr>
      <w:r w:rsidRPr="002C6FC3">
        <w:rPr>
          <w:rFonts w:ascii="Times New Roman" w:hAnsi="Times New Roman" w:cs="Times New Roman"/>
        </w:rPr>
        <w:t xml:space="preserve">3. Problem statement </w:t>
      </w:r>
    </w:p>
    <w:p w14:paraId="2238F615" w14:textId="6FD2235B" w:rsidR="00584AE4" w:rsidRPr="002C6FC3" w:rsidRDefault="00584AE4" w:rsidP="00584AE4">
      <w:pPr>
        <w:rPr>
          <w:rFonts w:ascii="Times New Roman" w:hAnsi="Times New Roman" w:cs="Times New Roman"/>
        </w:rPr>
      </w:pPr>
      <w:r w:rsidRPr="002C6FC3">
        <w:rPr>
          <w:rFonts w:ascii="Times New Roman" w:hAnsi="Times New Roman" w:cs="Times New Roman"/>
        </w:rPr>
        <w:t>Crowd safety at any large event rests on one capability: knowing, in real time and across the whole region, where people are, how tightly packed they are (crowd density), and where they are moving. When that knowledge exists and reaches the administration in time, dangerous conditions can be caught early. When it does not, even a well-funded and well-run event can fail - and the worst form of that failure is a stampede.</w:t>
      </w:r>
    </w:p>
    <w:p w14:paraId="275F9330" w14:textId="77777777" w:rsidR="00FA0FF2" w:rsidRPr="002C6FC3" w:rsidRDefault="00584AE4" w:rsidP="00584AE4">
      <w:pPr>
        <w:rPr>
          <w:rFonts w:ascii="Times New Roman" w:hAnsi="Times New Roman" w:cs="Times New Roman"/>
        </w:rPr>
      </w:pPr>
      <w:r w:rsidRPr="002C6FC3">
        <w:rPr>
          <w:rFonts w:ascii="Times New Roman" w:hAnsi="Times New Roman" w:cs="Times New Roman"/>
        </w:rPr>
        <w:t xml:space="preserve">A stampede happens when extremely high crowd density builds up at a physical bottleneck - a bridge, a narrow corridor, or a gateway – leading to an exceeding forward-moving pressure of the crowd, that a human body cannot withstand, and when people start to fall in such scenarios, a stampede usually begins. But stampedes do not happen without warning, the crowd shows recognizable early warning signs: </w:t>
      </w:r>
      <w:r w:rsidR="00FA0FF2" w:rsidRPr="002C6FC3">
        <w:rPr>
          <w:rFonts w:ascii="Times New Roman" w:hAnsi="Times New Roman" w:cs="Times New Roman"/>
        </w:rPr>
        <w:t>rising crowd</w:t>
      </w:r>
      <w:r w:rsidRPr="002C6FC3">
        <w:rPr>
          <w:rFonts w:ascii="Times New Roman" w:hAnsi="Times New Roman" w:cs="Times New Roman"/>
        </w:rPr>
        <w:t xml:space="preserve"> density, streams of people converging or competing for the same space</w:t>
      </w:r>
      <w:r w:rsidR="00FA0FF2" w:rsidRPr="002C6FC3">
        <w:rPr>
          <w:rFonts w:ascii="Times New Roman" w:hAnsi="Times New Roman" w:cs="Times New Roman"/>
        </w:rPr>
        <w:t xml:space="preserve"> (for example, people compete in touching the black stone during Hajj)</w:t>
      </w:r>
      <w:r w:rsidRPr="002C6FC3">
        <w:rPr>
          <w:rFonts w:ascii="Times New Roman" w:hAnsi="Times New Roman" w:cs="Times New Roman"/>
        </w:rPr>
        <w:t>,</w:t>
      </w:r>
      <w:r w:rsidR="00FA0FF2" w:rsidRPr="002C6FC3">
        <w:rPr>
          <w:rFonts w:ascii="Times New Roman" w:hAnsi="Times New Roman" w:cs="Times New Roman"/>
        </w:rPr>
        <w:t xml:space="preserve"> and other signs like</w:t>
      </w:r>
      <w:r w:rsidRPr="002C6FC3">
        <w:rPr>
          <w:rFonts w:ascii="Times New Roman" w:hAnsi="Times New Roman" w:cs="Times New Roman"/>
        </w:rPr>
        <w:t xml:space="preserve"> </w:t>
      </w:r>
      <w:r w:rsidR="00FA0FF2" w:rsidRPr="002C6FC3">
        <w:rPr>
          <w:rFonts w:ascii="Times New Roman" w:hAnsi="Times New Roman" w:cs="Times New Roman"/>
        </w:rPr>
        <w:t xml:space="preserve">turbulent behavior and crowd </w:t>
      </w:r>
      <w:r w:rsidRPr="002C6FC3">
        <w:rPr>
          <w:rFonts w:ascii="Times New Roman" w:hAnsi="Times New Roman" w:cs="Times New Roman"/>
        </w:rPr>
        <w:t>movement breaking into stop-start pulses</w:t>
      </w:r>
      <w:r w:rsidR="00FA0FF2" w:rsidRPr="002C6FC3">
        <w:rPr>
          <w:rFonts w:ascii="Times New Roman" w:hAnsi="Times New Roman" w:cs="Times New Roman"/>
        </w:rPr>
        <w:t xml:space="preserve"> (when people get close to one another and cannot move forward due to blockage by people in front of them, and they keep getting pushes from behind due to the crowd’s forward-moving pressure.)</w:t>
      </w:r>
      <w:r w:rsidRPr="002C6FC3">
        <w:rPr>
          <w:rFonts w:ascii="Times New Roman" w:hAnsi="Times New Roman" w:cs="Times New Roman"/>
        </w:rPr>
        <w:t xml:space="preserve"> </w:t>
      </w:r>
    </w:p>
    <w:p w14:paraId="7E455526" w14:textId="188C7341" w:rsidR="00584AE4" w:rsidRPr="002C6FC3" w:rsidRDefault="00584AE4" w:rsidP="00584AE4">
      <w:pPr>
        <w:rPr>
          <w:rFonts w:ascii="Times New Roman" w:hAnsi="Times New Roman" w:cs="Times New Roman"/>
        </w:rPr>
      </w:pPr>
      <w:r w:rsidRPr="002C6FC3">
        <w:rPr>
          <w:rFonts w:ascii="Times New Roman" w:hAnsi="Times New Roman" w:cs="Times New Roman"/>
        </w:rPr>
        <w:t xml:space="preserve">These signs can be measured. The problem is that </w:t>
      </w:r>
      <w:r w:rsidR="00D26369" w:rsidRPr="002C6FC3">
        <w:rPr>
          <w:rFonts w:ascii="Times New Roman" w:hAnsi="Times New Roman" w:cs="Times New Roman"/>
        </w:rPr>
        <w:t>a system that does effective</w:t>
      </w:r>
      <w:r w:rsidRPr="002C6FC3">
        <w:rPr>
          <w:rFonts w:ascii="Times New Roman" w:hAnsi="Times New Roman" w:cs="Times New Roman"/>
        </w:rPr>
        <w:t xml:space="preserve"> monitoring </w:t>
      </w:r>
      <w:r w:rsidR="00D26369" w:rsidRPr="002C6FC3">
        <w:rPr>
          <w:rFonts w:ascii="Times New Roman" w:hAnsi="Times New Roman" w:cs="Times New Roman"/>
        </w:rPr>
        <w:t>and Stampede’s early signs detection using</w:t>
      </w:r>
      <w:r w:rsidR="00BC19B6" w:rsidRPr="002C6FC3">
        <w:rPr>
          <w:rFonts w:ascii="Times New Roman" w:hAnsi="Times New Roman" w:cs="Times New Roman"/>
        </w:rPr>
        <w:t xml:space="preserve"> a multi-drone</w:t>
      </w:r>
      <w:r w:rsidR="00D26369" w:rsidRPr="002C6FC3">
        <w:rPr>
          <w:rFonts w:ascii="Times New Roman" w:hAnsi="Times New Roman" w:cs="Times New Roman"/>
        </w:rPr>
        <w:t xml:space="preserve"> aerial footage, is not yet in place.</w:t>
      </w:r>
    </w:p>
    <w:p w14:paraId="0AE2BF44" w14:textId="77777777" w:rsidR="00BC19B6" w:rsidRPr="002C6FC3" w:rsidRDefault="00BC19B6" w:rsidP="00584AE4">
      <w:pPr>
        <w:rPr>
          <w:rFonts w:ascii="Times New Roman" w:hAnsi="Times New Roman" w:cs="Times New Roman"/>
        </w:rPr>
      </w:pPr>
    </w:p>
    <w:p w14:paraId="44E0849F" w14:textId="77777777" w:rsidR="00584AE4" w:rsidRPr="002C6FC3" w:rsidRDefault="00584AE4" w:rsidP="00584AE4">
      <w:pPr>
        <w:rPr>
          <w:rFonts w:ascii="Times New Roman" w:hAnsi="Times New Roman" w:cs="Times New Roman"/>
        </w:rPr>
      </w:pPr>
      <w:r w:rsidRPr="002C6FC3">
        <w:rPr>
          <w:rFonts w:ascii="Times New Roman" w:hAnsi="Times New Roman" w:cs="Times New Roman"/>
        </w:rPr>
        <w:lastRenderedPageBreak/>
        <w:t>The problem has three parts.</w:t>
      </w:r>
    </w:p>
    <w:p w14:paraId="744C9E4D" w14:textId="61E8AA30" w:rsidR="00584AE4" w:rsidRPr="002C6FC3" w:rsidRDefault="00584AE4" w:rsidP="00584AE4">
      <w:pPr>
        <w:pStyle w:val="ListNumber"/>
        <w:numPr>
          <w:ilvl w:val="0"/>
          <w:numId w:val="16"/>
        </w:numPr>
        <w:spacing w:after="60"/>
        <w:rPr>
          <w:rFonts w:ascii="Times New Roman" w:hAnsi="Times New Roman" w:cs="Times New Roman"/>
        </w:rPr>
      </w:pPr>
      <w:r w:rsidRPr="002C6FC3">
        <w:rPr>
          <w:rFonts w:ascii="Times New Roman" w:hAnsi="Times New Roman" w:cs="Times New Roman"/>
          <w:b/>
        </w:rPr>
        <w:t>Monitoring physically through ground-based teams could only allow a reaction and not an early warning mechanism.</w:t>
      </w:r>
      <w:r w:rsidRPr="002C6FC3">
        <w:rPr>
          <w:rFonts w:ascii="Times New Roman" w:hAnsi="Times New Roman" w:cs="Times New Roman"/>
        </w:rPr>
        <w:t xml:space="preserve"> CCTV operators and ground staff </w:t>
      </w:r>
      <w:r w:rsidR="00BC19B6" w:rsidRPr="002C6FC3">
        <w:rPr>
          <w:rFonts w:ascii="Times New Roman" w:hAnsi="Times New Roman" w:cs="Times New Roman"/>
        </w:rPr>
        <w:t xml:space="preserve">usually </w:t>
      </w:r>
      <w:r w:rsidRPr="002C6FC3">
        <w:rPr>
          <w:rFonts w:ascii="Times New Roman" w:hAnsi="Times New Roman" w:cs="Times New Roman"/>
        </w:rPr>
        <w:t xml:space="preserve">notice a problem </w:t>
      </w:r>
      <w:r w:rsidR="00BC19B6" w:rsidRPr="002C6FC3">
        <w:rPr>
          <w:rFonts w:ascii="Times New Roman" w:hAnsi="Times New Roman" w:cs="Times New Roman"/>
        </w:rPr>
        <w:t>while</w:t>
      </w:r>
      <w:r w:rsidRPr="002C6FC3">
        <w:rPr>
          <w:rFonts w:ascii="Times New Roman" w:hAnsi="Times New Roman" w:cs="Times New Roman"/>
        </w:rPr>
        <w:t xml:space="preserve"> it happens, or after. They </w:t>
      </w:r>
      <w:r w:rsidR="00BC19B6" w:rsidRPr="002C6FC3">
        <w:rPr>
          <w:rFonts w:ascii="Times New Roman" w:hAnsi="Times New Roman" w:cs="Times New Roman"/>
        </w:rPr>
        <w:t>can rarely detect it beforehand due to lack of vision at ground-level as compared to aerial drone footage</w:t>
      </w:r>
      <w:r w:rsidRPr="002C6FC3">
        <w:rPr>
          <w:rFonts w:ascii="Times New Roman" w:hAnsi="Times New Roman" w:cs="Times New Roman"/>
        </w:rPr>
        <w:t xml:space="preserve">. By the time a </w:t>
      </w:r>
      <w:r w:rsidR="00BC19B6" w:rsidRPr="002C6FC3">
        <w:rPr>
          <w:rFonts w:ascii="Times New Roman" w:hAnsi="Times New Roman" w:cs="Times New Roman"/>
        </w:rPr>
        <w:t>stampede</w:t>
      </w:r>
      <w:r w:rsidRPr="002C6FC3">
        <w:rPr>
          <w:rFonts w:ascii="Times New Roman" w:hAnsi="Times New Roman" w:cs="Times New Roman"/>
        </w:rPr>
        <w:t xml:space="preserve"> is obvious enough for a person </w:t>
      </w:r>
      <w:r w:rsidR="00BC19B6" w:rsidRPr="002C6FC3">
        <w:rPr>
          <w:rFonts w:ascii="Times New Roman" w:hAnsi="Times New Roman" w:cs="Times New Roman"/>
        </w:rPr>
        <w:t>at ground level</w:t>
      </w:r>
      <w:r w:rsidRPr="002C6FC3">
        <w:rPr>
          <w:rFonts w:ascii="Times New Roman" w:hAnsi="Times New Roman" w:cs="Times New Roman"/>
        </w:rPr>
        <w:t xml:space="preserve">, the safe window </w:t>
      </w:r>
      <w:r w:rsidR="00BC19B6" w:rsidRPr="002C6FC3">
        <w:rPr>
          <w:rFonts w:ascii="Times New Roman" w:hAnsi="Times New Roman" w:cs="Times New Roman"/>
        </w:rPr>
        <w:t xml:space="preserve">of taking any pre-emptive measures </w:t>
      </w:r>
      <w:r w:rsidRPr="002C6FC3">
        <w:rPr>
          <w:rFonts w:ascii="Times New Roman" w:hAnsi="Times New Roman" w:cs="Times New Roman"/>
        </w:rPr>
        <w:t>has usually closed.</w:t>
      </w:r>
    </w:p>
    <w:p w14:paraId="3A61E84F" w14:textId="6DED007A" w:rsidR="00584AE4" w:rsidRPr="002C6FC3" w:rsidRDefault="00BC19B6" w:rsidP="00584AE4">
      <w:pPr>
        <w:pStyle w:val="ListNumber"/>
        <w:numPr>
          <w:ilvl w:val="0"/>
          <w:numId w:val="16"/>
        </w:numPr>
        <w:spacing w:after="60"/>
        <w:rPr>
          <w:rFonts w:ascii="Times New Roman" w:hAnsi="Times New Roman" w:cs="Times New Roman"/>
        </w:rPr>
      </w:pPr>
      <w:r w:rsidRPr="002C6FC3">
        <w:rPr>
          <w:rFonts w:ascii="Times New Roman" w:hAnsi="Times New Roman" w:cs="Times New Roman"/>
          <w:b/>
        </w:rPr>
        <w:t>Ground-level or camera-based c</w:t>
      </w:r>
      <w:r w:rsidR="00584AE4" w:rsidRPr="002C6FC3">
        <w:rPr>
          <w:rFonts w:ascii="Times New Roman" w:hAnsi="Times New Roman" w:cs="Times New Roman"/>
          <w:b/>
        </w:rPr>
        <w:t>overage is fragmented.</w:t>
      </w:r>
      <w:r w:rsidR="00584AE4" w:rsidRPr="002C6FC3">
        <w:rPr>
          <w:rFonts w:ascii="Times New Roman" w:hAnsi="Times New Roman" w:cs="Times New Roman"/>
        </w:rPr>
        <w:t xml:space="preserve"> A venue with several entrances, approach routes and internal bottlenecks cannot be fully covered by any practical number of fixed cameras </w:t>
      </w:r>
      <w:r w:rsidRPr="002C6FC3">
        <w:rPr>
          <w:rFonts w:ascii="Times New Roman" w:hAnsi="Times New Roman" w:cs="Times New Roman"/>
        </w:rPr>
        <w:t>-</w:t>
      </w:r>
      <w:r w:rsidR="00584AE4" w:rsidRPr="002C6FC3">
        <w:rPr>
          <w:rFonts w:ascii="Times New Roman" w:hAnsi="Times New Roman" w:cs="Times New Roman"/>
        </w:rPr>
        <w:t xml:space="preserve"> there will always be blind spots. Ground staff know their own patch well but cannot see the whole </w:t>
      </w:r>
      <w:r w:rsidRPr="002C6FC3">
        <w:rPr>
          <w:rFonts w:ascii="Times New Roman" w:hAnsi="Times New Roman" w:cs="Times New Roman"/>
        </w:rPr>
        <w:t>region</w:t>
      </w:r>
      <w:r w:rsidR="00584AE4" w:rsidRPr="002C6FC3">
        <w:rPr>
          <w:rFonts w:ascii="Times New Roman" w:hAnsi="Times New Roman" w:cs="Times New Roman"/>
        </w:rPr>
        <w:t xml:space="preserve">. No affordable, deployable system today gives simultaneous aerial coverage of multiple zones </w:t>
      </w:r>
      <w:r w:rsidRPr="002C6FC3">
        <w:rPr>
          <w:rFonts w:ascii="Times New Roman" w:hAnsi="Times New Roman" w:cs="Times New Roman"/>
        </w:rPr>
        <w:t xml:space="preserve">along </w:t>
      </w:r>
      <w:r w:rsidR="00584AE4" w:rsidRPr="002C6FC3">
        <w:rPr>
          <w:rFonts w:ascii="Times New Roman" w:hAnsi="Times New Roman" w:cs="Times New Roman"/>
        </w:rPr>
        <w:t xml:space="preserve">with </w:t>
      </w:r>
      <w:r w:rsidRPr="002C6FC3">
        <w:rPr>
          <w:rFonts w:ascii="Times New Roman" w:hAnsi="Times New Roman" w:cs="Times New Roman"/>
        </w:rPr>
        <w:t>real-time crowd dispersion suggestions and guidelines to maintain normal crowd density, exists as of today</w:t>
      </w:r>
      <w:r w:rsidR="00584AE4" w:rsidRPr="002C6FC3">
        <w:rPr>
          <w:rFonts w:ascii="Times New Roman" w:hAnsi="Times New Roman" w:cs="Times New Roman"/>
        </w:rPr>
        <w:t>.</w:t>
      </w:r>
    </w:p>
    <w:p w14:paraId="5919EDBF" w14:textId="1C5C6588" w:rsidR="00584AE4" w:rsidRPr="002C6FC3" w:rsidRDefault="00507CDC" w:rsidP="00584AE4">
      <w:pPr>
        <w:pStyle w:val="ListNumber"/>
        <w:numPr>
          <w:ilvl w:val="0"/>
          <w:numId w:val="15"/>
        </w:numPr>
        <w:spacing w:after="60"/>
        <w:rPr>
          <w:rFonts w:ascii="Times New Roman" w:hAnsi="Times New Roman" w:cs="Times New Roman"/>
        </w:rPr>
      </w:pPr>
      <w:r w:rsidRPr="002C6FC3">
        <w:rPr>
          <w:rFonts w:ascii="Times New Roman" w:hAnsi="Times New Roman" w:cs="Times New Roman"/>
          <w:b/>
        </w:rPr>
        <w:t>Lesser Multi Zone integration &amp;</w:t>
      </w:r>
      <w:r w:rsidR="00943D41" w:rsidRPr="002C6FC3">
        <w:rPr>
          <w:rFonts w:ascii="Times New Roman" w:hAnsi="Times New Roman" w:cs="Times New Roman"/>
          <w:b/>
        </w:rPr>
        <w:t xml:space="preserve"> Risk Analysis </w:t>
      </w:r>
      <w:r w:rsidRPr="002C6FC3">
        <w:rPr>
          <w:rFonts w:ascii="Times New Roman" w:hAnsi="Times New Roman" w:cs="Times New Roman"/>
          <w:b/>
        </w:rPr>
        <w:t>between zones.</w:t>
      </w:r>
      <w:r w:rsidR="00584AE4" w:rsidRPr="002C6FC3">
        <w:rPr>
          <w:rFonts w:ascii="Times New Roman" w:hAnsi="Times New Roman" w:cs="Times New Roman"/>
        </w:rPr>
        <w:t xml:space="preserve"> </w:t>
      </w:r>
      <w:r w:rsidRPr="002C6FC3">
        <w:rPr>
          <w:rFonts w:ascii="Times New Roman" w:hAnsi="Times New Roman" w:cs="Times New Roman"/>
        </w:rPr>
        <w:t>Existing products like Baseer and Sawaher</w:t>
      </w:r>
      <w:r w:rsidR="00584AE4" w:rsidRPr="002C6FC3">
        <w:rPr>
          <w:rFonts w:ascii="Times New Roman" w:hAnsi="Times New Roman" w:cs="Times New Roman"/>
        </w:rPr>
        <w:t xml:space="preserve">, </w:t>
      </w:r>
      <w:r w:rsidRPr="002C6FC3">
        <w:rPr>
          <w:rFonts w:ascii="Times New Roman" w:hAnsi="Times New Roman" w:cs="Times New Roman"/>
        </w:rPr>
        <w:t xml:space="preserve">do not have a multi-drone monitoring system like Sentinel. Those products rely on fixed cameras for monitoring, due to fixed cameras’ immobility and limited view coverage (blind spots), those products cannot implement a Multi Zone integration </w:t>
      </w:r>
      <w:r w:rsidR="00870651" w:rsidRPr="002C6FC3">
        <w:rPr>
          <w:rFonts w:ascii="Times New Roman" w:hAnsi="Times New Roman" w:cs="Times New Roman"/>
        </w:rPr>
        <w:t xml:space="preserve">system as effective as it could be built with the help of a </w:t>
      </w:r>
      <w:proofErr w:type="gramStart"/>
      <w:r w:rsidR="00870651" w:rsidRPr="002C6FC3">
        <w:rPr>
          <w:rFonts w:ascii="Times New Roman" w:hAnsi="Times New Roman" w:cs="Times New Roman"/>
        </w:rPr>
        <w:t>multi drone</w:t>
      </w:r>
      <w:proofErr w:type="gramEnd"/>
      <w:r w:rsidR="00870651" w:rsidRPr="002C6FC3">
        <w:rPr>
          <w:rFonts w:ascii="Times New Roman" w:hAnsi="Times New Roman" w:cs="Times New Roman"/>
        </w:rPr>
        <w:t xml:space="preserve"> team for monitoring. Furthermore, those products don’t assign risk scores to each zone like sentinel, making the decision of suggested crowd dispersion direction more difficult to implement in those systems. </w:t>
      </w:r>
    </w:p>
    <w:p w14:paraId="250C9895" w14:textId="7D3401FF" w:rsidR="00B71C47" w:rsidRPr="002C6FC3" w:rsidRDefault="00584AE4" w:rsidP="00B71C47">
      <w:pPr>
        <w:rPr>
          <w:rFonts w:ascii="Times New Roman" w:hAnsi="Times New Roman" w:cs="Times New Roman"/>
        </w:rPr>
      </w:pPr>
      <w:r w:rsidRPr="002C6FC3">
        <w:rPr>
          <w:rFonts w:ascii="Times New Roman" w:hAnsi="Times New Roman" w:cs="Times New Roman"/>
        </w:rPr>
        <w:t xml:space="preserve">Sentinel targets all three </w:t>
      </w:r>
      <w:r w:rsidR="00870651" w:rsidRPr="002C6FC3">
        <w:rPr>
          <w:rFonts w:ascii="Times New Roman" w:hAnsi="Times New Roman" w:cs="Times New Roman"/>
        </w:rPr>
        <w:t xml:space="preserve">problems </w:t>
      </w:r>
      <w:r w:rsidRPr="002C6FC3">
        <w:rPr>
          <w:rFonts w:ascii="Times New Roman" w:hAnsi="Times New Roman" w:cs="Times New Roman"/>
        </w:rPr>
        <w:t xml:space="preserve">at the monitoring layer itself: early detection instead of </w:t>
      </w:r>
      <w:r w:rsidR="00870651" w:rsidRPr="002C6FC3">
        <w:rPr>
          <w:rFonts w:ascii="Times New Roman" w:hAnsi="Times New Roman" w:cs="Times New Roman"/>
        </w:rPr>
        <w:t xml:space="preserve">doing aftermath </w:t>
      </w:r>
      <w:r w:rsidRPr="002C6FC3">
        <w:rPr>
          <w:rFonts w:ascii="Times New Roman" w:hAnsi="Times New Roman" w:cs="Times New Roman"/>
        </w:rPr>
        <w:t>observation</w:t>
      </w:r>
      <w:r w:rsidR="00870651" w:rsidRPr="002C6FC3">
        <w:rPr>
          <w:rFonts w:ascii="Times New Roman" w:hAnsi="Times New Roman" w:cs="Times New Roman"/>
        </w:rPr>
        <w:t xml:space="preserve"> (observing the consequences)</w:t>
      </w:r>
      <w:r w:rsidRPr="002C6FC3">
        <w:rPr>
          <w:rFonts w:ascii="Times New Roman" w:hAnsi="Times New Roman" w:cs="Times New Roman"/>
        </w:rPr>
        <w:t xml:space="preserve">, coordinated aerial coverage of several zones instead of fixed and fragmented </w:t>
      </w:r>
      <w:r w:rsidR="00870651" w:rsidRPr="002C6FC3">
        <w:rPr>
          <w:rFonts w:ascii="Times New Roman" w:hAnsi="Times New Roman" w:cs="Times New Roman"/>
        </w:rPr>
        <w:t>monitoring</w:t>
      </w:r>
      <w:r w:rsidRPr="002C6FC3">
        <w:rPr>
          <w:rFonts w:ascii="Times New Roman" w:hAnsi="Times New Roman" w:cs="Times New Roman"/>
        </w:rPr>
        <w:t xml:space="preserve">, and </w:t>
      </w:r>
      <w:r w:rsidR="00870651" w:rsidRPr="002C6FC3">
        <w:rPr>
          <w:rFonts w:ascii="Times New Roman" w:hAnsi="Times New Roman" w:cs="Times New Roman"/>
        </w:rPr>
        <w:t>multi zone integration with accurate crowd dispersion direction suggestions and guidelines</w:t>
      </w:r>
      <w:r w:rsidRPr="002C6FC3">
        <w:rPr>
          <w:rFonts w:ascii="Times New Roman" w:hAnsi="Times New Roman" w:cs="Times New Roman"/>
        </w:rPr>
        <w:t xml:space="preserve">. </w:t>
      </w:r>
      <w:r w:rsidR="00870651" w:rsidRPr="002C6FC3">
        <w:rPr>
          <w:rFonts w:ascii="Times New Roman" w:hAnsi="Times New Roman" w:cs="Times New Roman"/>
        </w:rPr>
        <w:t xml:space="preserve">Stampede early-signs </w:t>
      </w:r>
      <w:r w:rsidRPr="002C6FC3">
        <w:rPr>
          <w:rFonts w:ascii="Times New Roman" w:hAnsi="Times New Roman" w:cs="Times New Roman"/>
        </w:rPr>
        <w:t>warning</w:t>
      </w:r>
      <w:r w:rsidR="00C902AE" w:rsidRPr="002C6FC3">
        <w:rPr>
          <w:rFonts w:ascii="Times New Roman" w:hAnsi="Times New Roman" w:cs="Times New Roman"/>
        </w:rPr>
        <w:t xml:space="preserve"> with real-time stampede risk </w:t>
      </w:r>
      <w:proofErr w:type="gramStart"/>
      <w:r w:rsidR="00C902AE" w:rsidRPr="002C6FC3">
        <w:rPr>
          <w:rFonts w:ascii="Times New Roman" w:hAnsi="Times New Roman" w:cs="Times New Roman"/>
        </w:rPr>
        <w:t>point</w:t>
      </w:r>
      <w:proofErr w:type="gramEnd"/>
      <w:r w:rsidR="00C902AE" w:rsidRPr="002C6FC3">
        <w:rPr>
          <w:rFonts w:ascii="Times New Roman" w:hAnsi="Times New Roman" w:cs="Times New Roman"/>
        </w:rPr>
        <w:t xml:space="preserve"> for each zone</w:t>
      </w:r>
      <w:r w:rsidRPr="002C6FC3">
        <w:rPr>
          <w:rFonts w:ascii="Times New Roman" w:hAnsi="Times New Roman" w:cs="Times New Roman"/>
        </w:rPr>
        <w:t xml:space="preserve"> is </w:t>
      </w:r>
      <w:r w:rsidR="00C902AE" w:rsidRPr="002C6FC3">
        <w:rPr>
          <w:rFonts w:ascii="Times New Roman" w:hAnsi="Times New Roman" w:cs="Times New Roman"/>
        </w:rPr>
        <w:t xml:space="preserve">one of </w:t>
      </w:r>
      <w:r w:rsidRPr="002C6FC3">
        <w:rPr>
          <w:rFonts w:ascii="Times New Roman" w:hAnsi="Times New Roman" w:cs="Times New Roman"/>
        </w:rPr>
        <w:t>the critical</w:t>
      </w:r>
      <w:r w:rsidR="00870651" w:rsidRPr="002C6FC3">
        <w:rPr>
          <w:rFonts w:ascii="Times New Roman" w:hAnsi="Times New Roman" w:cs="Times New Roman"/>
        </w:rPr>
        <w:t xml:space="preserve"> feature</w:t>
      </w:r>
      <w:r w:rsidR="00C902AE" w:rsidRPr="002C6FC3">
        <w:rPr>
          <w:rFonts w:ascii="Times New Roman" w:hAnsi="Times New Roman" w:cs="Times New Roman"/>
        </w:rPr>
        <w:t>s</w:t>
      </w:r>
      <w:r w:rsidR="00870651" w:rsidRPr="002C6FC3">
        <w:rPr>
          <w:rFonts w:ascii="Times New Roman" w:hAnsi="Times New Roman" w:cs="Times New Roman"/>
        </w:rPr>
        <w:t xml:space="preserve"> of our system</w:t>
      </w:r>
      <w:r w:rsidRPr="002C6FC3">
        <w:rPr>
          <w:rFonts w:ascii="Times New Roman" w:hAnsi="Times New Roman" w:cs="Times New Roman"/>
        </w:rPr>
        <w:t>.</w:t>
      </w:r>
    </w:p>
    <w:p w14:paraId="024B1F2D" w14:textId="77777777" w:rsidR="00B71C47" w:rsidRPr="002C6FC3" w:rsidRDefault="00B71C47" w:rsidP="00B71C47">
      <w:pPr>
        <w:rPr>
          <w:rFonts w:ascii="Times New Roman" w:hAnsi="Times New Roman" w:cs="Times New Roman"/>
        </w:rPr>
      </w:pPr>
    </w:p>
    <w:p w14:paraId="0CA1D8AE" w14:textId="1BC71AB0" w:rsidR="004E2C49" w:rsidRPr="002C6FC3" w:rsidRDefault="004E2C49" w:rsidP="00A214F4">
      <w:pPr>
        <w:pStyle w:val="Heading2"/>
        <w:rPr>
          <w:rFonts w:ascii="Times New Roman" w:hAnsi="Times New Roman" w:cs="Times New Roman"/>
        </w:rPr>
      </w:pPr>
      <w:r w:rsidRPr="002C6FC3">
        <w:rPr>
          <w:rFonts w:ascii="Times New Roman" w:hAnsi="Times New Roman" w:cs="Times New Roman"/>
        </w:rPr>
        <w:t xml:space="preserve">4. Stakeholders </w:t>
      </w:r>
    </w:p>
    <w:tbl>
      <w:tblPr>
        <w:tblStyle w:val="TableGrid"/>
        <w:tblW w:w="0" w:type="auto"/>
        <w:jc w:val="center"/>
        <w:tblLook w:val="04A0" w:firstRow="1" w:lastRow="0" w:firstColumn="1" w:lastColumn="0" w:noHBand="0" w:noVBand="1"/>
      </w:tblPr>
      <w:tblGrid>
        <w:gridCol w:w="2689"/>
        <w:gridCol w:w="3331"/>
        <w:gridCol w:w="2996"/>
      </w:tblGrid>
      <w:tr w:rsidR="00B71C47" w:rsidRPr="002C6FC3" w14:paraId="66744475" w14:textId="77777777" w:rsidTr="00B71C47">
        <w:trPr>
          <w:jc w:val="center"/>
        </w:trPr>
        <w:tc>
          <w:tcPr>
            <w:tcW w:w="2689" w:type="dxa"/>
            <w:shd w:val="clear" w:color="auto" w:fill="D9E2F3"/>
          </w:tcPr>
          <w:p w14:paraId="2E97508D" w14:textId="77777777" w:rsidR="00B71C47" w:rsidRPr="002C6FC3" w:rsidRDefault="00B71C47" w:rsidP="005029C3">
            <w:pPr>
              <w:spacing w:after="40"/>
              <w:rPr>
                <w:rFonts w:ascii="Times New Roman" w:hAnsi="Times New Roman" w:cs="Times New Roman"/>
              </w:rPr>
            </w:pPr>
            <w:r w:rsidRPr="002C6FC3">
              <w:rPr>
                <w:rFonts w:ascii="Times New Roman" w:hAnsi="Times New Roman" w:cs="Times New Roman"/>
                <w:b/>
                <w:sz w:val="19"/>
              </w:rPr>
              <w:t>Stakeholder</w:t>
            </w:r>
          </w:p>
        </w:tc>
        <w:tc>
          <w:tcPr>
            <w:tcW w:w="3331" w:type="dxa"/>
            <w:shd w:val="clear" w:color="auto" w:fill="D9E2F3"/>
          </w:tcPr>
          <w:p w14:paraId="7DFA05AA" w14:textId="77777777" w:rsidR="00B71C47" w:rsidRPr="002C6FC3" w:rsidRDefault="00B71C47" w:rsidP="005029C3">
            <w:pPr>
              <w:spacing w:after="40"/>
              <w:rPr>
                <w:rFonts w:ascii="Times New Roman" w:hAnsi="Times New Roman" w:cs="Times New Roman"/>
              </w:rPr>
            </w:pPr>
            <w:r w:rsidRPr="002C6FC3">
              <w:rPr>
                <w:rFonts w:ascii="Times New Roman" w:hAnsi="Times New Roman" w:cs="Times New Roman"/>
                <w:b/>
                <w:sz w:val="19"/>
              </w:rPr>
              <w:t>Relationship to the problem</w:t>
            </w:r>
          </w:p>
        </w:tc>
        <w:tc>
          <w:tcPr>
            <w:tcW w:w="2996" w:type="dxa"/>
            <w:shd w:val="clear" w:color="auto" w:fill="D9E2F3"/>
          </w:tcPr>
          <w:p w14:paraId="7BB83FCB" w14:textId="77777777" w:rsidR="00B71C47" w:rsidRPr="002C6FC3" w:rsidRDefault="00B71C47" w:rsidP="005029C3">
            <w:pPr>
              <w:spacing w:after="40"/>
              <w:rPr>
                <w:rFonts w:ascii="Times New Roman" w:hAnsi="Times New Roman" w:cs="Times New Roman"/>
              </w:rPr>
            </w:pPr>
            <w:r w:rsidRPr="002C6FC3">
              <w:rPr>
                <w:rFonts w:ascii="Times New Roman" w:hAnsi="Times New Roman" w:cs="Times New Roman"/>
                <w:b/>
                <w:sz w:val="19"/>
              </w:rPr>
              <w:t>How they work today</w:t>
            </w:r>
          </w:p>
        </w:tc>
      </w:tr>
      <w:tr w:rsidR="00B71C47" w:rsidRPr="002C6FC3" w14:paraId="144310B5" w14:textId="77777777" w:rsidTr="00B71C47">
        <w:trPr>
          <w:jc w:val="center"/>
        </w:trPr>
        <w:tc>
          <w:tcPr>
            <w:tcW w:w="2689" w:type="dxa"/>
          </w:tcPr>
          <w:p w14:paraId="15732422" w14:textId="23B1D035" w:rsidR="00B71C47" w:rsidRPr="002C6FC3" w:rsidRDefault="002D63AE" w:rsidP="005029C3">
            <w:pPr>
              <w:spacing w:after="40"/>
              <w:rPr>
                <w:rFonts w:ascii="Times New Roman" w:hAnsi="Times New Roman" w:cs="Times New Roman"/>
              </w:rPr>
            </w:pPr>
            <w:r w:rsidRPr="002C6FC3">
              <w:rPr>
                <w:rFonts w:ascii="Times New Roman" w:hAnsi="Times New Roman" w:cs="Times New Roman"/>
                <w:sz w:val="19"/>
              </w:rPr>
              <w:t>On-g</w:t>
            </w:r>
            <w:r w:rsidR="00B71C47" w:rsidRPr="002C6FC3">
              <w:rPr>
                <w:rFonts w:ascii="Times New Roman" w:hAnsi="Times New Roman" w:cs="Times New Roman"/>
                <w:sz w:val="19"/>
              </w:rPr>
              <w:t xml:space="preserve">round </w:t>
            </w:r>
            <w:r w:rsidRPr="002C6FC3">
              <w:rPr>
                <w:rFonts w:ascii="Times New Roman" w:hAnsi="Times New Roman" w:cs="Times New Roman"/>
                <w:sz w:val="19"/>
              </w:rPr>
              <w:t xml:space="preserve">Crowd management </w:t>
            </w:r>
            <w:r w:rsidR="00B71C47" w:rsidRPr="002C6FC3">
              <w:rPr>
                <w:rFonts w:ascii="Times New Roman" w:hAnsi="Times New Roman" w:cs="Times New Roman"/>
                <w:sz w:val="19"/>
              </w:rPr>
              <w:t>coordinators</w:t>
            </w:r>
          </w:p>
        </w:tc>
        <w:tc>
          <w:tcPr>
            <w:tcW w:w="3331" w:type="dxa"/>
          </w:tcPr>
          <w:p w14:paraId="7D3DE7D7" w14:textId="131FA21A" w:rsidR="00B71C47" w:rsidRPr="002C6FC3" w:rsidRDefault="002D63AE" w:rsidP="005029C3">
            <w:pPr>
              <w:spacing w:after="40"/>
              <w:rPr>
                <w:rFonts w:ascii="Times New Roman" w:hAnsi="Times New Roman" w:cs="Times New Roman"/>
              </w:rPr>
            </w:pPr>
            <w:r w:rsidRPr="002C6FC3">
              <w:rPr>
                <w:rFonts w:ascii="Times New Roman" w:hAnsi="Times New Roman" w:cs="Times New Roman"/>
                <w:sz w:val="19"/>
              </w:rPr>
              <w:t xml:space="preserve">They will use Sentinel’s web app to look for </w:t>
            </w:r>
            <w:r w:rsidR="00C32F3D" w:rsidRPr="002C6FC3">
              <w:rPr>
                <w:rFonts w:ascii="Times New Roman" w:hAnsi="Times New Roman" w:cs="Times New Roman"/>
                <w:sz w:val="19"/>
              </w:rPr>
              <w:t xml:space="preserve">Stampede early signs in a zone, they would get </w:t>
            </w:r>
            <w:r w:rsidRPr="002C6FC3">
              <w:rPr>
                <w:rFonts w:ascii="Times New Roman" w:hAnsi="Times New Roman" w:cs="Times New Roman"/>
                <w:sz w:val="19"/>
              </w:rPr>
              <w:t xml:space="preserve">crowd dispersion suggestions &amp; guidelines </w:t>
            </w:r>
            <w:r w:rsidR="00C32F3D" w:rsidRPr="002C6FC3">
              <w:rPr>
                <w:rFonts w:ascii="Times New Roman" w:hAnsi="Times New Roman" w:cs="Times New Roman"/>
                <w:sz w:val="19"/>
              </w:rPr>
              <w:t xml:space="preserve">from the app, </w:t>
            </w:r>
            <w:r w:rsidRPr="002C6FC3">
              <w:rPr>
                <w:rFonts w:ascii="Times New Roman" w:hAnsi="Times New Roman" w:cs="Times New Roman"/>
                <w:sz w:val="19"/>
              </w:rPr>
              <w:t>and they will</w:t>
            </w:r>
            <w:r w:rsidR="00C32F3D" w:rsidRPr="002C6FC3">
              <w:rPr>
                <w:rFonts w:ascii="Times New Roman" w:hAnsi="Times New Roman" w:cs="Times New Roman"/>
                <w:sz w:val="19"/>
              </w:rPr>
              <w:t xml:space="preserve"> be responsible for timely dispersing/guiding the attendees to feasible routes</w:t>
            </w:r>
          </w:p>
        </w:tc>
        <w:tc>
          <w:tcPr>
            <w:tcW w:w="2996" w:type="dxa"/>
          </w:tcPr>
          <w:p w14:paraId="4AF42BD9" w14:textId="036E0C2E" w:rsidR="00B71C47" w:rsidRPr="002C6FC3" w:rsidRDefault="00C32F3D" w:rsidP="005029C3">
            <w:pPr>
              <w:spacing w:after="40"/>
              <w:rPr>
                <w:rFonts w:ascii="Times New Roman" w:hAnsi="Times New Roman" w:cs="Times New Roman"/>
              </w:rPr>
            </w:pPr>
            <w:r w:rsidRPr="002C6FC3">
              <w:rPr>
                <w:rFonts w:ascii="Times New Roman" w:hAnsi="Times New Roman" w:cs="Times New Roman"/>
                <w:sz w:val="19"/>
              </w:rPr>
              <w:t>W</w:t>
            </w:r>
            <w:r w:rsidR="00B71C47" w:rsidRPr="002C6FC3">
              <w:rPr>
                <w:rFonts w:ascii="Times New Roman" w:hAnsi="Times New Roman" w:cs="Times New Roman"/>
                <w:sz w:val="19"/>
              </w:rPr>
              <w:t xml:space="preserve">atch several CCTV </w:t>
            </w:r>
            <w:r w:rsidRPr="002C6FC3">
              <w:rPr>
                <w:rFonts w:ascii="Times New Roman" w:hAnsi="Times New Roman" w:cs="Times New Roman"/>
                <w:sz w:val="19"/>
              </w:rPr>
              <w:t>cameras</w:t>
            </w:r>
            <w:r w:rsidR="00B71C47" w:rsidRPr="002C6FC3">
              <w:rPr>
                <w:rFonts w:ascii="Times New Roman" w:hAnsi="Times New Roman" w:cs="Times New Roman"/>
                <w:sz w:val="19"/>
              </w:rPr>
              <w:t xml:space="preserve"> at once, listen to </w:t>
            </w:r>
            <w:r w:rsidRPr="002C6FC3">
              <w:rPr>
                <w:rFonts w:ascii="Times New Roman" w:hAnsi="Times New Roman" w:cs="Times New Roman"/>
                <w:sz w:val="19"/>
              </w:rPr>
              <w:t>phone calls</w:t>
            </w:r>
            <w:r w:rsidR="00B71C47" w:rsidRPr="002C6FC3">
              <w:rPr>
                <w:rFonts w:ascii="Times New Roman" w:hAnsi="Times New Roman" w:cs="Times New Roman"/>
                <w:sz w:val="19"/>
              </w:rPr>
              <w:t xml:space="preserve"> from </w:t>
            </w:r>
            <w:r w:rsidR="007A4AA1" w:rsidRPr="002C6FC3">
              <w:rPr>
                <w:rFonts w:ascii="Times New Roman" w:hAnsi="Times New Roman" w:cs="Times New Roman"/>
                <w:sz w:val="19"/>
              </w:rPr>
              <w:t xml:space="preserve">other </w:t>
            </w:r>
            <w:r w:rsidR="00B71C47" w:rsidRPr="002C6FC3">
              <w:rPr>
                <w:rFonts w:ascii="Times New Roman" w:hAnsi="Times New Roman" w:cs="Times New Roman"/>
                <w:sz w:val="19"/>
              </w:rPr>
              <w:t>staff, and decide where to divert people based on experience and instinct.</w:t>
            </w:r>
          </w:p>
        </w:tc>
      </w:tr>
      <w:tr w:rsidR="00B71C47" w:rsidRPr="002C6FC3" w14:paraId="5E2E2BB7" w14:textId="77777777" w:rsidTr="00B71C47">
        <w:trPr>
          <w:jc w:val="center"/>
        </w:trPr>
        <w:tc>
          <w:tcPr>
            <w:tcW w:w="2689" w:type="dxa"/>
          </w:tcPr>
          <w:p w14:paraId="6BE4A04E" w14:textId="473DFFF5" w:rsidR="00B71C47" w:rsidRPr="002C6FC3" w:rsidRDefault="00B71C47" w:rsidP="005029C3">
            <w:pPr>
              <w:spacing w:after="40"/>
              <w:rPr>
                <w:rFonts w:ascii="Times New Roman" w:hAnsi="Times New Roman" w:cs="Times New Roman"/>
              </w:rPr>
            </w:pPr>
            <w:r w:rsidRPr="002C6FC3">
              <w:rPr>
                <w:rFonts w:ascii="Times New Roman" w:hAnsi="Times New Roman" w:cs="Times New Roman"/>
                <w:sz w:val="19"/>
              </w:rPr>
              <w:t>Event Administration Team</w:t>
            </w:r>
          </w:p>
        </w:tc>
        <w:tc>
          <w:tcPr>
            <w:tcW w:w="3331" w:type="dxa"/>
          </w:tcPr>
          <w:p w14:paraId="3CE6C526" w14:textId="3E24D68B" w:rsidR="00B71C47" w:rsidRPr="002C6FC3" w:rsidRDefault="00B71C47" w:rsidP="005029C3">
            <w:pPr>
              <w:spacing w:after="40"/>
              <w:rPr>
                <w:rFonts w:ascii="Times New Roman" w:hAnsi="Times New Roman" w:cs="Times New Roman"/>
              </w:rPr>
            </w:pPr>
            <w:r w:rsidRPr="002C6FC3">
              <w:rPr>
                <w:rFonts w:ascii="Times New Roman" w:hAnsi="Times New Roman" w:cs="Times New Roman"/>
                <w:sz w:val="19"/>
              </w:rPr>
              <w:t xml:space="preserve">Responsible for </w:t>
            </w:r>
            <w:r w:rsidR="002D63AE" w:rsidRPr="002C6FC3">
              <w:rPr>
                <w:rFonts w:ascii="Times New Roman" w:hAnsi="Times New Roman" w:cs="Times New Roman"/>
                <w:sz w:val="19"/>
              </w:rPr>
              <w:t xml:space="preserve">supervising </w:t>
            </w:r>
            <w:r w:rsidRPr="002C6FC3">
              <w:rPr>
                <w:rFonts w:ascii="Times New Roman" w:hAnsi="Times New Roman" w:cs="Times New Roman"/>
                <w:sz w:val="19"/>
              </w:rPr>
              <w:t>crowd management through Sentinel</w:t>
            </w:r>
            <w:r w:rsidR="00C32F3D" w:rsidRPr="002C6FC3">
              <w:rPr>
                <w:rFonts w:ascii="Times New Roman" w:hAnsi="Times New Roman" w:cs="Times New Roman"/>
                <w:sz w:val="19"/>
              </w:rPr>
              <w:t>’s web app</w:t>
            </w:r>
          </w:p>
        </w:tc>
        <w:tc>
          <w:tcPr>
            <w:tcW w:w="2996" w:type="dxa"/>
          </w:tcPr>
          <w:p w14:paraId="7C262389" w14:textId="386A9DAA" w:rsidR="00B71C47" w:rsidRPr="002C6FC3" w:rsidRDefault="00C32F3D" w:rsidP="005029C3">
            <w:pPr>
              <w:spacing w:after="40"/>
              <w:rPr>
                <w:rFonts w:ascii="Times New Roman" w:hAnsi="Times New Roman" w:cs="Times New Roman"/>
              </w:rPr>
            </w:pPr>
            <w:r w:rsidRPr="002C6FC3">
              <w:rPr>
                <w:rFonts w:ascii="Times New Roman" w:hAnsi="Times New Roman" w:cs="Times New Roman"/>
                <w:sz w:val="19"/>
              </w:rPr>
              <w:t>I</w:t>
            </w:r>
            <w:r w:rsidR="00B71C47" w:rsidRPr="002C6FC3">
              <w:rPr>
                <w:rFonts w:ascii="Times New Roman" w:hAnsi="Times New Roman" w:cs="Times New Roman"/>
                <w:sz w:val="19"/>
              </w:rPr>
              <w:t xml:space="preserve">nvest in fixed-camera networks, </w:t>
            </w:r>
            <w:r w:rsidR="00317616" w:rsidRPr="002C6FC3">
              <w:rPr>
                <w:rFonts w:ascii="Times New Roman" w:hAnsi="Times New Roman" w:cs="Times New Roman"/>
                <w:sz w:val="19"/>
              </w:rPr>
              <w:t xml:space="preserve">set </w:t>
            </w:r>
            <w:r w:rsidR="00B71C47" w:rsidRPr="002C6FC3">
              <w:rPr>
                <w:rFonts w:ascii="Times New Roman" w:hAnsi="Times New Roman" w:cs="Times New Roman"/>
                <w:sz w:val="19"/>
              </w:rPr>
              <w:t xml:space="preserve">timed movement schedules, and </w:t>
            </w:r>
            <w:r w:rsidR="00317616" w:rsidRPr="002C6FC3">
              <w:rPr>
                <w:rFonts w:ascii="Times New Roman" w:hAnsi="Times New Roman" w:cs="Times New Roman"/>
                <w:sz w:val="19"/>
              </w:rPr>
              <w:t xml:space="preserve">plan how to deal with </w:t>
            </w:r>
            <w:r w:rsidR="00B71C47" w:rsidRPr="002C6FC3">
              <w:rPr>
                <w:rFonts w:ascii="Times New Roman" w:hAnsi="Times New Roman" w:cs="Times New Roman"/>
                <w:sz w:val="19"/>
              </w:rPr>
              <w:t>physical barriers.</w:t>
            </w:r>
          </w:p>
        </w:tc>
      </w:tr>
      <w:tr w:rsidR="00B71C47" w:rsidRPr="002C6FC3" w14:paraId="322C518F" w14:textId="77777777" w:rsidTr="00B71C47">
        <w:trPr>
          <w:jc w:val="center"/>
        </w:trPr>
        <w:tc>
          <w:tcPr>
            <w:tcW w:w="2689" w:type="dxa"/>
          </w:tcPr>
          <w:p w14:paraId="2C4FE984" w14:textId="5359C714" w:rsidR="00B71C47" w:rsidRPr="002C6FC3" w:rsidRDefault="00B71C47" w:rsidP="005029C3">
            <w:pPr>
              <w:spacing w:after="40"/>
              <w:rPr>
                <w:rFonts w:ascii="Times New Roman" w:hAnsi="Times New Roman" w:cs="Times New Roman"/>
              </w:rPr>
            </w:pPr>
            <w:r w:rsidRPr="002C6FC3">
              <w:rPr>
                <w:rFonts w:ascii="Times New Roman" w:hAnsi="Times New Roman" w:cs="Times New Roman"/>
                <w:sz w:val="19"/>
              </w:rPr>
              <w:t>Pilgrims, attendees, public</w:t>
            </w:r>
          </w:p>
        </w:tc>
        <w:tc>
          <w:tcPr>
            <w:tcW w:w="3331" w:type="dxa"/>
          </w:tcPr>
          <w:p w14:paraId="10BE4539" w14:textId="1BC6490F" w:rsidR="00B71C47" w:rsidRPr="002C6FC3" w:rsidRDefault="00B71C47" w:rsidP="005029C3">
            <w:pPr>
              <w:spacing w:after="40"/>
              <w:rPr>
                <w:rFonts w:ascii="Times New Roman" w:hAnsi="Times New Roman" w:cs="Times New Roman"/>
              </w:rPr>
            </w:pPr>
            <w:r w:rsidRPr="002C6FC3">
              <w:rPr>
                <w:rFonts w:ascii="Times New Roman" w:hAnsi="Times New Roman" w:cs="Times New Roman"/>
                <w:sz w:val="19"/>
              </w:rPr>
              <w:t>Sentinel aims to protect</w:t>
            </w:r>
            <w:r w:rsidR="006E76F0" w:rsidRPr="002C6FC3">
              <w:rPr>
                <w:rFonts w:ascii="Times New Roman" w:hAnsi="Times New Roman" w:cs="Times New Roman"/>
                <w:sz w:val="19"/>
              </w:rPr>
              <w:t xml:space="preserve"> them from </w:t>
            </w:r>
            <w:r w:rsidR="002D63AE" w:rsidRPr="002C6FC3">
              <w:rPr>
                <w:rFonts w:ascii="Times New Roman" w:hAnsi="Times New Roman" w:cs="Times New Roman"/>
                <w:sz w:val="19"/>
              </w:rPr>
              <w:t>a stampede</w:t>
            </w:r>
            <w:r w:rsidR="006E76F0" w:rsidRPr="002C6FC3">
              <w:rPr>
                <w:rFonts w:ascii="Times New Roman" w:hAnsi="Times New Roman" w:cs="Times New Roman"/>
                <w:sz w:val="19"/>
              </w:rPr>
              <w:t xml:space="preserve"> through providing crowd management support</w:t>
            </w:r>
          </w:p>
        </w:tc>
        <w:tc>
          <w:tcPr>
            <w:tcW w:w="2996" w:type="dxa"/>
          </w:tcPr>
          <w:p w14:paraId="6E724E22" w14:textId="0AEA1E45" w:rsidR="00B71C47" w:rsidRPr="002C6FC3" w:rsidRDefault="00B71C47" w:rsidP="005029C3">
            <w:pPr>
              <w:spacing w:after="40"/>
              <w:rPr>
                <w:rFonts w:ascii="Times New Roman" w:hAnsi="Times New Roman" w:cs="Times New Roman"/>
              </w:rPr>
            </w:pPr>
            <w:r w:rsidRPr="002C6FC3">
              <w:rPr>
                <w:rFonts w:ascii="Times New Roman" w:hAnsi="Times New Roman" w:cs="Times New Roman"/>
                <w:sz w:val="19"/>
              </w:rPr>
              <w:t>They depend entirely on the authorities to intervene</w:t>
            </w:r>
            <w:r w:rsidR="008345D9" w:rsidRPr="002C6FC3">
              <w:rPr>
                <w:rFonts w:ascii="Times New Roman" w:hAnsi="Times New Roman" w:cs="Times New Roman"/>
                <w:sz w:val="19"/>
              </w:rPr>
              <w:t>/protect them</w:t>
            </w:r>
          </w:p>
        </w:tc>
      </w:tr>
      <w:tr w:rsidR="00B71C47" w:rsidRPr="002C6FC3" w14:paraId="5AB01ED3" w14:textId="77777777" w:rsidTr="00B71C47">
        <w:trPr>
          <w:jc w:val="center"/>
        </w:trPr>
        <w:tc>
          <w:tcPr>
            <w:tcW w:w="2689" w:type="dxa"/>
          </w:tcPr>
          <w:p w14:paraId="6941A14E" w14:textId="20ED911A" w:rsidR="00B71C47" w:rsidRPr="002C6FC3" w:rsidRDefault="00B71C47" w:rsidP="005029C3">
            <w:pPr>
              <w:spacing w:after="40"/>
              <w:rPr>
                <w:rFonts w:ascii="Times New Roman" w:hAnsi="Times New Roman" w:cs="Times New Roman"/>
              </w:rPr>
            </w:pPr>
            <w:r w:rsidRPr="002C6FC3">
              <w:rPr>
                <w:rFonts w:ascii="Times New Roman" w:hAnsi="Times New Roman" w:cs="Times New Roman"/>
                <w:sz w:val="19"/>
              </w:rPr>
              <w:t>Drone operators</w:t>
            </w:r>
          </w:p>
        </w:tc>
        <w:tc>
          <w:tcPr>
            <w:tcW w:w="3331" w:type="dxa"/>
          </w:tcPr>
          <w:p w14:paraId="15D61CAF" w14:textId="2D0456FD" w:rsidR="00B71C47" w:rsidRPr="002C6FC3" w:rsidRDefault="00B71C47" w:rsidP="005029C3">
            <w:pPr>
              <w:spacing w:after="40"/>
              <w:rPr>
                <w:rFonts w:ascii="Times New Roman" w:hAnsi="Times New Roman" w:cs="Times New Roman"/>
              </w:rPr>
            </w:pPr>
            <w:r w:rsidRPr="002C6FC3">
              <w:rPr>
                <w:rFonts w:ascii="Times New Roman" w:hAnsi="Times New Roman" w:cs="Times New Roman"/>
                <w:sz w:val="19"/>
              </w:rPr>
              <w:t xml:space="preserve">They would operate the </w:t>
            </w:r>
            <w:r w:rsidR="002D63AE" w:rsidRPr="002C6FC3">
              <w:rPr>
                <w:rFonts w:ascii="Times New Roman" w:hAnsi="Times New Roman" w:cs="Times New Roman"/>
                <w:sz w:val="19"/>
              </w:rPr>
              <w:t>drones (</w:t>
            </w:r>
            <w:r w:rsidRPr="002C6FC3">
              <w:rPr>
                <w:rFonts w:ascii="Times New Roman" w:hAnsi="Times New Roman" w:cs="Times New Roman"/>
                <w:sz w:val="19"/>
              </w:rPr>
              <w:t>sensing layer</w:t>
            </w:r>
            <w:r w:rsidR="002D63AE" w:rsidRPr="002C6FC3">
              <w:rPr>
                <w:rFonts w:ascii="Times New Roman" w:hAnsi="Times New Roman" w:cs="Times New Roman"/>
                <w:sz w:val="19"/>
              </w:rPr>
              <w:t>) for capturing the aerial drone footage.</w:t>
            </w:r>
          </w:p>
        </w:tc>
        <w:tc>
          <w:tcPr>
            <w:tcW w:w="2996" w:type="dxa"/>
          </w:tcPr>
          <w:p w14:paraId="521715E7" w14:textId="18E75C93" w:rsidR="00B71C47" w:rsidRPr="002C6FC3" w:rsidRDefault="00B71C47" w:rsidP="005029C3">
            <w:pPr>
              <w:spacing w:after="40"/>
              <w:rPr>
                <w:rFonts w:ascii="Times New Roman" w:hAnsi="Times New Roman" w:cs="Times New Roman"/>
              </w:rPr>
            </w:pPr>
            <w:r w:rsidRPr="002C6FC3">
              <w:rPr>
                <w:rFonts w:ascii="Times New Roman" w:hAnsi="Times New Roman" w:cs="Times New Roman"/>
                <w:sz w:val="19"/>
              </w:rPr>
              <w:t>No equivalent role exists today, because no drone-based monitoring layer is deployed at this scale.</w:t>
            </w:r>
          </w:p>
        </w:tc>
      </w:tr>
      <w:tr w:rsidR="00C32F3D" w:rsidRPr="002C6FC3" w14:paraId="758CE8C6" w14:textId="77777777" w:rsidTr="00B71C47">
        <w:trPr>
          <w:jc w:val="center"/>
        </w:trPr>
        <w:tc>
          <w:tcPr>
            <w:tcW w:w="2689" w:type="dxa"/>
          </w:tcPr>
          <w:p w14:paraId="57435355" w14:textId="3C8222AF" w:rsidR="00C32F3D" w:rsidRPr="002C6FC3" w:rsidRDefault="00C32F3D" w:rsidP="005029C3">
            <w:pPr>
              <w:spacing w:after="40"/>
              <w:rPr>
                <w:rFonts w:ascii="Times New Roman" w:hAnsi="Times New Roman" w:cs="Times New Roman"/>
                <w:sz w:val="19"/>
              </w:rPr>
            </w:pPr>
            <w:r w:rsidRPr="002C6FC3">
              <w:rPr>
                <w:rFonts w:ascii="Times New Roman" w:hAnsi="Times New Roman" w:cs="Times New Roman"/>
                <w:sz w:val="19"/>
              </w:rPr>
              <w:t>IT team</w:t>
            </w:r>
          </w:p>
        </w:tc>
        <w:tc>
          <w:tcPr>
            <w:tcW w:w="3331" w:type="dxa"/>
          </w:tcPr>
          <w:p w14:paraId="4CE0B567" w14:textId="5B00D8B5" w:rsidR="00C32F3D" w:rsidRPr="002C6FC3" w:rsidRDefault="001F585A" w:rsidP="005029C3">
            <w:pPr>
              <w:spacing w:after="40"/>
              <w:rPr>
                <w:rFonts w:ascii="Times New Roman" w:hAnsi="Times New Roman" w:cs="Times New Roman"/>
                <w:sz w:val="19"/>
              </w:rPr>
            </w:pPr>
            <w:r w:rsidRPr="002C6FC3">
              <w:rPr>
                <w:rFonts w:ascii="Times New Roman" w:hAnsi="Times New Roman" w:cs="Times New Roman"/>
                <w:sz w:val="19"/>
              </w:rPr>
              <w:t>Deployment &amp; maintenance of Sentinel, ensuring the CIA principles of Information Security</w:t>
            </w:r>
          </w:p>
        </w:tc>
        <w:tc>
          <w:tcPr>
            <w:tcW w:w="2996" w:type="dxa"/>
          </w:tcPr>
          <w:p w14:paraId="639C12DF" w14:textId="4D0CFF6F" w:rsidR="00C32F3D" w:rsidRPr="002C6FC3" w:rsidRDefault="001F585A" w:rsidP="005029C3">
            <w:pPr>
              <w:spacing w:after="40"/>
              <w:rPr>
                <w:rFonts w:ascii="Times New Roman" w:hAnsi="Times New Roman" w:cs="Times New Roman"/>
                <w:sz w:val="19"/>
              </w:rPr>
            </w:pPr>
            <w:r w:rsidRPr="002C6FC3">
              <w:rPr>
                <w:rFonts w:ascii="Times New Roman" w:hAnsi="Times New Roman" w:cs="Times New Roman"/>
                <w:sz w:val="19"/>
              </w:rPr>
              <w:t>Deployment &amp; maint. of a system that interacts with a fixed camera network/ground-based team only</w:t>
            </w:r>
          </w:p>
        </w:tc>
      </w:tr>
    </w:tbl>
    <w:p w14:paraId="4A82252D" w14:textId="06B02E4D" w:rsidR="00A214F4" w:rsidRPr="002C6FC3" w:rsidRDefault="00A214F4" w:rsidP="00A214F4">
      <w:pPr>
        <w:pStyle w:val="Heading2"/>
        <w:rPr>
          <w:rFonts w:ascii="Times New Roman" w:hAnsi="Times New Roman" w:cs="Times New Roman"/>
        </w:rPr>
      </w:pPr>
      <w:r w:rsidRPr="002C6FC3">
        <w:rPr>
          <w:rFonts w:ascii="Times New Roman" w:hAnsi="Times New Roman" w:cs="Times New Roman"/>
        </w:rPr>
        <w:lastRenderedPageBreak/>
        <w:t>5. SDG / Thematic Alignment</w:t>
      </w:r>
    </w:p>
    <w:p w14:paraId="7DD9134C" w14:textId="359EAA4F" w:rsidR="00A214F4" w:rsidRPr="002C6FC3" w:rsidRDefault="00A214F4" w:rsidP="00A214F4">
      <w:pPr>
        <w:rPr>
          <w:rFonts w:ascii="Times New Roman" w:hAnsi="Times New Roman" w:cs="Times New Roman"/>
          <w:sz w:val="24"/>
          <w:szCs w:val="24"/>
        </w:rPr>
      </w:pPr>
      <w:r w:rsidRPr="002C6FC3">
        <w:rPr>
          <w:rFonts w:ascii="Times New Roman" w:hAnsi="Times New Roman" w:cs="Times New Roman"/>
          <w:b/>
          <w:sz w:val="24"/>
          <w:szCs w:val="24"/>
        </w:rPr>
        <w:t xml:space="preserve">Primary SDG: SDG 11 </w:t>
      </w:r>
      <w:r w:rsidR="00AF7BC0" w:rsidRPr="002C6FC3">
        <w:rPr>
          <w:rFonts w:ascii="Times New Roman" w:hAnsi="Times New Roman" w:cs="Times New Roman"/>
          <w:b/>
          <w:sz w:val="24"/>
          <w:szCs w:val="24"/>
        </w:rPr>
        <w:t>-</w:t>
      </w:r>
      <w:r w:rsidRPr="002C6FC3">
        <w:rPr>
          <w:rFonts w:ascii="Times New Roman" w:hAnsi="Times New Roman" w:cs="Times New Roman"/>
          <w:b/>
          <w:sz w:val="24"/>
          <w:szCs w:val="24"/>
        </w:rPr>
        <w:t xml:space="preserve"> Sustainable Cities and Communities</w:t>
      </w:r>
      <w:r w:rsidRPr="002C6FC3">
        <w:rPr>
          <w:rFonts w:ascii="Times New Roman" w:hAnsi="Times New Roman" w:cs="Times New Roman"/>
          <w:sz w:val="24"/>
          <w:szCs w:val="24"/>
        </w:rPr>
        <w:t>, and within it Target 11.7, which calls for universal access to safe and inclusive public spaces.</w:t>
      </w:r>
    </w:p>
    <w:p w14:paraId="0BC656A7" w14:textId="77777777" w:rsidR="00A214F4" w:rsidRPr="002C6FC3" w:rsidRDefault="00A214F4" w:rsidP="00A214F4">
      <w:pPr>
        <w:rPr>
          <w:rFonts w:ascii="Times New Roman" w:hAnsi="Times New Roman" w:cs="Times New Roman"/>
          <w:sz w:val="24"/>
          <w:szCs w:val="24"/>
        </w:rPr>
      </w:pPr>
      <w:r w:rsidRPr="002C6FC3">
        <w:rPr>
          <w:rFonts w:ascii="Times New Roman" w:hAnsi="Times New Roman" w:cs="Times New Roman"/>
          <w:b/>
          <w:sz w:val="24"/>
          <w:szCs w:val="24"/>
        </w:rPr>
        <w:t>How it connects to our problem.</w:t>
      </w:r>
      <w:r w:rsidRPr="002C6FC3">
        <w:rPr>
          <w:rFonts w:ascii="Times New Roman" w:hAnsi="Times New Roman" w:cs="Times New Roman"/>
          <w:sz w:val="24"/>
          <w:szCs w:val="24"/>
        </w:rPr>
        <w:t xml:space="preserve"> A mass gathering is, by definition, a temporary public space with very high density, where safety infrastructure is usually improvised rather than permanent. Repeated crush deaths at sites like the Jamarat Bridge are a direct and documented failure of "safe access to public space" </w:t>
      </w:r>
      <w:proofErr w:type="gramStart"/>
      <w:r w:rsidRPr="002C6FC3">
        <w:rPr>
          <w:rFonts w:ascii="Times New Roman" w:hAnsi="Times New Roman" w:cs="Times New Roman"/>
          <w:sz w:val="24"/>
          <w:szCs w:val="24"/>
        </w:rPr>
        <w:t>at</w:t>
      </w:r>
      <w:proofErr w:type="gramEnd"/>
      <w:r w:rsidRPr="002C6FC3">
        <w:rPr>
          <w:rFonts w:ascii="Times New Roman" w:hAnsi="Times New Roman" w:cs="Times New Roman"/>
          <w:sz w:val="24"/>
          <w:szCs w:val="24"/>
        </w:rPr>
        <w:t xml:space="preserve"> scale. Sentinel targets exactly that gap by providing real-time, drone-based early detection.</w:t>
      </w:r>
    </w:p>
    <w:p w14:paraId="52F70AE0" w14:textId="77777777" w:rsidR="00A214F4" w:rsidRPr="002C6FC3" w:rsidRDefault="00A214F4" w:rsidP="00A214F4">
      <w:pPr>
        <w:rPr>
          <w:rFonts w:ascii="Times New Roman" w:hAnsi="Times New Roman" w:cs="Times New Roman"/>
          <w:sz w:val="24"/>
          <w:szCs w:val="24"/>
        </w:rPr>
      </w:pPr>
      <w:r w:rsidRPr="002C6FC3">
        <w:rPr>
          <w:rFonts w:ascii="Times New Roman" w:hAnsi="Times New Roman" w:cs="Times New Roman"/>
          <w:b/>
          <w:sz w:val="24"/>
          <w:szCs w:val="24"/>
        </w:rPr>
        <w:t>Secondary theme: public safety and disaster risk reduction.</w:t>
      </w:r>
      <w:r w:rsidRPr="002C6FC3">
        <w:rPr>
          <w:rFonts w:ascii="Times New Roman" w:hAnsi="Times New Roman" w:cs="Times New Roman"/>
          <w:sz w:val="24"/>
          <w:szCs w:val="24"/>
        </w:rPr>
        <w:t xml:space="preserve"> This also touches SDG 3 (Good Health and Well-being), since the consequence of failure is loss of life.</w:t>
      </w:r>
    </w:p>
    <w:p w14:paraId="6A6914C8" w14:textId="77777777" w:rsidR="00A214F4" w:rsidRPr="002C6FC3" w:rsidRDefault="00A214F4" w:rsidP="00A214F4">
      <w:pPr>
        <w:rPr>
          <w:rFonts w:ascii="Times New Roman" w:hAnsi="Times New Roman" w:cs="Times New Roman"/>
        </w:rPr>
      </w:pPr>
    </w:p>
    <w:p w14:paraId="5C4F1B97" w14:textId="77777777" w:rsidR="00A214F4" w:rsidRPr="002C6FC3" w:rsidRDefault="00A214F4" w:rsidP="00A214F4">
      <w:pPr>
        <w:pStyle w:val="Heading2"/>
        <w:rPr>
          <w:rFonts w:ascii="Times New Roman" w:hAnsi="Times New Roman" w:cs="Times New Roman"/>
        </w:rPr>
      </w:pPr>
      <w:r w:rsidRPr="002C6FC3">
        <w:rPr>
          <w:rFonts w:ascii="Times New Roman" w:hAnsi="Times New Roman" w:cs="Times New Roman"/>
        </w:rPr>
        <w:t>6. Proposed Solution</w:t>
      </w:r>
    </w:p>
    <w:p w14:paraId="61E24F03" w14:textId="31A21A8C" w:rsidR="00A214F4" w:rsidRPr="002C6FC3" w:rsidRDefault="00A214F4" w:rsidP="00A214F4">
      <w:pPr>
        <w:rPr>
          <w:rFonts w:ascii="Times New Roman" w:hAnsi="Times New Roman" w:cs="Times New Roman"/>
          <w:sz w:val="24"/>
          <w:szCs w:val="24"/>
          <w:lang w:val="en-PK"/>
        </w:rPr>
      </w:pPr>
      <w:r w:rsidRPr="002C6FC3">
        <w:rPr>
          <w:rFonts w:ascii="Times New Roman" w:hAnsi="Times New Roman" w:cs="Times New Roman"/>
          <w:sz w:val="24"/>
          <w:szCs w:val="24"/>
          <w:lang w:val="en-PK"/>
        </w:rPr>
        <w:t xml:space="preserve">Project Sentinel is a multi-drone, real-time crowd monitoring and early-warning system. It estimates crowd density and movement (optical flow) from aerial/elevated footage, fuses these into a precursor-based risk score per zone (density gradient + flow convergence + velocity variance over a sliding window), aggregates multi-zone output onto a shared georeferenced site map, and generates explainable, ranked suggestions for ground coordinators via an LLM decision-support layer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moving crowd safety monitoring from reactive alerting to predictive early warning.</w:t>
      </w:r>
    </w:p>
    <w:p w14:paraId="41FE1A27" w14:textId="77777777" w:rsidR="00A214F4" w:rsidRPr="002C6FC3" w:rsidRDefault="00A214F4" w:rsidP="00A214F4">
      <w:pPr>
        <w:rPr>
          <w:rFonts w:ascii="Times New Roman" w:hAnsi="Times New Roman" w:cs="Times New Roman"/>
          <w:sz w:val="24"/>
          <w:szCs w:val="24"/>
          <w:lang w:val="en-PK"/>
        </w:rPr>
      </w:pPr>
      <w:r w:rsidRPr="002C6FC3">
        <w:rPr>
          <w:rFonts w:ascii="Times New Roman" w:hAnsi="Times New Roman" w:cs="Times New Roman"/>
          <w:b/>
          <w:bCs/>
          <w:sz w:val="24"/>
          <w:szCs w:val="24"/>
          <w:lang w:val="en-PK"/>
        </w:rPr>
        <w:t>Functional Requirements (from old FR1–FR10, keep as-is):</w:t>
      </w:r>
    </w:p>
    <w:p w14:paraId="4C3E31DE" w14:textId="77777777" w:rsidR="00A214F4" w:rsidRPr="002C6FC3" w:rsidRDefault="00A214F4" w:rsidP="00A214F4">
      <w:pPr>
        <w:numPr>
          <w:ilvl w:val="0"/>
          <w:numId w:val="3"/>
        </w:numPr>
        <w:rPr>
          <w:rFonts w:ascii="Times New Roman" w:hAnsi="Times New Roman" w:cs="Times New Roman"/>
          <w:sz w:val="24"/>
          <w:szCs w:val="24"/>
          <w:lang w:val="en-PK"/>
        </w:rPr>
      </w:pPr>
      <w:r w:rsidRPr="002C6FC3">
        <w:rPr>
          <w:rFonts w:ascii="Times New Roman" w:hAnsi="Times New Roman" w:cs="Times New Roman"/>
          <w:sz w:val="24"/>
          <w:szCs w:val="24"/>
          <w:lang w:val="en-PK"/>
        </w:rPr>
        <w:t>FR1: Estimate crowd density per frame → density map (Tier 1)</w:t>
      </w:r>
    </w:p>
    <w:p w14:paraId="090BFA7A" w14:textId="77777777" w:rsidR="00A214F4" w:rsidRPr="002C6FC3" w:rsidRDefault="00A214F4" w:rsidP="00A214F4">
      <w:pPr>
        <w:numPr>
          <w:ilvl w:val="0"/>
          <w:numId w:val="3"/>
        </w:numPr>
        <w:rPr>
          <w:rFonts w:ascii="Times New Roman" w:hAnsi="Times New Roman" w:cs="Times New Roman"/>
          <w:sz w:val="24"/>
          <w:szCs w:val="24"/>
          <w:lang w:val="en-PK"/>
        </w:rPr>
      </w:pPr>
      <w:r w:rsidRPr="002C6FC3">
        <w:rPr>
          <w:rFonts w:ascii="Times New Roman" w:hAnsi="Times New Roman" w:cs="Times New Roman"/>
          <w:sz w:val="24"/>
          <w:szCs w:val="24"/>
          <w:lang w:val="en-PK"/>
        </w:rPr>
        <w:t>FR2: Compute movement (direction/speed) vectors per region (Tier 1)</w:t>
      </w:r>
    </w:p>
    <w:p w14:paraId="2B94D238" w14:textId="77777777" w:rsidR="00A214F4" w:rsidRPr="002C6FC3" w:rsidRDefault="00A214F4" w:rsidP="00A214F4">
      <w:pPr>
        <w:numPr>
          <w:ilvl w:val="0"/>
          <w:numId w:val="3"/>
        </w:numPr>
        <w:rPr>
          <w:rFonts w:ascii="Times New Roman" w:hAnsi="Times New Roman" w:cs="Times New Roman"/>
          <w:sz w:val="24"/>
          <w:szCs w:val="24"/>
          <w:lang w:val="en-PK"/>
        </w:rPr>
      </w:pPr>
      <w:r w:rsidRPr="002C6FC3">
        <w:rPr>
          <w:rFonts w:ascii="Times New Roman" w:hAnsi="Times New Roman" w:cs="Times New Roman"/>
          <w:sz w:val="24"/>
          <w:szCs w:val="24"/>
          <w:lang w:val="en-PK"/>
        </w:rPr>
        <w:t xml:space="preserve">FR3: Display </w:t>
      </w:r>
      <w:proofErr w:type="spellStart"/>
      <w:r w:rsidRPr="002C6FC3">
        <w:rPr>
          <w:rFonts w:ascii="Times New Roman" w:hAnsi="Times New Roman" w:cs="Times New Roman"/>
          <w:sz w:val="24"/>
          <w:szCs w:val="24"/>
          <w:lang w:val="en-PK"/>
        </w:rPr>
        <w:t>density+movement</w:t>
      </w:r>
      <w:proofErr w:type="spellEnd"/>
      <w:r w:rsidRPr="002C6FC3">
        <w:rPr>
          <w:rFonts w:ascii="Times New Roman" w:hAnsi="Times New Roman" w:cs="Times New Roman"/>
          <w:sz w:val="24"/>
          <w:szCs w:val="24"/>
          <w:lang w:val="en-PK"/>
        </w:rPr>
        <w:t xml:space="preserve"> as wind-map overlay within defined latency (Tier 1)</w:t>
      </w:r>
    </w:p>
    <w:p w14:paraId="07517528" w14:textId="77777777" w:rsidR="00A214F4" w:rsidRPr="002C6FC3" w:rsidRDefault="00A214F4" w:rsidP="00A214F4">
      <w:pPr>
        <w:numPr>
          <w:ilvl w:val="0"/>
          <w:numId w:val="3"/>
        </w:numPr>
        <w:rPr>
          <w:rFonts w:ascii="Times New Roman" w:hAnsi="Times New Roman" w:cs="Times New Roman"/>
          <w:sz w:val="24"/>
          <w:szCs w:val="24"/>
          <w:lang w:val="en-PK"/>
        </w:rPr>
      </w:pPr>
      <w:r w:rsidRPr="002C6FC3">
        <w:rPr>
          <w:rFonts w:ascii="Times New Roman" w:hAnsi="Times New Roman" w:cs="Times New Roman"/>
          <w:sz w:val="24"/>
          <w:szCs w:val="24"/>
          <w:lang w:val="en-PK"/>
        </w:rPr>
        <w:t>FR4: Compute per-zone risk score on sliding window (density change + flow convergence + speed variability) (Tier 2)</w:t>
      </w:r>
    </w:p>
    <w:p w14:paraId="5B082598" w14:textId="77777777" w:rsidR="00A214F4" w:rsidRPr="002C6FC3" w:rsidRDefault="00A214F4" w:rsidP="00A214F4">
      <w:pPr>
        <w:numPr>
          <w:ilvl w:val="0"/>
          <w:numId w:val="3"/>
        </w:numPr>
        <w:rPr>
          <w:rFonts w:ascii="Times New Roman" w:hAnsi="Times New Roman" w:cs="Times New Roman"/>
          <w:sz w:val="24"/>
          <w:szCs w:val="24"/>
          <w:lang w:val="en-PK"/>
        </w:rPr>
      </w:pPr>
      <w:r w:rsidRPr="002C6FC3">
        <w:rPr>
          <w:rFonts w:ascii="Times New Roman" w:hAnsi="Times New Roman" w:cs="Times New Roman"/>
          <w:sz w:val="24"/>
          <w:szCs w:val="24"/>
          <w:lang w:val="en-PK"/>
        </w:rPr>
        <w:t>FR5: Flag elevated-risk zones at threshold; log triggering features (Tier 2)</w:t>
      </w:r>
    </w:p>
    <w:p w14:paraId="62971C8C" w14:textId="77777777" w:rsidR="00A214F4" w:rsidRPr="002C6FC3" w:rsidRDefault="00A214F4" w:rsidP="00A214F4">
      <w:pPr>
        <w:numPr>
          <w:ilvl w:val="0"/>
          <w:numId w:val="3"/>
        </w:numPr>
        <w:rPr>
          <w:rFonts w:ascii="Times New Roman" w:hAnsi="Times New Roman" w:cs="Times New Roman"/>
          <w:sz w:val="24"/>
          <w:szCs w:val="24"/>
          <w:lang w:val="en-PK"/>
        </w:rPr>
      </w:pPr>
      <w:r w:rsidRPr="002C6FC3">
        <w:rPr>
          <w:rFonts w:ascii="Times New Roman" w:hAnsi="Times New Roman" w:cs="Times New Roman"/>
          <w:sz w:val="24"/>
          <w:szCs w:val="24"/>
          <w:lang w:val="en-PK"/>
        </w:rPr>
        <w:t>FR6: Fuse all zones onto shared coordinate map; mark uncovered areas as gaps (Tier 3a)</w:t>
      </w:r>
    </w:p>
    <w:p w14:paraId="5A2F0904" w14:textId="77777777" w:rsidR="00A214F4" w:rsidRPr="002C6FC3" w:rsidRDefault="00A214F4" w:rsidP="00A214F4">
      <w:pPr>
        <w:numPr>
          <w:ilvl w:val="0"/>
          <w:numId w:val="3"/>
        </w:numPr>
        <w:rPr>
          <w:rFonts w:ascii="Times New Roman" w:hAnsi="Times New Roman" w:cs="Times New Roman"/>
          <w:sz w:val="24"/>
          <w:szCs w:val="24"/>
          <w:lang w:val="en-PK"/>
        </w:rPr>
      </w:pPr>
      <w:r w:rsidRPr="002C6FC3">
        <w:rPr>
          <w:rFonts w:ascii="Times New Roman" w:hAnsi="Times New Roman" w:cs="Times New Roman"/>
          <w:sz w:val="24"/>
          <w:szCs w:val="24"/>
          <w:lang w:val="en-PK"/>
        </w:rPr>
        <w:t>FR7: Generate ranked, explained suggestions via decision-support agent on elevated risk (Tier 3b)</w:t>
      </w:r>
    </w:p>
    <w:p w14:paraId="5979B658" w14:textId="77777777" w:rsidR="00A214F4" w:rsidRPr="002C6FC3" w:rsidRDefault="00A214F4" w:rsidP="00A214F4">
      <w:pPr>
        <w:numPr>
          <w:ilvl w:val="0"/>
          <w:numId w:val="3"/>
        </w:numPr>
        <w:rPr>
          <w:rFonts w:ascii="Times New Roman" w:hAnsi="Times New Roman" w:cs="Times New Roman"/>
          <w:sz w:val="24"/>
          <w:szCs w:val="24"/>
          <w:lang w:val="en-PK"/>
        </w:rPr>
      </w:pPr>
      <w:r w:rsidRPr="002C6FC3">
        <w:rPr>
          <w:rFonts w:ascii="Times New Roman" w:hAnsi="Times New Roman" w:cs="Times New Roman"/>
          <w:sz w:val="24"/>
          <w:szCs w:val="24"/>
          <w:lang w:val="en-PK"/>
        </w:rPr>
        <w:t>FR8: Persistent, searchable event/alert/suggestion history</w:t>
      </w:r>
    </w:p>
    <w:p w14:paraId="2D552A48" w14:textId="77777777" w:rsidR="00A214F4" w:rsidRPr="002C6FC3" w:rsidRDefault="00A214F4" w:rsidP="00A214F4">
      <w:pPr>
        <w:numPr>
          <w:ilvl w:val="0"/>
          <w:numId w:val="3"/>
        </w:numPr>
        <w:rPr>
          <w:rFonts w:ascii="Times New Roman" w:hAnsi="Times New Roman" w:cs="Times New Roman"/>
          <w:sz w:val="24"/>
          <w:szCs w:val="24"/>
          <w:lang w:val="en-PK"/>
        </w:rPr>
      </w:pPr>
      <w:r w:rsidRPr="002C6FC3">
        <w:rPr>
          <w:rFonts w:ascii="Times New Roman" w:hAnsi="Times New Roman" w:cs="Times New Roman"/>
          <w:sz w:val="24"/>
          <w:szCs w:val="24"/>
          <w:lang w:val="en-PK"/>
        </w:rPr>
        <w:t>FR9: Admin config of zones, drone/camera assignment, thresholds (no code changes)</w:t>
      </w:r>
    </w:p>
    <w:p w14:paraId="4A3002D5" w14:textId="0613B3B9" w:rsidR="001F585A" w:rsidRPr="002C6FC3" w:rsidRDefault="00A214F4" w:rsidP="001F585A">
      <w:pPr>
        <w:numPr>
          <w:ilvl w:val="0"/>
          <w:numId w:val="3"/>
        </w:numPr>
        <w:rPr>
          <w:rFonts w:ascii="Times New Roman" w:hAnsi="Times New Roman" w:cs="Times New Roman"/>
          <w:sz w:val="24"/>
          <w:szCs w:val="24"/>
          <w:lang w:val="en-PK"/>
        </w:rPr>
      </w:pPr>
      <w:r w:rsidRPr="002C6FC3">
        <w:rPr>
          <w:rFonts w:ascii="Times New Roman" w:hAnsi="Times New Roman" w:cs="Times New Roman"/>
          <w:sz w:val="24"/>
          <w:szCs w:val="24"/>
          <w:lang w:val="en-PK"/>
        </w:rPr>
        <w:t>FR10: User authentication + role-based access control</w:t>
      </w:r>
    </w:p>
    <w:p w14:paraId="09F9DAE0" w14:textId="2B966EB4" w:rsidR="00A214F4" w:rsidRPr="002C6FC3" w:rsidRDefault="00A214F4" w:rsidP="00A214F4">
      <w:pPr>
        <w:pStyle w:val="Heading2"/>
        <w:rPr>
          <w:rFonts w:ascii="Times New Roman" w:hAnsi="Times New Roman" w:cs="Times New Roman"/>
        </w:rPr>
      </w:pPr>
      <w:r w:rsidRPr="002C6FC3">
        <w:rPr>
          <w:rFonts w:ascii="Times New Roman" w:hAnsi="Times New Roman" w:cs="Times New Roman"/>
        </w:rPr>
        <w:lastRenderedPageBreak/>
        <w:t>7. Applications and Use Cases</w:t>
      </w:r>
    </w:p>
    <w:p w14:paraId="514E738E" w14:textId="009BAD7C" w:rsidR="00A214F4" w:rsidRPr="002C6FC3" w:rsidRDefault="00A214F4" w:rsidP="00A214F4">
      <w:pPr>
        <w:rPr>
          <w:rFonts w:ascii="Times New Roman" w:hAnsi="Times New Roman" w:cs="Times New Roman"/>
          <w:sz w:val="24"/>
          <w:szCs w:val="24"/>
        </w:rPr>
      </w:pPr>
      <w:r w:rsidRPr="002C6FC3">
        <w:rPr>
          <w:rFonts w:ascii="Times New Roman" w:hAnsi="Times New Roman" w:cs="Times New Roman"/>
          <w:sz w:val="24"/>
          <w:szCs w:val="24"/>
        </w:rPr>
        <w:t xml:space="preserve">The same pipeline </w:t>
      </w:r>
      <w:r w:rsidR="00AF7BC0" w:rsidRPr="002C6FC3">
        <w:rPr>
          <w:rFonts w:ascii="Times New Roman" w:hAnsi="Times New Roman" w:cs="Times New Roman"/>
          <w:sz w:val="24"/>
          <w:szCs w:val="24"/>
        </w:rPr>
        <w:t>-</w:t>
      </w:r>
      <w:r w:rsidRPr="002C6FC3">
        <w:rPr>
          <w:rFonts w:ascii="Times New Roman" w:hAnsi="Times New Roman" w:cs="Times New Roman"/>
          <w:sz w:val="24"/>
          <w:szCs w:val="24"/>
        </w:rPr>
        <w:t xml:space="preserve"> density, then movement, then risk </w:t>
      </w:r>
      <w:r w:rsidR="00AF7BC0" w:rsidRPr="002C6FC3">
        <w:rPr>
          <w:rFonts w:ascii="Times New Roman" w:hAnsi="Times New Roman" w:cs="Times New Roman"/>
          <w:sz w:val="24"/>
          <w:szCs w:val="24"/>
        </w:rPr>
        <w:t>-</w:t>
      </w:r>
      <w:r w:rsidRPr="002C6FC3">
        <w:rPr>
          <w:rFonts w:ascii="Times New Roman" w:hAnsi="Times New Roman" w:cs="Times New Roman"/>
          <w:sz w:val="24"/>
          <w:szCs w:val="24"/>
        </w:rPr>
        <w:t xml:space="preserve"> applies to any place where a large crowd is </w:t>
      </w:r>
      <w:r w:rsidR="001F585A" w:rsidRPr="002C6FC3">
        <w:rPr>
          <w:rFonts w:ascii="Times New Roman" w:hAnsi="Times New Roman" w:cs="Times New Roman"/>
          <w:sz w:val="24"/>
          <w:szCs w:val="24"/>
        </w:rPr>
        <w:t>funneled</w:t>
      </w:r>
      <w:r w:rsidRPr="002C6FC3">
        <w:rPr>
          <w:rFonts w:ascii="Times New Roman" w:hAnsi="Times New Roman" w:cs="Times New Roman"/>
          <w:sz w:val="24"/>
          <w:szCs w:val="24"/>
        </w:rPr>
        <w:t xml:space="preserve"> through a bottleneck. Hajj and the Jamarat corridor are our main validation scenario. The examples below show the same capability used elsewhere. They support our claim that the monitoring layer is general; they are not a promise to build for all of these.</w:t>
      </w:r>
    </w:p>
    <w:p w14:paraId="49B3E08F" w14:textId="7FF01F0A" w:rsidR="00A214F4" w:rsidRPr="002C6FC3" w:rsidRDefault="00A214F4" w:rsidP="00A214F4">
      <w:pPr>
        <w:pStyle w:val="ListBullet"/>
        <w:tabs>
          <w:tab w:val="num" w:pos="360"/>
        </w:tabs>
        <w:spacing w:after="60"/>
        <w:rPr>
          <w:rFonts w:ascii="Times New Roman" w:hAnsi="Times New Roman" w:cs="Times New Roman"/>
          <w:sz w:val="24"/>
          <w:szCs w:val="24"/>
        </w:rPr>
      </w:pPr>
      <w:r w:rsidRPr="002C6FC3">
        <w:rPr>
          <w:rFonts w:ascii="Times New Roman" w:hAnsi="Times New Roman" w:cs="Times New Roman"/>
          <w:sz w:val="24"/>
          <w:szCs w:val="24"/>
        </w:rPr>
        <w:t xml:space="preserve">Religious mass gatherings </w:t>
      </w:r>
      <w:r w:rsidR="001F585A" w:rsidRPr="002C6FC3">
        <w:rPr>
          <w:rFonts w:ascii="Times New Roman" w:hAnsi="Times New Roman" w:cs="Times New Roman"/>
          <w:sz w:val="24"/>
          <w:szCs w:val="24"/>
        </w:rPr>
        <w:t>-</w:t>
      </w:r>
      <w:r w:rsidRPr="002C6FC3">
        <w:rPr>
          <w:rFonts w:ascii="Times New Roman" w:hAnsi="Times New Roman" w:cs="Times New Roman"/>
          <w:sz w:val="24"/>
          <w:szCs w:val="24"/>
        </w:rPr>
        <w:t xml:space="preserve"> Hajj and Umrah, </w:t>
      </w:r>
      <w:r w:rsidR="00AF7BC0" w:rsidRPr="002C6FC3">
        <w:rPr>
          <w:rFonts w:ascii="Times New Roman" w:hAnsi="Times New Roman" w:cs="Times New Roman"/>
          <w:sz w:val="24"/>
          <w:szCs w:val="24"/>
        </w:rPr>
        <w:t>2015 Jamarat bridge stampede</w:t>
      </w:r>
    </w:p>
    <w:p w14:paraId="562014EF" w14:textId="461D0A76" w:rsidR="00A214F4" w:rsidRPr="002C6FC3" w:rsidRDefault="00A214F4" w:rsidP="00A214F4">
      <w:pPr>
        <w:pStyle w:val="ListBullet"/>
        <w:tabs>
          <w:tab w:val="num" w:pos="360"/>
        </w:tabs>
        <w:spacing w:after="60"/>
        <w:rPr>
          <w:rFonts w:ascii="Times New Roman" w:hAnsi="Times New Roman" w:cs="Times New Roman"/>
          <w:sz w:val="24"/>
          <w:szCs w:val="24"/>
        </w:rPr>
      </w:pPr>
      <w:r w:rsidRPr="002C6FC3">
        <w:rPr>
          <w:rFonts w:ascii="Times New Roman" w:hAnsi="Times New Roman" w:cs="Times New Roman"/>
          <w:sz w:val="24"/>
          <w:szCs w:val="24"/>
        </w:rPr>
        <w:t xml:space="preserve">Concerts </w:t>
      </w:r>
      <w:r w:rsidR="001F585A" w:rsidRPr="002C6FC3">
        <w:rPr>
          <w:rFonts w:ascii="Times New Roman" w:hAnsi="Times New Roman" w:cs="Times New Roman"/>
          <w:sz w:val="24"/>
          <w:szCs w:val="24"/>
        </w:rPr>
        <w:t>-</w:t>
      </w:r>
      <w:r w:rsidRPr="002C6FC3">
        <w:rPr>
          <w:rFonts w:ascii="Times New Roman" w:hAnsi="Times New Roman" w:cs="Times New Roman"/>
          <w:sz w:val="24"/>
          <w:szCs w:val="24"/>
        </w:rPr>
        <w:t xml:space="preserve"> </w:t>
      </w:r>
      <w:r w:rsidR="001F585A" w:rsidRPr="002C6FC3">
        <w:rPr>
          <w:rFonts w:ascii="Times New Roman" w:hAnsi="Times New Roman" w:cs="Times New Roman"/>
          <w:sz w:val="24"/>
          <w:szCs w:val="24"/>
        </w:rPr>
        <w:t>high density zones</w:t>
      </w:r>
      <w:r w:rsidRPr="002C6FC3">
        <w:rPr>
          <w:rFonts w:ascii="Times New Roman" w:hAnsi="Times New Roman" w:cs="Times New Roman"/>
          <w:sz w:val="24"/>
          <w:szCs w:val="24"/>
        </w:rPr>
        <w:t xml:space="preserve">, </w:t>
      </w:r>
      <w:r w:rsidR="001037A4" w:rsidRPr="002C6FC3">
        <w:rPr>
          <w:rFonts w:ascii="Times New Roman" w:hAnsi="Times New Roman" w:cs="Times New Roman"/>
          <w:sz w:val="24"/>
          <w:szCs w:val="24"/>
        </w:rPr>
        <w:t>high risk of</w:t>
      </w:r>
      <w:r w:rsidR="00AF7BC0" w:rsidRPr="002C6FC3">
        <w:rPr>
          <w:rFonts w:ascii="Times New Roman" w:hAnsi="Times New Roman" w:cs="Times New Roman"/>
          <w:sz w:val="24"/>
          <w:szCs w:val="24"/>
        </w:rPr>
        <w:t xml:space="preserve"> a</w:t>
      </w:r>
      <w:r w:rsidR="001037A4" w:rsidRPr="002C6FC3">
        <w:rPr>
          <w:rFonts w:ascii="Times New Roman" w:hAnsi="Times New Roman" w:cs="Times New Roman"/>
          <w:sz w:val="24"/>
          <w:szCs w:val="24"/>
        </w:rPr>
        <w:t xml:space="preserve"> </w:t>
      </w:r>
      <w:r w:rsidR="00AF7BC0" w:rsidRPr="002C6FC3">
        <w:rPr>
          <w:rFonts w:ascii="Times New Roman" w:hAnsi="Times New Roman" w:cs="Times New Roman"/>
          <w:sz w:val="24"/>
          <w:szCs w:val="24"/>
        </w:rPr>
        <w:t xml:space="preserve">stampede </w:t>
      </w:r>
      <w:r w:rsidRPr="002C6FC3">
        <w:rPr>
          <w:rFonts w:ascii="Times New Roman" w:hAnsi="Times New Roman" w:cs="Times New Roman"/>
          <w:sz w:val="24"/>
          <w:szCs w:val="24"/>
        </w:rPr>
        <w:t>at the stage front</w:t>
      </w:r>
    </w:p>
    <w:p w14:paraId="27D00871" w14:textId="0AF2129B" w:rsidR="00A214F4" w:rsidRPr="002C6FC3" w:rsidRDefault="00A214F4" w:rsidP="00A214F4">
      <w:pPr>
        <w:pStyle w:val="ListBullet"/>
        <w:tabs>
          <w:tab w:val="num" w:pos="360"/>
        </w:tabs>
        <w:spacing w:after="60"/>
        <w:rPr>
          <w:rFonts w:ascii="Times New Roman" w:hAnsi="Times New Roman" w:cs="Times New Roman"/>
          <w:sz w:val="24"/>
          <w:szCs w:val="24"/>
        </w:rPr>
      </w:pPr>
      <w:r w:rsidRPr="002C6FC3">
        <w:rPr>
          <w:rFonts w:ascii="Times New Roman" w:hAnsi="Times New Roman" w:cs="Times New Roman"/>
          <w:sz w:val="24"/>
          <w:szCs w:val="24"/>
        </w:rPr>
        <w:t>P</w:t>
      </w:r>
      <w:r w:rsidR="001F585A" w:rsidRPr="002C6FC3">
        <w:rPr>
          <w:rFonts w:ascii="Times New Roman" w:hAnsi="Times New Roman" w:cs="Times New Roman"/>
          <w:sz w:val="24"/>
          <w:szCs w:val="24"/>
        </w:rPr>
        <w:t>ublic p</w:t>
      </w:r>
      <w:r w:rsidRPr="002C6FC3">
        <w:rPr>
          <w:rFonts w:ascii="Times New Roman" w:hAnsi="Times New Roman" w:cs="Times New Roman"/>
          <w:sz w:val="24"/>
          <w:szCs w:val="24"/>
        </w:rPr>
        <w:t xml:space="preserve">rotests and political rallies </w:t>
      </w:r>
      <w:r w:rsidR="001F585A" w:rsidRPr="002C6FC3">
        <w:rPr>
          <w:rFonts w:ascii="Times New Roman" w:hAnsi="Times New Roman" w:cs="Times New Roman"/>
          <w:sz w:val="24"/>
          <w:szCs w:val="24"/>
        </w:rPr>
        <w:t>-</w:t>
      </w:r>
      <w:r w:rsidRPr="002C6FC3">
        <w:rPr>
          <w:rFonts w:ascii="Times New Roman" w:hAnsi="Times New Roman" w:cs="Times New Roman"/>
          <w:sz w:val="24"/>
          <w:szCs w:val="24"/>
        </w:rPr>
        <w:t xml:space="preserve"> monitoring surges and containment breaches</w:t>
      </w:r>
    </w:p>
    <w:p w14:paraId="59985161" w14:textId="77777777" w:rsidR="00A214F4" w:rsidRPr="002C6FC3" w:rsidRDefault="00A214F4" w:rsidP="00A214F4">
      <w:pPr>
        <w:pStyle w:val="ListBullet"/>
        <w:numPr>
          <w:ilvl w:val="0"/>
          <w:numId w:val="0"/>
        </w:numPr>
        <w:tabs>
          <w:tab w:val="num" w:pos="360"/>
        </w:tabs>
        <w:spacing w:after="60"/>
        <w:rPr>
          <w:rFonts w:ascii="Times New Roman" w:hAnsi="Times New Roman" w:cs="Times New Roman"/>
        </w:rPr>
      </w:pPr>
    </w:p>
    <w:p w14:paraId="4376D3AD" w14:textId="77777777" w:rsidR="00A214F4" w:rsidRPr="002C6FC3" w:rsidRDefault="00A214F4" w:rsidP="00A214F4">
      <w:pPr>
        <w:pStyle w:val="Heading2"/>
        <w:rPr>
          <w:rFonts w:ascii="Times New Roman" w:hAnsi="Times New Roman" w:cs="Times New Roman"/>
        </w:rPr>
      </w:pPr>
      <w:r w:rsidRPr="002C6FC3">
        <w:rPr>
          <w:rFonts w:ascii="Times New Roman" w:hAnsi="Times New Roman" w:cs="Times New Roman"/>
        </w:rPr>
        <w:t>8. CCP Justification</w:t>
      </w:r>
    </w:p>
    <w:p w14:paraId="40A35ABB" w14:textId="374AF01A" w:rsidR="00A214F4" w:rsidRPr="002C6FC3" w:rsidRDefault="00A214F4" w:rsidP="00A214F4">
      <w:pPr>
        <w:rPr>
          <w:rFonts w:ascii="Times New Roman" w:hAnsi="Times New Roman" w:cs="Times New Roman"/>
          <w:sz w:val="24"/>
          <w:szCs w:val="24"/>
          <w:lang w:val="en-PK"/>
        </w:rPr>
      </w:pPr>
      <w:r w:rsidRPr="002C6FC3">
        <w:rPr>
          <w:rFonts w:ascii="Times New Roman" w:hAnsi="Times New Roman" w:cs="Times New Roman"/>
          <w:b/>
          <w:bCs/>
          <w:sz w:val="24"/>
          <w:szCs w:val="24"/>
          <w:lang w:val="en-PK"/>
        </w:rPr>
        <w:t>CCP Statement:</w:t>
      </w:r>
      <w:r w:rsidRPr="002C6FC3">
        <w:rPr>
          <w:rFonts w:ascii="Times New Roman" w:hAnsi="Times New Roman" w:cs="Times New Roman"/>
          <w:sz w:val="24"/>
          <w:szCs w:val="24"/>
          <w:lang w:val="en-PK"/>
        </w:rPr>
        <w:t xml:space="preserve"> Sentinel must build a real-time, multi-zone crowd early-detection and decision-support system that: fuses noisy density, movement and time-based signals from several independently positioned aerial cameras into one site-wide risk picture; distinguishes genuine crush warnings from ordinary crowd turbulence within a fixed latency budget; marks unseen areas as gaps rather than guessing; balances missed warnings (life-safety failure) against false alarms (lost coordinator trust); and produces ranked, explained suggestions a non-technical coordinator can act on under time pressure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all validated without real incident data, using simulation and public benchmarks.</w:t>
      </w:r>
    </w:p>
    <w:p w14:paraId="55DC8B54" w14:textId="77777777" w:rsidR="00A214F4" w:rsidRPr="002C6FC3" w:rsidRDefault="00A214F4" w:rsidP="00A214F4">
      <w:pPr>
        <w:rPr>
          <w:rFonts w:ascii="Times New Roman" w:hAnsi="Times New Roman" w:cs="Times New Roman"/>
          <w:sz w:val="24"/>
          <w:szCs w:val="24"/>
          <w:lang w:val="en-PK"/>
        </w:rPr>
      </w:pPr>
      <w:r w:rsidRPr="002C6FC3">
        <w:rPr>
          <w:rFonts w:ascii="Times New Roman" w:hAnsi="Times New Roman" w:cs="Times New Roman"/>
          <w:b/>
          <w:bCs/>
          <w:sz w:val="24"/>
          <w:szCs w:val="24"/>
          <w:lang w:val="en-PK"/>
        </w:rPr>
        <w:t>Seoul Accord characteristics satisfied (8 of 9):</w:t>
      </w:r>
    </w:p>
    <w:p w14:paraId="08D9F5BA" w14:textId="77777777" w:rsidR="00A214F4" w:rsidRPr="002C6FC3" w:rsidRDefault="00A214F4" w:rsidP="00A214F4">
      <w:pPr>
        <w:numPr>
          <w:ilvl w:val="0"/>
          <w:numId w:val="8"/>
        </w:numPr>
        <w:rPr>
          <w:rFonts w:ascii="Times New Roman" w:hAnsi="Times New Roman" w:cs="Times New Roman"/>
          <w:sz w:val="24"/>
          <w:szCs w:val="24"/>
          <w:lang w:val="en-PK"/>
        </w:rPr>
      </w:pPr>
      <w:r w:rsidRPr="002C6FC3">
        <w:rPr>
          <w:rFonts w:ascii="Times New Roman" w:hAnsi="Times New Roman" w:cs="Times New Roman"/>
          <w:b/>
          <w:bCs/>
          <w:sz w:val="24"/>
          <w:szCs w:val="24"/>
          <w:lang w:val="en-PK"/>
        </w:rPr>
        <w:t>Conflicting requirements:</w:t>
      </w:r>
      <w:r w:rsidRPr="002C6FC3">
        <w:rPr>
          <w:rFonts w:ascii="Times New Roman" w:hAnsi="Times New Roman" w:cs="Times New Roman"/>
          <w:sz w:val="24"/>
          <w:szCs w:val="24"/>
          <w:lang w:val="en-PK"/>
        </w:rPr>
        <w:t xml:space="preserve"> Accuracy vs. latency; false-alarm suppression vs. early warning; display simplicity vs. multi-zone complexity.</w:t>
      </w:r>
    </w:p>
    <w:p w14:paraId="2CB49CBD" w14:textId="621A188D" w:rsidR="00A214F4" w:rsidRPr="002C6FC3" w:rsidRDefault="00A214F4" w:rsidP="00A214F4">
      <w:pPr>
        <w:numPr>
          <w:ilvl w:val="0"/>
          <w:numId w:val="8"/>
        </w:numPr>
        <w:rPr>
          <w:rFonts w:ascii="Times New Roman" w:hAnsi="Times New Roman" w:cs="Times New Roman"/>
          <w:sz w:val="24"/>
          <w:szCs w:val="24"/>
          <w:lang w:val="en-PK"/>
        </w:rPr>
      </w:pPr>
      <w:r w:rsidRPr="002C6FC3">
        <w:rPr>
          <w:rFonts w:ascii="Times New Roman" w:hAnsi="Times New Roman" w:cs="Times New Roman"/>
          <w:b/>
          <w:bCs/>
          <w:sz w:val="24"/>
          <w:szCs w:val="24"/>
          <w:lang w:val="en-PK"/>
        </w:rPr>
        <w:t>No obvious solution:</w:t>
      </w:r>
      <w:r w:rsidRPr="002C6FC3">
        <w:rPr>
          <w:rFonts w:ascii="Times New Roman" w:hAnsi="Times New Roman" w:cs="Times New Roman"/>
          <w:sz w:val="24"/>
          <w:szCs w:val="24"/>
          <w:lang w:val="en-PK"/>
        </w:rPr>
        <w:t xml:space="preserve"> No existing system fuses density gradient + flow convergence + stop-start movement into a time-evolving risk score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requires original feature/model design.</w:t>
      </w:r>
    </w:p>
    <w:p w14:paraId="27EDD308" w14:textId="77777777" w:rsidR="00A214F4" w:rsidRPr="002C6FC3" w:rsidRDefault="00A214F4" w:rsidP="00A214F4">
      <w:pPr>
        <w:numPr>
          <w:ilvl w:val="0"/>
          <w:numId w:val="8"/>
        </w:numPr>
        <w:rPr>
          <w:rFonts w:ascii="Times New Roman" w:hAnsi="Times New Roman" w:cs="Times New Roman"/>
          <w:sz w:val="24"/>
          <w:szCs w:val="24"/>
          <w:lang w:val="en-PK"/>
        </w:rPr>
      </w:pPr>
      <w:r w:rsidRPr="002C6FC3">
        <w:rPr>
          <w:rFonts w:ascii="Times New Roman" w:hAnsi="Times New Roman" w:cs="Times New Roman"/>
          <w:b/>
          <w:bCs/>
          <w:sz w:val="24"/>
          <w:szCs w:val="24"/>
          <w:lang w:val="en-PK"/>
        </w:rPr>
        <w:t>Depth of knowledge required:</w:t>
      </w:r>
      <w:r w:rsidRPr="002C6FC3">
        <w:rPr>
          <w:rFonts w:ascii="Times New Roman" w:hAnsi="Times New Roman" w:cs="Times New Roman"/>
          <w:sz w:val="24"/>
          <w:szCs w:val="24"/>
          <w:lang w:val="en-PK"/>
        </w:rPr>
        <w:t xml:space="preserve"> Spans computer vision, crowd-safety literature, and real-time distributed systems.</w:t>
      </w:r>
    </w:p>
    <w:p w14:paraId="69C5A19C" w14:textId="77777777" w:rsidR="00A214F4" w:rsidRPr="002C6FC3" w:rsidRDefault="00A214F4" w:rsidP="00A214F4">
      <w:pPr>
        <w:numPr>
          <w:ilvl w:val="0"/>
          <w:numId w:val="8"/>
        </w:numPr>
        <w:rPr>
          <w:rFonts w:ascii="Times New Roman" w:hAnsi="Times New Roman" w:cs="Times New Roman"/>
          <w:sz w:val="24"/>
          <w:szCs w:val="24"/>
          <w:lang w:val="en-PK"/>
        </w:rPr>
      </w:pPr>
      <w:r w:rsidRPr="002C6FC3">
        <w:rPr>
          <w:rFonts w:ascii="Times New Roman" w:hAnsi="Times New Roman" w:cs="Times New Roman"/>
          <w:b/>
          <w:bCs/>
          <w:sz w:val="24"/>
          <w:szCs w:val="24"/>
          <w:lang w:val="en-PK"/>
        </w:rPr>
        <w:t>Unfamiliar issues:</w:t>
      </w:r>
      <w:r w:rsidRPr="002C6FC3">
        <w:rPr>
          <w:rFonts w:ascii="Times New Roman" w:hAnsi="Times New Roman" w:cs="Times New Roman"/>
          <w:sz w:val="24"/>
          <w:szCs w:val="24"/>
          <w:lang w:val="en-PK"/>
        </w:rPr>
        <w:t xml:space="preserve"> Density-map regression and optical flow at drone altitude are new to the team.</w:t>
      </w:r>
    </w:p>
    <w:p w14:paraId="5DD5D75B" w14:textId="036E403A" w:rsidR="00A214F4" w:rsidRPr="002C6FC3" w:rsidRDefault="00A214F4" w:rsidP="00A214F4">
      <w:pPr>
        <w:numPr>
          <w:ilvl w:val="0"/>
          <w:numId w:val="8"/>
        </w:numPr>
        <w:rPr>
          <w:rFonts w:ascii="Times New Roman" w:hAnsi="Times New Roman" w:cs="Times New Roman"/>
          <w:sz w:val="24"/>
          <w:szCs w:val="24"/>
          <w:lang w:val="en-PK"/>
        </w:rPr>
      </w:pPr>
      <w:r w:rsidRPr="002C6FC3">
        <w:rPr>
          <w:rFonts w:ascii="Times New Roman" w:hAnsi="Times New Roman" w:cs="Times New Roman"/>
          <w:b/>
          <w:bCs/>
          <w:sz w:val="24"/>
          <w:szCs w:val="24"/>
          <w:lang w:val="en-PK"/>
        </w:rPr>
        <w:t>Beyond standard practice:</w:t>
      </w:r>
      <w:r w:rsidRPr="002C6FC3">
        <w:rPr>
          <w:rFonts w:ascii="Times New Roman" w:hAnsi="Times New Roman" w:cs="Times New Roman"/>
          <w:sz w:val="24"/>
          <w:szCs w:val="24"/>
          <w:lang w:val="en-PK"/>
        </w:rPr>
        <w:t xml:space="preserve"> Not a CRUD app or API wrapper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needs genuine model design and multi-sensor fusion.</w:t>
      </w:r>
    </w:p>
    <w:p w14:paraId="6FB3974C" w14:textId="77777777" w:rsidR="00A214F4" w:rsidRPr="002C6FC3" w:rsidRDefault="00A214F4" w:rsidP="00A214F4">
      <w:pPr>
        <w:numPr>
          <w:ilvl w:val="0"/>
          <w:numId w:val="8"/>
        </w:numPr>
        <w:rPr>
          <w:rFonts w:ascii="Times New Roman" w:hAnsi="Times New Roman" w:cs="Times New Roman"/>
          <w:sz w:val="24"/>
          <w:szCs w:val="24"/>
          <w:lang w:val="en-PK"/>
        </w:rPr>
      </w:pPr>
      <w:r w:rsidRPr="002C6FC3">
        <w:rPr>
          <w:rFonts w:ascii="Times New Roman" w:hAnsi="Times New Roman" w:cs="Times New Roman"/>
          <w:b/>
          <w:bCs/>
          <w:sz w:val="24"/>
          <w:szCs w:val="24"/>
          <w:lang w:val="en-PK"/>
        </w:rPr>
        <w:t>Diverse stakeholders:</w:t>
      </w:r>
      <w:r w:rsidRPr="002C6FC3">
        <w:rPr>
          <w:rFonts w:ascii="Times New Roman" w:hAnsi="Times New Roman" w:cs="Times New Roman"/>
          <w:sz w:val="24"/>
          <w:szCs w:val="24"/>
          <w:lang w:val="en-PK"/>
        </w:rPr>
        <w:t xml:space="preserve"> Coordinators need speed/trust, authorities need auditability, attendees bear the consequence.</w:t>
      </w:r>
    </w:p>
    <w:p w14:paraId="57C02543" w14:textId="77777777" w:rsidR="00A214F4" w:rsidRPr="002C6FC3" w:rsidRDefault="00A214F4" w:rsidP="00A214F4">
      <w:pPr>
        <w:numPr>
          <w:ilvl w:val="0"/>
          <w:numId w:val="8"/>
        </w:numPr>
        <w:rPr>
          <w:rFonts w:ascii="Times New Roman" w:hAnsi="Times New Roman" w:cs="Times New Roman"/>
          <w:sz w:val="24"/>
          <w:szCs w:val="24"/>
          <w:lang w:val="en-PK"/>
        </w:rPr>
      </w:pPr>
      <w:r w:rsidRPr="002C6FC3">
        <w:rPr>
          <w:rFonts w:ascii="Times New Roman" w:hAnsi="Times New Roman" w:cs="Times New Roman"/>
          <w:b/>
          <w:bCs/>
          <w:sz w:val="24"/>
          <w:szCs w:val="24"/>
          <w:lang w:val="en-PK"/>
        </w:rPr>
        <w:t>Significant consequences:</w:t>
      </w:r>
      <w:r w:rsidRPr="002C6FC3">
        <w:rPr>
          <w:rFonts w:ascii="Times New Roman" w:hAnsi="Times New Roman" w:cs="Times New Roman"/>
          <w:sz w:val="24"/>
          <w:szCs w:val="24"/>
          <w:lang w:val="en-PK"/>
        </w:rPr>
        <w:t xml:space="preserve"> Missed warning = undetected crush (life-safety); false alarm = eroded trust.</w:t>
      </w:r>
    </w:p>
    <w:p w14:paraId="01624F7D" w14:textId="77777777" w:rsidR="00A214F4" w:rsidRPr="002C6FC3" w:rsidRDefault="00A214F4" w:rsidP="00A214F4">
      <w:pPr>
        <w:numPr>
          <w:ilvl w:val="0"/>
          <w:numId w:val="8"/>
        </w:numPr>
        <w:rPr>
          <w:rFonts w:ascii="Times New Roman" w:hAnsi="Times New Roman" w:cs="Times New Roman"/>
          <w:sz w:val="24"/>
          <w:szCs w:val="24"/>
          <w:lang w:val="en-PK"/>
        </w:rPr>
      </w:pPr>
      <w:r w:rsidRPr="002C6FC3">
        <w:rPr>
          <w:rFonts w:ascii="Times New Roman" w:hAnsi="Times New Roman" w:cs="Times New Roman"/>
          <w:b/>
          <w:bCs/>
          <w:sz w:val="24"/>
          <w:szCs w:val="24"/>
          <w:lang w:val="en-PK"/>
        </w:rPr>
        <w:t>Interdependence between parts:</w:t>
      </w:r>
      <w:r w:rsidRPr="002C6FC3">
        <w:rPr>
          <w:rFonts w:ascii="Times New Roman" w:hAnsi="Times New Roman" w:cs="Times New Roman"/>
          <w:sz w:val="24"/>
          <w:szCs w:val="24"/>
          <w:lang w:val="en-PK"/>
        </w:rPr>
        <w:t xml:space="preserve"> Tier 1 → Tier 2 → Tier 3a → Tier 3b, strict pipeline order.</w:t>
      </w:r>
    </w:p>
    <w:p w14:paraId="33902136" w14:textId="77777777" w:rsidR="00A214F4" w:rsidRPr="002C6FC3" w:rsidRDefault="00A214F4" w:rsidP="00A214F4">
      <w:pPr>
        <w:pStyle w:val="ListBullet"/>
        <w:numPr>
          <w:ilvl w:val="0"/>
          <w:numId w:val="0"/>
        </w:numPr>
        <w:spacing w:after="60"/>
        <w:rPr>
          <w:rFonts w:ascii="Times New Roman" w:hAnsi="Times New Roman" w:cs="Times New Roman"/>
        </w:rPr>
      </w:pPr>
    </w:p>
    <w:p w14:paraId="3B56F44D" w14:textId="77777777" w:rsidR="00A214F4" w:rsidRPr="002C6FC3" w:rsidRDefault="00A214F4" w:rsidP="00A214F4">
      <w:pPr>
        <w:pStyle w:val="Heading2"/>
        <w:rPr>
          <w:rFonts w:ascii="Times New Roman" w:hAnsi="Times New Roman" w:cs="Times New Roman"/>
        </w:rPr>
      </w:pPr>
      <w:r w:rsidRPr="002C6FC3">
        <w:rPr>
          <w:rFonts w:ascii="Times New Roman" w:hAnsi="Times New Roman" w:cs="Times New Roman"/>
        </w:rPr>
        <w:t>9. Deliverables / Timeline (Work Breakdown Structure)</w:t>
      </w:r>
    </w:p>
    <w:p w14:paraId="11E71198" w14:textId="746A2DB8" w:rsidR="00A214F4" w:rsidRPr="002C6FC3" w:rsidRDefault="00A214F4" w:rsidP="00A214F4">
      <w:pPr>
        <w:rPr>
          <w:rFonts w:ascii="Times New Roman" w:hAnsi="Times New Roman" w:cs="Times New Roman"/>
          <w:sz w:val="24"/>
          <w:szCs w:val="24"/>
          <w:lang w:val="en-PK"/>
        </w:rPr>
      </w:pPr>
      <w:r w:rsidRPr="002C6FC3">
        <w:rPr>
          <w:rFonts w:ascii="Times New Roman" w:hAnsi="Times New Roman" w:cs="Times New Roman"/>
          <w:b/>
          <w:bCs/>
          <w:sz w:val="24"/>
          <w:szCs w:val="24"/>
          <w:lang w:val="en-PK"/>
        </w:rPr>
        <w:t>Approach:</w:t>
      </w:r>
      <w:r w:rsidRPr="002C6FC3">
        <w:rPr>
          <w:rFonts w:ascii="Times New Roman" w:hAnsi="Times New Roman" w:cs="Times New Roman"/>
          <w:sz w:val="24"/>
          <w:szCs w:val="24"/>
          <w:lang w:val="en-PK"/>
        </w:rPr>
        <w:t xml:space="preserve"> Finish core tiers ahead of the final eval and reserve the last stretch for integration testing, not new features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safer for a life-safety system and stronger under </w:t>
      </w:r>
      <w:proofErr w:type="spellStart"/>
      <w:r w:rsidRPr="002C6FC3">
        <w:rPr>
          <w:rFonts w:ascii="Times New Roman" w:hAnsi="Times New Roman" w:cs="Times New Roman"/>
          <w:sz w:val="24"/>
          <w:szCs w:val="24"/>
          <w:lang w:val="en-PK"/>
        </w:rPr>
        <w:t>defense</w:t>
      </w:r>
      <w:proofErr w:type="spellEnd"/>
      <w:r w:rsidRPr="002C6FC3">
        <w:rPr>
          <w:rFonts w:ascii="Times New Roman" w:hAnsi="Times New Roman" w:cs="Times New Roman"/>
          <w:sz w:val="24"/>
          <w:szCs w:val="24"/>
          <w:lang w:val="en-PK"/>
        </w:rPr>
        <w:t xml:space="preserve"> questioning.</w:t>
      </w:r>
    </w:p>
    <w:p w14:paraId="689AA751" w14:textId="5BE3DDBA" w:rsidR="00A214F4" w:rsidRPr="002C6FC3" w:rsidRDefault="00A214F4" w:rsidP="00A214F4">
      <w:pPr>
        <w:rPr>
          <w:rFonts w:ascii="Times New Roman" w:hAnsi="Times New Roman" w:cs="Times New Roman"/>
          <w:sz w:val="24"/>
          <w:szCs w:val="24"/>
          <w:lang w:val="en-PK"/>
        </w:rPr>
      </w:pPr>
      <w:r w:rsidRPr="002C6FC3">
        <w:rPr>
          <w:rFonts w:ascii="Times New Roman" w:hAnsi="Times New Roman" w:cs="Times New Roman"/>
          <w:b/>
          <w:bCs/>
          <w:sz w:val="24"/>
          <w:szCs w:val="24"/>
          <w:lang w:val="en-PK"/>
        </w:rPr>
        <w:t xml:space="preserve">Eval 1 </w:t>
      </w:r>
      <w:r w:rsidR="00AF7BC0" w:rsidRPr="002C6FC3">
        <w:rPr>
          <w:rFonts w:ascii="Times New Roman" w:hAnsi="Times New Roman" w:cs="Times New Roman"/>
          <w:b/>
          <w:bCs/>
          <w:sz w:val="24"/>
          <w:szCs w:val="24"/>
          <w:lang w:val="en-PK"/>
        </w:rPr>
        <w:t>-</w:t>
      </w:r>
      <w:r w:rsidRPr="002C6FC3">
        <w:rPr>
          <w:rFonts w:ascii="Times New Roman" w:hAnsi="Times New Roman" w:cs="Times New Roman"/>
          <w:b/>
          <w:bCs/>
          <w:sz w:val="24"/>
          <w:szCs w:val="24"/>
          <w:lang w:val="en-PK"/>
        </w:rPr>
        <w:t xml:space="preserve"> Tier 1 Complete</w:t>
      </w:r>
    </w:p>
    <w:p w14:paraId="1011C9FC" w14:textId="4E3C144F" w:rsidR="00A214F4" w:rsidRPr="002C6FC3" w:rsidRDefault="00A214F4" w:rsidP="00A214F4">
      <w:pPr>
        <w:numPr>
          <w:ilvl w:val="0"/>
          <w:numId w:val="9"/>
        </w:numPr>
        <w:rPr>
          <w:rFonts w:ascii="Times New Roman" w:hAnsi="Times New Roman" w:cs="Times New Roman"/>
          <w:sz w:val="24"/>
          <w:szCs w:val="24"/>
          <w:lang w:val="en-PK"/>
        </w:rPr>
      </w:pPr>
      <w:r w:rsidRPr="002C6FC3">
        <w:rPr>
          <w:rFonts w:ascii="Times New Roman" w:hAnsi="Times New Roman" w:cs="Times New Roman"/>
          <w:sz w:val="24"/>
          <w:szCs w:val="24"/>
          <w:lang w:val="en-PK"/>
        </w:rPr>
        <w:t xml:space="preserve">Density estimation model (DM-Count + P2PNet) trained/validated on </w:t>
      </w:r>
      <w:hyperlink r:id="rId5" w:history="1">
        <w:r w:rsidR="004130A5" w:rsidRPr="002C6FC3">
          <w:rPr>
            <w:rStyle w:val="Hyperlink"/>
            <w:rFonts w:ascii="Times New Roman" w:hAnsi="Times New Roman" w:cs="Times New Roman"/>
            <w:sz w:val="24"/>
            <w:szCs w:val="24"/>
            <w:lang w:val="en-PK"/>
          </w:rPr>
          <w:t>DroneCrowd</w:t>
        </w:r>
      </w:hyperlink>
      <w:r w:rsidR="004130A5" w:rsidRPr="002C6FC3">
        <w:rPr>
          <w:rFonts w:ascii="Times New Roman" w:hAnsi="Times New Roman" w:cs="Times New Roman"/>
          <w:sz w:val="24"/>
          <w:szCs w:val="24"/>
          <w:lang w:val="en-PK"/>
        </w:rPr>
        <w:t xml:space="preserve"> </w:t>
      </w:r>
    </w:p>
    <w:p w14:paraId="157E902E" w14:textId="1348EB33" w:rsidR="00A214F4" w:rsidRPr="002C6FC3" w:rsidRDefault="00A214F4" w:rsidP="00A214F4">
      <w:pPr>
        <w:numPr>
          <w:ilvl w:val="0"/>
          <w:numId w:val="9"/>
        </w:numPr>
        <w:rPr>
          <w:rFonts w:ascii="Times New Roman" w:hAnsi="Times New Roman" w:cs="Times New Roman"/>
          <w:sz w:val="24"/>
          <w:szCs w:val="24"/>
          <w:lang w:val="en-PK"/>
        </w:rPr>
      </w:pPr>
      <w:r w:rsidRPr="002C6FC3">
        <w:rPr>
          <w:rFonts w:ascii="Times New Roman" w:hAnsi="Times New Roman" w:cs="Times New Roman"/>
          <w:sz w:val="24"/>
          <w:szCs w:val="24"/>
          <w:lang w:val="en-PK"/>
        </w:rPr>
        <w:t xml:space="preserve">Optical flow module (RAFT) validated on </w:t>
      </w:r>
      <w:hyperlink r:id="rId6" w:history="1">
        <w:r w:rsidR="004130A5" w:rsidRPr="002C6FC3">
          <w:rPr>
            <w:rStyle w:val="Hyperlink"/>
            <w:rFonts w:ascii="Times New Roman" w:hAnsi="Times New Roman" w:cs="Times New Roman"/>
            <w:sz w:val="24"/>
            <w:szCs w:val="24"/>
            <w:lang w:val="en-PK"/>
          </w:rPr>
          <w:t>VisDrone</w:t>
        </w:r>
      </w:hyperlink>
    </w:p>
    <w:p w14:paraId="336E0110" w14:textId="565FAF82" w:rsidR="00A214F4" w:rsidRPr="002C6FC3" w:rsidRDefault="00A214F4" w:rsidP="00A214F4">
      <w:pPr>
        <w:numPr>
          <w:ilvl w:val="0"/>
          <w:numId w:val="9"/>
        </w:numPr>
        <w:rPr>
          <w:rFonts w:ascii="Times New Roman" w:hAnsi="Times New Roman" w:cs="Times New Roman"/>
          <w:sz w:val="24"/>
          <w:szCs w:val="24"/>
          <w:lang w:val="en-PK"/>
        </w:rPr>
      </w:pPr>
      <w:r w:rsidRPr="002C6FC3">
        <w:rPr>
          <w:rFonts w:ascii="Times New Roman" w:hAnsi="Times New Roman" w:cs="Times New Roman"/>
          <w:sz w:val="24"/>
          <w:szCs w:val="24"/>
          <w:lang w:val="en-PK"/>
        </w:rPr>
        <w:t>Wind-map-style density</w:t>
      </w:r>
      <w:r w:rsidR="00B75C78" w:rsidRPr="002C6FC3">
        <w:rPr>
          <w:rFonts w:ascii="Times New Roman" w:hAnsi="Times New Roman" w:cs="Times New Roman"/>
          <w:sz w:val="24"/>
          <w:szCs w:val="24"/>
          <w:lang w:val="en-PK"/>
        </w:rPr>
        <w:t xml:space="preserve"> and </w:t>
      </w:r>
      <w:r w:rsidRPr="002C6FC3">
        <w:rPr>
          <w:rFonts w:ascii="Times New Roman" w:hAnsi="Times New Roman" w:cs="Times New Roman"/>
          <w:sz w:val="24"/>
          <w:szCs w:val="24"/>
          <w:lang w:val="en-PK"/>
        </w:rPr>
        <w:t>flow overlay rendering</w:t>
      </w:r>
    </w:p>
    <w:p w14:paraId="1E2BA02D" w14:textId="19670B8C" w:rsidR="00A214F4" w:rsidRPr="002C6FC3" w:rsidRDefault="00A214F4" w:rsidP="00A214F4">
      <w:pPr>
        <w:numPr>
          <w:ilvl w:val="0"/>
          <w:numId w:val="9"/>
        </w:numPr>
        <w:rPr>
          <w:rFonts w:ascii="Times New Roman" w:hAnsi="Times New Roman" w:cs="Times New Roman"/>
          <w:sz w:val="24"/>
          <w:szCs w:val="24"/>
          <w:lang w:val="en-PK"/>
        </w:rPr>
      </w:pPr>
      <w:r w:rsidRPr="002C6FC3">
        <w:rPr>
          <w:rFonts w:ascii="Times New Roman" w:hAnsi="Times New Roman" w:cs="Times New Roman"/>
          <w:sz w:val="24"/>
          <w:szCs w:val="24"/>
          <w:lang w:val="en-PK"/>
        </w:rPr>
        <w:t>P</w:t>
      </w:r>
      <w:r w:rsidR="00B75C78" w:rsidRPr="002C6FC3">
        <w:rPr>
          <w:rFonts w:ascii="Times New Roman" w:hAnsi="Times New Roman" w:cs="Times New Roman"/>
          <w:sz w:val="24"/>
          <w:szCs w:val="24"/>
          <w:lang w:val="en-PK"/>
        </w:rPr>
        <w:t>roof of Concept</w:t>
      </w:r>
      <w:r w:rsidRPr="002C6FC3">
        <w:rPr>
          <w:rFonts w:ascii="Times New Roman" w:hAnsi="Times New Roman" w:cs="Times New Roman"/>
          <w:sz w:val="24"/>
          <w:szCs w:val="24"/>
          <w:lang w:val="en-PK"/>
        </w:rPr>
        <w:t xml:space="preserve"> executed and results recorded</w:t>
      </w:r>
    </w:p>
    <w:p w14:paraId="0AAC9E44" w14:textId="6B70D21A" w:rsidR="00A214F4" w:rsidRPr="002C6FC3" w:rsidRDefault="00A214F4" w:rsidP="00A214F4">
      <w:pPr>
        <w:rPr>
          <w:rFonts w:ascii="Times New Roman" w:hAnsi="Times New Roman" w:cs="Times New Roman"/>
          <w:sz w:val="24"/>
          <w:szCs w:val="24"/>
          <w:lang w:val="en-PK"/>
        </w:rPr>
      </w:pPr>
      <w:r w:rsidRPr="002C6FC3">
        <w:rPr>
          <w:rFonts w:ascii="Times New Roman" w:hAnsi="Times New Roman" w:cs="Times New Roman"/>
          <w:b/>
          <w:bCs/>
          <w:sz w:val="24"/>
          <w:szCs w:val="24"/>
          <w:lang w:val="en-PK"/>
        </w:rPr>
        <w:t xml:space="preserve">Eval 2 </w:t>
      </w:r>
      <w:r w:rsidR="00AF7BC0" w:rsidRPr="002C6FC3">
        <w:rPr>
          <w:rFonts w:ascii="Times New Roman" w:hAnsi="Times New Roman" w:cs="Times New Roman"/>
          <w:b/>
          <w:bCs/>
          <w:sz w:val="24"/>
          <w:szCs w:val="24"/>
          <w:lang w:val="en-PK"/>
        </w:rPr>
        <w:t>-</w:t>
      </w:r>
      <w:r w:rsidRPr="002C6FC3">
        <w:rPr>
          <w:rFonts w:ascii="Times New Roman" w:hAnsi="Times New Roman" w:cs="Times New Roman"/>
          <w:b/>
          <w:bCs/>
          <w:sz w:val="24"/>
          <w:szCs w:val="24"/>
          <w:lang w:val="en-PK"/>
        </w:rPr>
        <w:t xml:space="preserve"> Tier 2 Complete</w:t>
      </w:r>
    </w:p>
    <w:p w14:paraId="1B4047DC" w14:textId="77777777" w:rsidR="00A214F4" w:rsidRPr="002C6FC3" w:rsidRDefault="00A214F4" w:rsidP="00A214F4">
      <w:pPr>
        <w:numPr>
          <w:ilvl w:val="0"/>
          <w:numId w:val="10"/>
        </w:numPr>
        <w:rPr>
          <w:rFonts w:ascii="Times New Roman" w:hAnsi="Times New Roman" w:cs="Times New Roman"/>
          <w:sz w:val="24"/>
          <w:szCs w:val="24"/>
          <w:lang w:val="en-PK"/>
        </w:rPr>
      </w:pPr>
      <w:r w:rsidRPr="002C6FC3">
        <w:rPr>
          <w:rFonts w:ascii="Times New Roman" w:hAnsi="Times New Roman" w:cs="Times New Roman"/>
          <w:sz w:val="24"/>
          <w:szCs w:val="24"/>
          <w:lang w:val="en-PK"/>
        </w:rPr>
        <w:t>Feature engineering: density gradient, flow convergence/divergence, velocity variance over sliding window</w:t>
      </w:r>
    </w:p>
    <w:p w14:paraId="0C117C65" w14:textId="77777777" w:rsidR="00A214F4" w:rsidRPr="002C6FC3" w:rsidRDefault="00A214F4" w:rsidP="00A214F4">
      <w:pPr>
        <w:numPr>
          <w:ilvl w:val="0"/>
          <w:numId w:val="10"/>
        </w:numPr>
        <w:rPr>
          <w:rFonts w:ascii="Times New Roman" w:hAnsi="Times New Roman" w:cs="Times New Roman"/>
          <w:sz w:val="24"/>
          <w:szCs w:val="24"/>
          <w:lang w:val="en-PK"/>
        </w:rPr>
      </w:pPr>
      <w:r w:rsidRPr="002C6FC3">
        <w:rPr>
          <w:rFonts w:ascii="Times New Roman" w:hAnsi="Times New Roman" w:cs="Times New Roman"/>
          <w:sz w:val="24"/>
          <w:szCs w:val="24"/>
          <w:lang w:val="en-PK"/>
        </w:rPr>
        <w:t xml:space="preserve">LSTM (temporal modelling) + </w:t>
      </w:r>
      <w:proofErr w:type="spellStart"/>
      <w:r w:rsidRPr="002C6FC3">
        <w:rPr>
          <w:rFonts w:ascii="Times New Roman" w:hAnsi="Times New Roman" w:cs="Times New Roman"/>
          <w:sz w:val="24"/>
          <w:szCs w:val="24"/>
          <w:lang w:val="en-PK"/>
        </w:rPr>
        <w:t>XGBoost</w:t>
      </w:r>
      <w:proofErr w:type="spellEnd"/>
      <w:r w:rsidRPr="002C6FC3">
        <w:rPr>
          <w:rFonts w:ascii="Times New Roman" w:hAnsi="Times New Roman" w:cs="Times New Roman"/>
          <w:sz w:val="24"/>
          <w:szCs w:val="24"/>
          <w:lang w:val="en-PK"/>
        </w:rPr>
        <w:t xml:space="preserve"> (risk classification) trained</w:t>
      </w:r>
    </w:p>
    <w:p w14:paraId="15DDEE62" w14:textId="77777777" w:rsidR="00A214F4" w:rsidRPr="002C6FC3" w:rsidRDefault="00A214F4" w:rsidP="00A214F4">
      <w:pPr>
        <w:numPr>
          <w:ilvl w:val="0"/>
          <w:numId w:val="10"/>
        </w:numPr>
        <w:rPr>
          <w:rFonts w:ascii="Times New Roman" w:hAnsi="Times New Roman" w:cs="Times New Roman"/>
          <w:sz w:val="24"/>
          <w:szCs w:val="24"/>
          <w:lang w:val="en-PK"/>
        </w:rPr>
      </w:pPr>
      <w:r w:rsidRPr="002C6FC3">
        <w:rPr>
          <w:rFonts w:ascii="Times New Roman" w:hAnsi="Times New Roman" w:cs="Times New Roman"/>
          <w:sz w:val="24"/>
          <w:szCs w:val="24"/>
          <w:lang w:val="en-PK"/>
        </w:rPr>
        <w:t>Validated on Crowd-11, UMN panic-transition datasets</w:t>
      </w:r>
    </w:p>
    <w:p w14:paraId="7E0EE836" w14:textId="77777777" w:rsidR="00A214F4" w:rsidRPr="002C6FC3" w:rsidRDefault="00A214F4" w:rsidP="00A214F4">
      <w:pPr>
        <w:numPr>
          <w:ilvl w:val="0"/>
          <w:numId w:val="10"/>
        </w:numPr>
        <w:rPr>
          <w:rFonts w:ascii="Times New Roman" w:hAnsi="Times New Roman" w:cs="Times New Roman"/>
          <w:sz w:val="24"/>
          <w:szCs w:val="24"/>
          <w:lang w:val="en-PK"/>
        </w:rPr>
      </w:pPr>
      <w:r w:rsidRPr="002C6FC3">
        <w:rPr>
          <w:rFonts w:ascii="Times New Roman" w:hAnsi="Times New Roman" w:cs="Times New Roman"/>
          <w:sz w:val="24"/>
          <w:szCs w:val="24"/>
          <w:lang w:val="en-PK"/>
        </w:rPr>
        <w:t>Numeric success criteria (MAE, precision/recall) locked and documented</w:t>
      </w:r>
    </w:p>
    <w:p w14:paraId="1CEF4BD1" w14:textId="42C114D9" w:rsidR="00A214F4" w:rsidRPr="002C6FC3" w:rsidRDefault="00A214F4" w:rsidP="00A214F4">
      <w:pPr>
        <w:rPr>
          <w:rFonts w:ascii="Times New Roman" w:hAnsi="Times New Roman" w:cs="Times New Roman"/>
          <w:sz w:val="24"/>
          <w:szCs w:val="24"/>
          <w:lang w:val="en-PK"/>
        </w:rPr>
      </w:pPr>
      <w:r w:rsidRPr="002C6FC3">
        <w:rPr>
          <w:rFonts w:ascii="Times New Roman" w:hAnsi="Times New Roman" w:cs="Times New Roman"/>
          <w:b/>
          <w:bCs/>
          <w:sz w:val="24"/>
          <w:szCs w:val="24"/>
          <w:lang w:val="en-PK"/>
        </w:rPr>
        <w:t xml:space="preserve">Eval 3 </w:t>
      </w:r>
      <w:r w:rsidR="00AF7BC0" w:rsidRPr="002C6FC3">
        <w:rPr>
          <w:rFonts w:ascii="Times New Roman" w:hAnsi="Times New Roman" w:cs="Times New Roman"/>
          <w:b/>
          <w:bCs/>
          <w:sz w:val="24"/>
          <w:szCs w:val="24"/>
          <w:lang w:val="en-PK"/>
        </w:rPr>
        <w:t>-</w:t>
      </w:r>
      <w:r w:rsidRPr="002C6FC3">
        <w:rPr>
          <w:rFonts w:ascii="Times New Roman" w:hAnsi="Times New Roman" w:cs="Times New Roman"/>
          <w:b/>
          <w:bCs/>
          <w:sz w:val="24"/>
          <w:szCs w:val="24"/>
          <w:lang w:val="en-PK"/>
        </w:rPr>
        <w:t xml:space="preserve"> Tier 3a Complete + Tier 3b Started</w:t>
      </w:r>
    </w:p>
    <w:p w14:paraId="233C4F7E" w14:textId="77777777" w:rsidR="00A214F4" w:rsidRPr="002C6FC3" w:rsidRDefault="00A214F4" w:rsidP="00A214F4">
      <w:pPr>
        <w:numPr>
          <w:ilvl w:val="0"/>
          <w:numId w:val="11"/>
        </w:numPr>
        <w:rPr>
          <w:rFonts w:ascii="Times New Roman" w:hAnsi="Times New Roman" w:cs="Times New Roman"/>
          <w:sz w:val="24"/>
          <w:szCs w:val="24"/>
          <w:lang w:val="en-PK"/>
        </w:rPr>
      </w:pPr>
      <w:r w:rsidRPr="002C6FC3">
        <w:rPr>
          <w:rFonts w:ascii="Times New Roman" w:hAnsi="Times New Roman" w:cs="Times New Roman"/>
          <w:sz w:val="24"/>
          <w:szCs w:val="24"/>
          <w:lang w:val="en-PK"/>
        </w:rPr>
        <w:t>Multi-zone georeferenced fusion across 2–4 simulated drone zones</w:t>
      </w:r>
    </w:p>
    <w:p w14:paraId="5BC261F3" w14:textId="77777777" w:rsidR="00A214F4" w:rsidRPr="002C6FC3" w:rsidRDefault="00A214F4" w:rsidP="00A214F4">
      <w:pPr>
        <w:numPr>
          <w:ilvl w:val="0"/>
          <w:numId w:val="11"/>
        </w:numPr>
        <w:rPr>
          <w:rFonts w:ascii="Times New Roman" w:hAnsi="Times New Roman" w:cs="Times New Roman"/>
          <w:sz w:val="24"/>
          <w:szCs w:val="24"/>
          <w:lang w:val="en-PK"/>
        </w:rPr>
      </w:pPr>
      <w:r w:rsidRPr="002C6FC3">
        <w:rPr>
          <w:rFonts w:ascii="Times New Roman" w:hAnsi="Times New Roman" w:cs="Times New Roman"/>
          <w:sz w:val="24"/>
          <w:szCs w:val="24"/>
          <w:lang w:val="en-PK"/>
        </w:rPr>
        <w:t>Coverage gaps shown explicitly, not interpolated</w:t>
      </w:r>
    </w:p>
    <w:p w14:paraId="4B348490" w14:textId="57E218C5" w:rsidR="00A214F4" w:rsidRPr="002C6FC3" w:rsidRDefault="00A214F4" w:rsidP="00A214F4">
      <w:pPr>
        <w:numPr>
          <w:ilvl w:val="0"/>
          <w:numId w:val="11"/>
        </w:numPr>
        <w:rPr>
          <w:rFonts w:ascii="Times New Roman" w:hAnsi="Times New Roman" w:cs="Times New Roman"/>
          <w:sz w:val="24"/>
          <w:szCs w:val="24"/>
          <w:lang w:val="en-PK"/>
        </w:rPr>
      </w:pPr>
      <w:r w:rsidRPr="002C6FC3">
        <w:rPr>
          <w:rFonts w:ascii="Times New Roman" w:hAnsi="Times New Roman" w:cs="Times New Roman"/>
          <w:sz w:val="24"/>
          <w:szCs w:val="24"/>
          <w:lang w:val="en-PK"/>
        </w:rPr>
        <w:t xml:space="preserve">Tier 3b (LLM decision-support agent) integration begins early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lowest-effort tier, depends only on 3a's output</w:t>
      </w:r>
    </w:p>
    <w:p w14:paraId="38CE679F" w14:textId="77777777" w:rsidR="00A214F4" w:rsidRPr="002C6FC3" w:rsidRDefault="00A214F4" w:rsidP="00A214F4">
      <w:pPr>
        <w:numPr>
          <w:ilvl w:val="0"/>
          <w:numId w:val="11"/>
        </w:numPr>
        <w:rPr>
          <w:rFonts w:ascii="Times New Roman" w:hAnsi="Times New Roman" w:cs="Times New Roman"/>
          <w:sz w:val="24"/>
          <w:szCs w:val="24"/>
          <w:lang w:val="en-PK"/>
        </w:rPr>
      </w:pPr>
      <w:r w:rsidRPr="002C6FC3">
        <w:rPr>
          <w:rFonts w:ascii="Times New Roman" w:hAnsi="Times New Roman" w:cs="Times New Roman"/>
          <w:sz w:val="24"/>
          <w:szCs w:val="24"/>
          <w:lang w:val="en-PK"/>
        </w:rPr>
        <w:t>Backend/frontend (Django, React, Channels, Celery, Redis, PostgreSQL) fully wired for live multi-zone data</w:t>
      </w:r>
    </w:p>
    <w:p w14:paraId="616A1A66" w14:textId="17E412CE" w:rsidR="00A214F4" w:rsidRPr="002C6FC3" w:rsidRDefault="00A214F4" w:rsidP="00A214F4">
      <w:pPr>
        <w:rPr>
          <w:rFonts w:ascii="Times New Roman" w:hAnsi="Times New Roman" w:cs="Times New Roman"/>
          <w:sz w:val="24"/>
          <w:szCs w:val="24"/>
          <w:lang w:val="en-PK"/>
        </w:rPr>
      </w:pPr>
      <w:r w:rsidRPr="002C6FC3">
        <w:rPr>
          <w:rFonts w:ascii="Times New Roman" w:hAnsi="Times New Roman" w:cs="Times New Roman"/>
          <w:b/>
          <w:bCs/>
          <w:sz w:val="24"/>
          <w:szCs w:val="24"/>
          <w:lang w:val="en-PK"/>
        </w:rPr>
        <w:t xml:space="preserve">Eval 4 </w:t>
      </w:r>
      <w:r w:rsidR="00AF7BC0" w:rsidRPr="002C6FC3">
        <w:rPr>
          <w:rFonts w:ascii="Times New Roman" w:hAnsi="Times New Roman" w:cs="Times New Roman"/>
          <w:b/>
          <w:bCs/>
          <w:sz w:val="24"/>
          <w:szCs w:val="24"/>
          <w:lang w:val="en-PK"/>
        </w:rPr>
        <w:t>-</w:t>
      </w:r>
      <w:r w:rsidRPr="002C6FC3">
        <w:rPr>
          <w:rFonts w:ascii="Times New Roman" w:hAnsi="Times New Roman" w:cs="Times New Roman"/>
          <w:b/>
          <w:bCs/>
          <w:sz w:val="24"/>
          <w:szCs w:val="24"/>
          <w:lang w:val="en-PK"/>
        </w:rPr>
        <w:t xml:space="preserve"> Full System + Buffer</w:t>
      </w:r>
    </w:p>
    <w:p w14:paraId="3E839A84" w14:textId="77777777" w:rsidR="00A214F4" w:rsidRPr="002C6FC3" w:rsidRDefault="00A214F4" w:rsidP="00A214F4">
      <w:pPr>
        <w:numPr>
          <w:ilvl w:val="0"/>
          <w:numId w:val="12"/>
        </w:numPr>
        <w:rPr>
          <w:rFonts w:ascii="Times New Roman" w:hAnsi="Times New Roman" w:cs="Times New Roman"/>
          <w:sz w:val="24"/>
          <w:szCs w:val="24"/>
          <w:lang w:val="en-PK"/>
        </w:rPr>
      </w:pPr>
      <w:r w:rsidRPr="002C6FC3">
        <w:rPr>
          <w:rFonts w:ascii="Times New Roman" w:hAnsi="Times New Roman" w:cs="Times New Roman"/>
          <w:sz w:val="24"/>
          <w:szCs w:val="24"/>
          <w:lang w:val="en-PK"/>
        </w:rPr>
        <w:t>Tier 3b finalized: ranked, explained suggestions with safeguards + outcome tracking</w:t>
      </w:r>
    </w:p>
    <w:p w14:paraId="59CB7D2A" w14:textId="77777777" w:rsidR="00A214F4" w:rsidRPr="002C6FC3" w:rsidRDefault="00A214F4" w:rsidP="00A214F4">
      <w:pPr>
        <w:numPr>
          <w:ilvl w:val="0"/>
          <w:numId w:val="12"/>
        </w:numPr>
        <w:rPr>
          <w:rFonts w:ascii="Times New Roman" w:hAnsi="Times New Roman" w:cs="Times New Roman"/>
          <w:sz w:val="24"/>
          <w:szCs w:val="24"/>
          <w:lang w:val="en-PK"/>
        </w:rPr>
      </w:pPr>
      <w:r w:rsidRPr="002C6FC3">
        <w:rPr>
          <w:rFonts w:ascii="Times New Roman" w:hAnsi="Times New Roman" w:cs="Times New Roman"/>
          <w:sz w:val="24"/>
          <w:szCs w:val="24"/>
          <w:lang w:val="en-PK"/>
        </w:rPr>
        <w:t>End-to-end validation against Jamarat-style simulated scenario</w:t>
      </w:r>
    </w:p>
    <w:p w14:paraId="6E8D8B79" w14:textId="58345B31" w:rsidR="00A214F4" w:rsidRPr="002C6FC3" w:rsidRDefault="00A214F4" w:rsidP="00A214F4">
      <w:pPr>
        <w:numPr>
          <w:ilvl w:val="0"/>
          <w:numId w:val="12"/>
        </w:numPr>
        <w:rPr>
          <w:rFonts w:ascii="Times New Roman" w:hAnsi="Times New Roman" w:cs="Times New Roman"/>
          <w:sz w:val="24"/>
          <w:szCs w:val="24"/>
          <w:lang w:val="en-PK"/>
        </w:rPr>
      </w:pPr>
      <w:r w:rsidRPr="002C6FC3">
        <w:rPr>
          <w:rFonts w:ascii="Times New Roman" w:hAnsi="Times New Roman" w:cs="Times New Roman"/>
          <w:sz w:val="24"/>
          <w:szCs w:val="24"/>
          <w:lang w:val="en-PK"/>
        </w:rPr>
        <w:t xml:space="preserve">Dashboard + backend deployed to a live/hosted environment for the </w:t>
      </w:r>
      <w:proofErr w:type="spellStart"/>
      <w:r w:rsidRPr="002C6FC3">
        <w:rPr>
          <w:rFonts w:ascii="Times New Roman" w:hAnsi="Times New Roman" w:cs="Times New Roman"/>
          <w:sz w:val="24"/>
          <w:szCs w:val="24"/>
          <w:lang w:val="en-PK"/>
        </w:rPr>
        <w:t>defense</w:t>
      </w:r>
      <w:proofErr w:type="spellEnd"/>
      <w:r w:rsidRPr="002C6FC3">
        <w:rPr>
          <w:rFonts w:ascii="Times New Roman" w:hAnsi="Times New Roman" w:cs="Times New Roman"/>
          <w:sz w:val="24"/>
          <w:szCs w:val="24"/>
          <w:lang w:val="en-PK"/>
        </w:rPr>
        <w:t xml:space="preserve"> demo (software deployment only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w:t>
      </w:r>
      <w:r w:rsidRPr="002C6FC3">
        <w:rPr>
          <w:rFonts w:ascii="Times New Roman" w:hAnsi="Times New Roman" w:cs="Times New Roman"/>
          <w:b/>
          <w:bCs/>
          <w:sz w:val="24"/>
          <w:szCs w:val="24"/>
          <w:lang w:val="en-PK"/>
        </w:rPr>
        <w:t>not</w:t>
      </w:r>
      <w:r w:rsidRPr="002C6FC3">
        <w:rPr>
          <w:rFonts w:ascii="Times New Roman" w:hAnsi="Times New Roman" w:cs="Times New Roman"/>
          <w:sz w:val="24"/>
          <w:szCs w:val="24"/>
          <w:lang w:val="en-PK"/>
        </w:rPr>
        <w:t xml:space="preserve"> physical drone/field deployment, which stays out of scope per Section </w:t>
      </w:r>
      <w:r w:rsidR="0003164E" w:rsidRPr="002C6FC3">
        <w:rPr>
          <w:rFonts w:ascii="Times New Roman" w:hAnsi="Times New Roman" w:cs="Times New Roman"/>
          <w:sz w:val="24"/>
          <w:szCs w:val="24"/>
          <w:lang w:val="en-PK"/>
        </w:rPr>
        <w:t>12</w:t>
      </w:r>
      <w:r w:rsidRPr="002C6FC3">
        <w:rPr>
          <w:rFonts w:ascii="Times New Roman" w:hAnsi="Times New Roman" w:cs="Times New Roman"/>
          <w:sz w:val="24"/>
          <w:szCs w:val="24"/>
          <w:lang w:val="en-PK"/>
        </w:rPr>
        <w:t>.2)</w:t>
      </w:r>
    </w:p>
    <w:p w14:paraId="472C8B48" w14:textId="05FA37F3" w:rsidR="00A214F4" w:rsidRPr="002C6FC3" w:rsidRDefault="00A214F4" w:rsidP="00A214F4">
      <w:pPr>
        <w:numPr>
          <w:ilvl w:val="0"/>
          <w:numId w:val="12"/>
        </w:numPr>
        <w:rPr>
          <w:rFonts w:ascii="Times New Roman" w:hAnsi="Times New Roman" w:cs="Times New Roman"/>
          <w:sz w:val="24"/>
          <w:szCs w:val="24"/>
          <w:lang w:val="en-PK"/>
        </w:rPr>
      </w:pPr>
      <w:r w:rsidRPr="002C6FC3">
        <w:rPr>
          <w:rFonts w:ascii="Times New Roman" w:hAnsi="Times New Roman" w:cs="Times New Roman"/>
          <w:sz w:val="24"/>
          <w:szCs w:val="24"/>
          <w:lang w:val="en-PK"/>
        </w:rPr>
        <w:t xml:space="preserve">Remaining time reserved for: integration testing, latency tuning, bug fixes, </w:t>
      </w:r>
      <w:proofErr w:type="spellStart"/>
      <w:r w:rsidRPr="002C6FC3">
        <w:rPr>
          <w:rFonts w:ascii="Times New Roman" w:hAnsi="Times New Roman" w:cs="Times New Roman"/>
          <w:sz w:val="24"/>
          <w:szCs w:val="24"/>
          <w:lang w:val="en-PK"/>
        </w:rPr>
        <w:t>defense</w:t>
      </w:r>
      <w:proofErr w:type="spellEnd"/>
      <w:r w:rsidRPr="002C6FC3">
        <w:rPr>
          <w:rFonts w:ascii="Times New Roman" w:hAnsi="Times New Roman" w:cs="Times New Roman"/>
          <w:sz w:val="24"/>
          <w:szCs w:val="24"/>
          <w:lang w:val="en-PK"/>
        </w:rPr>
        <w:t xml:space="preserve"> rehearsal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no new feature work</w:t>
      </w:r>
    </w:p>
    <w:p w14:paraId="12E81968" w14:textId="413920A7" w:rsidR="00A214F4" w:rsidRPr="002C6FC3" w:rsidRDefault="00A214F4" w:rsidP="00A214F4">
      <w:pPr>
        <w:rPr>
          <w:rFonts w:ascii="Times New Roman" w:hAnsi="Times New Roman" w:cs="Times New Roman"/>
          <w:sz w:val="24"/>
          <w:szCs w:val="24"/>
          <w:lang w:val="en-PK"/>
        </w:rPr>
      </w:pPr>
      <w:r w:rsidRPr="002C6FC3">
        <w:rPr>
          <w:rFonts w:ascii="Times New Roman" w:hAnsi="Times New Roman" w:cs="Times New Roman"/>
          <w:b/>
          <w:bCs/>
          <w:sz w:val="24"/>
          <w:szCs w:val="24"/>
          <w:lang w:val="en-PK"/>
        </w:rPr>
        <w:lastRenderedPageBreak/>
        <w:t>Note:</w:t>
      </w:r>
      <w:r w:rsidRPr="002C6FC3">
        <w:rPr>
          <w:rFonts w:ascii="Times New Roman" w:hAnsi="Times New Roman" w:cs="Times New Roman"/>
          <w:sz w:val="24"/>
          <w:szCs w:val="24"/>
          <w:lang w:val="en-PK"/>
        </w:rPr>
        <w:t xml:space="preserve"> Physical drone hardware deployment and field testing are explicitly out of scope (Section 1</w:t>
      </w:r>
      <w:r w:rsidR="0003164E" w:rsidRPr="002C6FC3">
        <w:rPr>
          <w:rFonts w:ascii="Times New Roman" w:hAnsi="Times New Roman" w:cs="Times New Roman"/>
          <w:sz w:val="24"/>
          <w:szCs w:val="24"/>
          <w:lang w:val="en-PK"/>
        </w:rPr>
        <w:t>2</w:t>
      </w:r>
      <w:r w:rsidRPr="002C6FC3">
        <w:rPr>
          <w:rFonts w:ascii="Times New Roman" w:hAnsi="Times New Roman" w:cs="Times New Roman"/>
          <w:sz w:val="24"/>
          <w:szCs w:val="24"/>
          <w:lang w:val="en-PK"/>
        </w:rPr>
        <w:t>.2); only the software system (dashboard + backend) gets deployed for demo purposes.</w:t>
      </w:r>
    </w:p>
    <w:p w14:paraId="6D2372DC" w14:textId="77777777" w:rsidR="00A214F4" w:rsidRPr="002C6FC3" w:rsidRDefault="00A214F4" w:rsidP="00A214F4">
      <w:pPr>
        <w:pStyle w:val="ListBullet"/>
        <w:numPr>
          <w:ilvl w:val="0"/>
          <w:numId w:val="0"/>
        </w:numPr>
        <w:spacing w:after="60"/>
        <w:rPr>
          <w:rFonts w:ascii="Times New Roman" w:hAnsi="Times New Roman" w:cs="Times New Roman"/>
        </w:rPr>
      </w:pPr>
    </w:p>
    <w:p w14:paraId="03FA5816" w14:textId="77777777" w:rsidR="00A214F4" w:rsidRPr="002C6FC3" w:rsidRDefault="00A214F4" w:rsidP="00A214F4">
      <w:pPr>
        <w:pStyle w:val="Heading2"/>
        <w:rPr>
          <w:rFonts w:ascii="Times New Roman" w:hAnsi="Times New Roman" w:cs="Times New Roman"/>
        </w:rPr>
      </w:pPr>
      <w:r w:rsidRPr="002C6FC3">
        <w:rPr>
          <w:rFonts w:ascii="Times New Roman" w:hAnsi="Times New Roman" w:cs="Times New Roman"/>
        </w:rPr>
        <w:t>10. Existing Solutions and Gap Analysis (Literature Review)</w:t>
      </w:r>
    </w:p>
    <w:p w14:paraId="361208B4" w14:textId="16B1C688" w:rsidR="00A214F4" w:rsidRPr="002C6FC3" w:rsidRDefault="00A214F4" w:rsidP="00A214F4">
      <w:pPr>
        <w:rPr>
          <w:rFonts w:ascii="Times New Roman" w:hAnsi="Times New Roman" w:cs="Times New Roman"/>
          <w:sz w:val="24"/>
          <w:szCs w:val="24"/>
        </w:rPr>
      </w:pPr>
      <w:r w:rsidRPr="002C6FC3">
        <w:rPr>
          <w:rFonts w:ascii="Times New Roman" w:hAnsi="Times New Roman" w:cs="Times New Roman"/>
          <w:sz w:val="24"/>
          <w:szCs w:val="24"/>
        </w:rPr>
        <w:t xml:space="preserve">We surveyed existing solutions in three tiers </w:t>
      </w:r>
      <w:r w:rsidR="00AF7BC0" w:rsidRPr="002C6FC3">
        <w:rPr>
          <w:rFonts w:ascii="Times New Roman" w:hAnsi="Times New Roman" w:cs="Times New Roman"/>
          <w:sz w:val="24"/>
          <w:szCs w:val="24"/>
        </w:rPr>
        <w:t>-</w:t>
      </w:r>
      <w:r w:rsidRPr="002C6FC3">
        <w:rPr>
          <w:rFonts w:ascii="Times New Roman" w:hAnsi="Times New Roman" w:cs="Times New Roman"/>
          <w:sz w:val="24"/>
          <w:szCs w:val="24"/>
        </w:rPr>
        <w:t xml:space="preserve"> national-scale deployments, commercial vendors, and academic research </w:t>
      </w:r>
      <w:r w:rsidR="00AF7BC0" w:rsidRPr="002C6FC3">
        <w:rPr>
          <w:rFonts w:ascii="Times New Roman" w:hAnsi="Times New Roman" w:cs="Times New Roman"/>
          <w:sz w:val="24"/>
          <w:szCs w:val="24"/>
        </w:rPr>
        <w:t>-</w:t>
      </w:r>
      <w:r w:rsidRPr="002C6FC3">
        <w:rPr>
          <w:rFonts w:ascii="Times New Roman" w:hAnsi="Times New Roman" w:cs="Times New Roman"/>
          <w:sz w:val="24"/>
          <w:szCs w:val="24"/>
        </w:rPr>
        <w:t xml:space="preserve"> to show where Sentinel's gap </w:t>
      </w:r>
      <w:proofErr w:type="gramStart"/>
      <w:r w:rsidRPr="002C6FC3">
        <w:rPr>
          <w:rFonts w:ascii="Times New Roman" w:hAnsi="Times New Roman" w:cs="Times New Roman"/>
          <w:sz w:val="24"/>
          <w:szCs w:val="24"/>
        </w:rPr>
        <w:t>actually sits</w:t>
      </w:r>
      <w:proofErr w:type="gramEnd"/>
      <w:r w:rsidRPr="002C6FC3">
        <w:rPr>
          <w:rFonts w:ascii="Times New Roman" w:hAnsi="Times New Roman" w:cs="Times New Roman"/>
          <w:sz w:val="24"/>
          <w:szCs w:val="24"/>
        </w:rPr>
        <w:t>.</w:t>
      </w:r>
    </w:p>
    <w:p w14:paraId="6CE4AA85" w14:textId="2E0F3A2F" w:rsidR="00A214F4" w:rsidRPr="002C6FC3" w:rsidRDefault="00A214F4" w:rsidP="00A214F4">
      <w:pPr>
        <w:pStyle w:val="ListBullet"/>
        <w:numPr>
          <w:ilvl w:val="0"/>
          <w:numId w:val="0"/>
        </w:numPr>
        <w:spacing w:after="60"/>
        <w:rPr>
          <w:rFonts w:ascii="Times New Roman" w:hAnsi="Times New Roman" w:cs="Times New Roman"/>
          <w:sz w:val="24"/>
          <w:szCs w:val="24"/>
          <w:lang w:val="en-PK"/>
        </w:rPr>
      </w:pPr>
      <w:r w:rsidRPr="002C6FC3">
        <w:rPr>
          <w:rFonts w:ascii="Times New Roman" w:hAnsi="Times New Roman" w:cs="Times New Roman"/>
          <w:b/>
          <w:bCs/>
          <w:sz w:val="24"/>
          <w:szCs w:val="24"/>
          <w:lang w:val="en-PK"/>
        </w:rPr>
        <w:t xml:space="preserve">10.1 Tier A </w:t>
      </w:r>
      <w:r w:rsidR="00AF7BC0" w:rsidRPr="002C6FC3">
        <w:rPr>
          <w:rFonts w:ascii="Times New Roman" w:hAnsi="Times New Roman" w:cs="Times New Roman"/>
          <w:b/>
          <w:bCs/>
          <w:sz w:val="24"/>
          <w:szCs w:val="24"/>
          <w:lang w:val="en-PK"/>
        </w:rPr>
        <w:t>-</w:t>
      </w:r>
      <w:r w:rsidRPr="002C6FC3">
        <w:rPr>
          <w:rFonts w:ascii="Times New Roman" w:hAnsi="Times New Roman" w:cs="Times New Roman"/>
          <w:b/>
          <w:bCs/>
          <w:sz w:val="24"/>
          <w:szCs w:val="24"/>
          <w:lang w:val="en-PK"/>
        </w:rPr>
        <w:t xml:space="preserve"> Deployed national-scale systems</w:t>
      </w:r>
    </w:p>
    <w:p w14:paraId="1B6E94F3" w14:textId="0FE924A3" w:rsidR="00A214F4" w:rsidRPr="002C6FC3" w:rsidRDefault="00A214F4" w:rsidP="00A214F4">
      <w:pPr>
        <w:pStyle w:val="ListBullet"/>
        <w:numPr>
          <w:ilvl w:val="0"/>
          <w:numId w:val="5"/>
        </w:numPr>
        <w:spacing w:after="60"/>
        <w:rPr>
          <w:rFonts w:ascii="Times New Roman" w:hAnsi="Times New Roman" w:cs="Times New Roman"/>
          <w:sz w:val="24"/>
          <w:szCs w:val="24"/>
          <w:lang w:val="en-PK"/>
        </w:rPr>
      </w:pPr>
      <w:r w:rsidRPr="002C6FC3">
        <w:rPr>
          <w:rFonts w:ascii="Times New Roman" w:hAnsi="Times New Roman" w:cs="Times New Roman"/>
          <w:sz w:val="24"/>
          <w:szCs w:val="24"/>
          <w:u w:val="single"/>
          <w:lang w:val="en-PK"/>
        </w:rPr>
        <w:t>Baseer/</w:t>
      </w:r>
      <w:proofErr w:type="spellStart"/>
      <w:r w:rsidRPr="002C6FC3">
        <w:rPr>
          <w:rFonts w:ascii="Times New Roman" w:hAnsi="Times New Roman" w:cs="Times New Roman"/>
          <w:sz w:val="24"/>
          <w:szCs w:val="24"/>
          <w:u w:val="single"/>
          <w:lang w:val="en-PK"/>
        </w:rPr>
        <w:t>Sawaher</w:t>
      </w:r>
      <w:proofErr w:type="spellEnd"/>
      <w:r w:rsidRPr="002C6FC3">
        <w:rPr>
          <w:rFonts w:ascii="Times New Roman" w:hAnsi="Times New Roman" w:cs="Times New Roman"/>
          <w:sz w:val="24"/>
          <w:szCs w:val="24"/>
          <w:u w:val="single"/>
          <w:lang w:val="en-PK"/>
        </w:rPr>
        <w:t xml:space="preserve"> (SDAIA):</w:t>
      </w:r>
      <w:r w:rsidRPr="002C6FC3">
        <w:rPr>
          <w:rFonts w:ascii="Times New Roman" w:hAnsi="Times New Roman" w:cs="Times New Roman"/>
          <w:sz w:val="24"/>
          <w:szCs w:val="24"/>
          <w:lang w:val="en-PK"/>
        </w:rPr>
        <w:t xml:space="preserve"> Fixed-camera (15,000+) CV/thermal analytics for Hajj oversight, feeding an ops dashboard. Closed system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no published method, no drone coverage, not reproducible.</w:t>
      </w:r>
    </w:p>
    <w:p w14:paraId="7C54DFA7" w14:textId="732AC5CC" w:rsidR="00A214F4" w:rsidRPr="002C6FC3" w:rsidRDefault="00A214F4" w:rsidP="00A214F4">
      <w:pPr>
        <w:pStyle w:val="ListBullet"/>
        <w:numPr>
          <w:ilvl w:val="0"/>
          <w:numId w:val="5"/>
        </w:numPr>
        <w:spacing w:after="60"/>
        <w:rPr>
          <w:rFonts w:ascii="Times New Roman" w:hAnsi="Times New Roman" w:cs="Times New Roman"/>
          <w:sz w:val="24"/>
          <w:szCs w:val="24"/>
          <w:lang w:val="en-PK"/>
        </w:rPr>
      </w:pPr>
      <w:r w:rsidRPr="002C6FC3">
        <w:rPr>
          <w:rFonts w:ascii="Times New Roman" w:hAnsi="Times New Roman" w:cs="Times New Roman"/>
          <w:sz w:val="24"/>
          <w:szCs w:val="24"/>
          <w:u w:val="single"/>
          <w:lang w:val="en-PK"/>
        </w:rPr>
        <w:t>Smart Crowding Management System (Jamarat):</w:t>
      </w:r>
      <w:r w:rsidRPr="002C6FC3">
        <w:rPr>
          <w:rFonts w:ascii="Times New Roman" w:hAnsi="Times New Roman" w:cs="Times New Roman"/>
          <w:sz w:val="24"/>
          <w:szCs w:val="24"/>
          <w:lang w:val="en-PK"/>
        </w:rPr>
        <w:t xml:space="preserve"> IoT sensors + personnel-worn cards since 2022. Requires permanent site instrumentation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infeasible for temporary/</w:t>
      </w:r>
      <w:proofErr w:type="spellStart"/>
      <w:r w:rsidRPr="002C6FC3">
        <w:rPr>
          <w:rFonts w:ascii="Times New Roman" w:hAnsi="Times New Roman" w:cs="Times New Roman"/>
          <w:sz w:val="24"/>
          <w:szCs w:val="24"/>
          <w:lang w:val="en-PK"/>
        </w:rPr>
        <w:t>uninstrumented</w:t>
      </w:r>
      <w:proofErr w:type="spellEnd"/>
      <w:r w:rsidRPr="002C6FC3">
        <w:rPr>
          <w:rFonts w:ascii="Times New Roman" w:hAnsi="Times New Roman" w:cs="Times New Roman"/>
          <w:sz w:val="24"/>
          <w:szCs w:val="24"/>
          <w:lang w:val="en-PK"/>
        </w:rPr>
        <w:t xml:space="preserve"> venues, the gap our drone approach fills.</w:t>
      </w:r>
    </w:p>
    <w:p w14:paraId="5F14FE68" w14:textId="77777777" w:rsidR="00A214F4" w:rsidRPr="002C6FC3" w:rsidRDefault="00A214F4" w:rsidP="00A214F4">
      <w:pPr>
        <w:pStyle w:val="ListBullet"/>
        <w:numPr>
          <w:ilvl w:val="0"/>
          <w:numId w:val="5"/>
        </w:numPr>
        <w:spacing w:after="60"/>
        <w:rPr>
          <w:rFonts w:ascii="Times New Roman" w:hAnsi="Times New Roman" w:cs="Times New Roman"/>
          <w:sz w:val="24"/>
          <w:szCs w:val="24"/>
          <w:lang w:val="en-PK"/>
        </w:rPr>
      </w:pPr>
      <w:r w:rsidRPr="002C6FC3">
        <w:rPr>
          <w:rFonts w:ascii="Times New Roman" w:hAnsi="Times New Roman" w:cs="Times New Roman"/>
          <w:sz w:val="24"/>
          <w:szCs w:val="24"/>
          <w:u w:val="single"/>
          <w:lang w:val="en-PK"/>
        </w:rPr>
        <w:t>Grand Mosque QR Density Service (2026):</w:t>
      </w:r>
      <w:r w:rsidRPr="002C6FC3">
        <w:rPr>
          <w:rFonts w:ascii="Times New Roman" w:hAnsi="Times New Roman" w:cs="Times New Roman"/>
          <w:sz w:val="24"/>
          <w:szCs w:val="24"/>
          <w:lang w:val="en-PK"/>
        </w:rPr>
        <w:t xml:space="preserve"> Republishes existing density data to pilgrims. Shows current density only, no trend or convergence analysis.</w:t>
      </w:r>
    </w:p>
    <w:p w14:paraId="4370B59F" w14:textId="6D847B76" w:rsidR="00A214F4" w:rsidRPr="002C6FC3" w:rsidRDefault="00A214F4" w:rsidP="00A214F4">
      <w:pPr>
        <w:pStyle w:val="ListBullet"/>
        <w:numPr>
          <w:ilvl w:val="0"/>
          <w:numId w:val="0"/>
        </w:numPr>
        <w:spacing w:after="60"/>
        <w:rPr>
          <w:rFonts w:ascii="Times New Roman" w:hAnsi="Times New Roman" w:cs="Times New Roman"/>
          <w:sz w:val="24"/>
          <w:szCs w:val="24"/>
          <w:lang w:val="en-PK"/>
        </w:rPr>
      </w:pPr>
      <w:r w:rsidRPr="002C6FC3">
        <w:rPr>
          <w:rFonts w:ascii="Times New Roman" w:hAnsi="Times New Roman" w:cs="Times New Roman"/>
          <w:b/>
          <w:bCs/>
          <w:sz w:val="24"/>
          <w:szCs w:val="24"/>
          <w:lang w:val="en-PK"/>
        </w:rPr>
        <w:t xml:space="preserve">10.2 Tier B </w:t>
      </w:r>
      <w:r w:rsidR="00AF7BC0" w:rsidRPr="002C6FC3">
        <w:rPr>
          <w:rFonts w:ascii="Times New Roman" w:hAnsi="Times New Roman" w:cs="Times New Roman"/>
          <w:b/>
          <w:bCs/>
          <w:sz w:val="24"/>
          <w:szCs w:val="24"/>
          <w:lang w:val="en-PK"/>
        </w:rPr>
        <w:t>-</w:t>
      </w:r>
      <w:r w:rsidRPr="002C6FC3">
        <w:rPr>
          <w:rFonts w:ascii="Times New Roman" w:hAnsi="Times New Roman" w:cs="Times New Roman"/>
          <w:b/>
          <w:bCs/>
          <w:sz w:val="24"/>
          <w:szCs w:val="24"/>
          <w:lang w:val="en-PK"/>
        </w:rPr>
        <w:t xml:space="preserve"> Commercial vendors</w:t>
      </w:r>
    </w:p>
    <w:p w14:paraId="55F4666F" w14:textId="77777777" w:rsidR="00A214F4" w:rsidRPr="002C6FC3" w:rsidRDefault="00A214F4" w:rsidP="00A214F4">
      <w:pPr>
        <w:pStyle w:val="ListBullet"/>
        <w:numPr>
          <w:ilvl w:val="0"/>
          <w:numId w:val="6"/>
        </w:numPr>
        <w:spacing w:after="60"/>
        <w:rPr>
          <w:rFonts w:ascii="Times New Roman" w:hAnsi="Times New Roman" w:cs="Times New Roman"/>
          <w:sz w:val="24"/>
          <w:szCs w:val="24"/>
          <w:lang w:val="en-PK"/>
        </w:rPr>
      </w:pPr>
      <w:proofErr w:type="spellStart"/>
      <w:r w:rsidRPr="002C6FC3">
        <w:rPr>
          <w:rFonts w:ascii="Times New Roman" w:hAnsi="Times New Roman" w:cs="Times New Roman"/>
          <w:sz w:val="24"/>
          <w:szCs w:val="24"/>
          <w:u w:val="single"/>
          <w:lang w:val="en-PK"/>
        </w:rPr>
        <w:t>IntelliSee</w:t>
      </w:r>
      <w:proofErr w:type="spellEnd"/>
      <w:r w:rsidRPr="002C6FC3">
        <w:rPr>
          <w:rFonts w:ascii="Times New Roman" w:hAnsi="Times New Roman" w:cs="Times New Roman"/>
          <w:sz w:val="24"/>
          <w:szCs w:val="24"/>
          <w:u w:val="single"/>
          <w:lang w:val="en-PK"/>
        </w:rPr>
        <w:t>:</w:t>
      </w:r>
      <w:r w:rsidRPr="002C6FC3">
        <w:rPr>
          <w:rFonts w:ascii="Times New Roman" w:hAnsi="Times New Roman" w:cs="Times New Roman"/>
          <w:sz w:val="24"/>
          <w:szCs w:val="24"/>
          <w:lang w:val="en-PK"/>
        </w:rPr>
        <w:t xml:space="preserve"> Threshold-based alerts, privacy-preserving, fixed cameras. No temporal modelling, no fusion, no drones.</w:t>
      </w:r>
    </w:p>
    <w:p w14:paraId="1C0A89B7" w14:textId="1192E66D" w:rsidR="00A214F4" w:rsidRPr="002C6FC3" w:rsidRDefault="00A214F4" w:rsidP="00A214F4">
      <w:pPr>
        <w:pStyle w:val="ListBullet"/>
        <w:numPr>
          <w:ilvl w:val="0"/>
          <w:numId w:val="6"/>
        </w:numPr>
        <w:spacing w:after="60"/>
        <w:rPr>
          <w:rFonts w:ascii="Times New Roman" w:hAnsi="Times New Roman" w:cs="Times New Roman"/>
          <w:sz w:val="24"/>
          <w:szCs w:val="24"/>
          <w:lang w:val="en-PK"/>
        </w:rPr>
      </w:pPr>
      <w:proofErr w:type="spellStart"/>
      <w:r w:rsidRPr="002C6FC3">
        <w:rPr>
          <w:rFonts w:ascii="Times New Roman" w:hAnsi="Times New Roman" w:cs="Times New Roman"/>
          <w:sz w:val="24"/>
          <w:szCs w:val="24"/>
          <w:u w:val="single"/>
          <w:lang w:val="en-PK"/>
        </w:rPr>
        <w:t>Vaidio</w:t>
      </w:r>
      <w:proofErr w:type="spellEnd"/>
      <w:r w:rsidRPr="002C6FC3">
        <w:rPr>
          <w:rFonts w:ascii="Times New Roman" w:hAnsi="Times New Roman" w:cs="Times New Roman"/>
          <w:sz w:val="24"/>
          <w:szCs w:val="24"/>
          <w:u w:val="single"/>
          <w:lang w:val="en-PK"/>
        </w:rPr>
        <w:t xml:space="preserve"> (</w:t>
      </w:r>
      <w:proofErr w:type="spellStart"/>
      <w:r w:rsidRPr="002C6FC3">
        <w:rPr>
          <w:rFonts w:ascii="Times New Roman" w:hAnsi="Times New Roman" w:cs="Times New Roman"/>
          <w:sz w:val="24"/>
          <w:szCs w:val="24"/>
          <w:u w:val="single"/>
          <w:lang w:val="en-PK"/>
        </w:rPr>
        <w:t>Synaedge</w:t>
      </w:r>
      <w:proofErr w:type="spellEnd"/>
      <w:r w:rsidRPr="002C6FC3">
        <w:rPr>
          <w:rFonts w:ascii="Times New Roman" w:hAnsi="Times New Roman" w:cs="Times New Roman"/>
          <w:b/>
          <w:bCs/>
          <w:sz w:val="24"/>
          <w:szCs w:val="24"/>
          <w:lang w:val="en-PK"/>
        </w:rPr>
        <w:t>):</w:t>
      </w:r>
      <w:r w:rsidRPr="002C6FC3">
        <w:rPr>
          <w:rFonts w:ascii="Times New Roman" w:hAnsi="Times New Roman" w:cs="Times New Roman"/>
          <w:sz w:val="24"/>
          <w:szCs w:val="24"/>
          <w:lang w:val="en-PK"/>
        </w:rPr>
        <w:t xml:space="preserve"> Counting, direction, </w:t>
      </w:r>
      <w:proofErr w:type="gramStart"/>
      <w:r w:rsidRPr="002C6FC3">
        <w:rPr>
          <w:rFonts w:ascii="Times New Roman" w:hAnsi="Times New Roman" w:cs="Times New Roman"/>
          <w:sz w:val="24"/>
          <w:szCs w:val="24"/>
          <w:lang w:val="en-PK"/>
        </w:rPr>
        <w:t>counter-flow</w:t>
      </w:r>
      <w:proofErr w:type="gramEnd"/>
      <w:r w:rsidRPr="002C6FC3">
        <w:rPr>
          <w:rFonts w:ascii="Times New Roman" w:hAnsi="Times New Roman" w:cs="Times New Roman"/>
          <w:sz w:val="24"/>
          <w:szCs w:val="24"/>
          <w:lang w:val="en-PK"/>
        </w:rPr>
        <w:t xml:space="preserve">/blockage detection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closest commercial match to our Tier 1 signals. No time-based risk scoring, no aerial fusion, no decision support.</w:t>
      </w:r>
    </w:p>
    <w:p w14:paraId="5B51FFB4" w14:textId="77777777" w:rsidR="00A214F4" w:rsidRPr="002C6FC3" w:rsidRDefault="00A214F4" w:rsidP="00A214F4">
      <w:pPr>
        <w:pStyle w:val="ListBullet"/>
        <w:numPr>
          <w:ilvl w:val="0"/>
          <w:numId w:val="6"/>
        </w:numPr>
        <w:spacing w:after="60"/>
        <w:rPr>
          <w:rFonts w:ascii="Times New Roman" w:hAnsi="Times New Roman" w:cs="Times New Roman"/>
          <w:sz w:val="24"/>
          <w:szCs w:val="24"/>
          <w:lang w:val="en-PK"/>
        </w:rPr>
      </w:pPr>
      <w:r w:rsidRPr="002C6FC3">
        <w:rPr>
          <w:rFonts w:ascii="Times New Roman" w:hAnsi="Times New Roman" w:cs="Times New Roman"/>
          <w:sz w:val="24"/>
          <w:szCs w:val="24"/>
          <w:u w:val="single"/>
          <w:lang w:val="en-PK"/>
        </w:rPr>
        <w:t xml:space="preserve">Visionplatform.ai, </w:t>
      </w:r>
      <w:proofErr w:type="spellStart"/>
      <w:r w:rsidRPr="002C6FC3">
        <w:rPr>
          <w:rFonts w:ascii="Times New Roman" w:hAnsi="Times New Roman" w:cs="Times New Roman"/>
          <w:sz w:val="24"/>
          <w:szCs w:val="24"/>
          <w:u w:val="single"/>
          <w:lang w:val="en-PK"/>
        </w:rPr>
        <w:t>intuVision</w:t>
      </w:r>
      <w:proofErr w:type="spellEnd"/>
      <w:r w:rsidRPr="002C6FC3">
        <w:rPr>
          <w:rFonts w:ascii="Times New Roman" w:hAnsi="Times New Roman" w:cs="Times New Roman"/>
          <w:sz w:val="24"/>
          <w:szCs w:val="24"/>
          <w:u w:val="single"/>
          <w:lang w:val="en-PK"/>
        </w:rPr>
        <w:t>, Gorilla IVAR</w:t>
      </w:r>
      <w:r w:rsidRPr="002C6FC3">
        <w:rPr>
          <w:rFonts w:ascii="Times New Roman" w:hAnsi="Times New Roman" w:cs="Times New Roman"/>
          <w:b/>
          <w:bCs/>
          <w:sz w:val="24"/>
          <w:szCs w:val="24"/>
          <w:lang w:val="en-PK"/>
        </w:rPr>
        <w:t>:</w:t>
      </w:r>
      <w:r w:rsidRPr="002C6FC3">
        <w:rPr>
          <w:rFonts w:ascii="Times New Roman" w:hAnsi="Times New Roman" w:cs="Times New Roman"/>
          <w:sz w:val="24"/>
          <w:szCs w:val="24"/>
          <w:lang w:val="en-PK"/>
        </w:rPr>
        <w:t xml:space="preserve"> Fixed-camera, threshold/dwell-time based. No aerial coverage, no cross-zone map, no precursor modelling.</w:t>
      </w:r>
    </w:p>
    <w:p w14:paraId="73CB8E81" w14:textId="21E4F9BC" w:rsidR="00A214F4" w:rsidRPr="002C6FC3" w:rsidRDefault="00A214F4" w:rsidP="00A214F4">
      <w:pPr>
        <w:pStyle w:val="ListBullet"/>
        <w:numPr>
          <w:ilvl w:val="0"/>
          <w:numId w:val="6"/>
        </w:numPr>
        <w:spacing w:after="60"/>
        <w:rPr>
          <w:rFonts w:ascii="Times New Roman" w:hAnsi="Times New Roman" w:cs="Times New Roman"/>
          <w:sz w:val="24"/>
          <w:szCs w:val="24"/>
          <w:lang w:val="en-PK"/>
        </w:rPr>
      </w:pPr>
      <w:r w:rsidRPr="002C6FC3">
        <w:rPr>
          <w:rFonts w:ascii="Times New Roman" w:hAnsi="Times New Roman" w:cs="Times New Roman"/>
          <w:sz w:val="24"/>
          <w:szCs w:val="24"/>
          <w:u w:val="single"/>
          <w:lang w:val="en-PK"/>
        </w:rPr>
        <w:t>Generic YOLO-based builds:</w:t>
      </w:r>
      <w:r w:rsidRPr="002C6FC3">
        <w:rPr>
          <w:rFonts w:ascii="Times New Roman" w:hAnsi="Times New Roman" w:cs="Times New Roman"/>
          <w:sz w:val="24"/>
          <w:szCs w:val="24"/>
          <w:lang w:val="en-PK"/>
        </w:rPr>
        <w:t xml:space="preserve"> Bounding-box counting per grid. Breaks down under occlusion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exactly why we use density-map regression instead.</w:t>
      </w:r>
    </w:p>
    <w:p w14:paraId="6326DD34" w14:textId="37745F07" w:rsidR="00A214F4" w:rsidRPr="002C6FC3" w:rsidRDefault="00A214F4" w:rsidP="00A214F4">
      <w:pPr>
        <w:pStyle w:val="ListBullet"/>
        <w:numPr>
          <w:ilvl w:val="0"/>
          <w:numId w:val="0"/>
        </w:numPr>
        <w:spacing w:after="60"/>
        <w:rPr>
          <w:rFonts w:ascii="Times New Roman" w:hAnsi="Times New Roman" w:cs="Times New Roman"/>
          <w:sz w:val="24"/>
          <w:szCs w:val="24"/>
          <w:lang w:val="en-PK"/>
        </w:rPr>
      </w:pPr>
      <w:r w:rsidRPr="002C6FC3">
        <w:rPr>
          <w:rFonts w:ascii="Times New Roman" w:hAnsi="Times New Roman" w:cs="Times New Roman"/>
          <w:b/>
          <w:bCs/>
          <w:sz w:val="24"/>
          <w:szCs w:val="24"/>
          <w:lang w:val="en-PK"/>
        </w:rPr>
        <w:t xml:space="preserve">10.3 Tier C </w:t>
      </w:r>
      <w:r w:rsidR="00AF7BC0" w:rsidRPr="002C6FC3">
        <w:rPr>
          <w:rFonts w:ascii="Times New Roman" w:hAnsi="Times New Roman" w:cs="Times New Roman"/>
          <w:b/>
          <w:bCs/>
          <w:sz w:val="24"/>
          <w:szCs w:val="24"/>
          <w:lang w:val="en-PK"/>
        </w:rPr>
        <w:t>-</w:t>
      </w:r>
      <w:r w:rsidRPr="002C6FC3">
        <w:rPr>
          <w:rFonts w:ascii="Times New Roman" w:hAnsi="Times New Roman" w:cs="Times New Roman"/>
          <w:b/>
          <w:bCs/>
          <w:sz w:val="24"/>
          <w:szCs w:val="24"/>
          <w:lang w:val="en-PK"/>
        </w:rPr>
        <w:t xml:space="preserve"> Academic prior art</w:t>
      </w:r>
    </w:p>
    <w:p w14:paraId="6500F4EC" w14:textId="7D043BB5" w:rsidR="00A214F4" w:rsidRPr="002C6FC3" w:rsidRDefault="00A214F4" w:rsidP="00A214F4">
      <w:pPr>
        <w:pStyle w:val="ListBullet"/>
        <w:numPr>
          <w:ilvl w:val="0"/>
          <w:numId w:val="7"/>
        </w:numPr>
        <w:spacing w:after="60"/>
        <w:rPr>
          <w:rFonts w:ascii="Times New Roman" w:hAnsi="Times New Roman" w:cs="Times New Roman"/>
          <w:sz w:val="24"/>
          <w:szCs w:val="24"/>
          <w:lang w:val="en-PK"/>
        </w:rPr>
      </w:pPr>
      <w:proofErr w:type="spellStart"/>
      <w:r w:rsidRPr="002C6FC3">
        <w:rPr>
          <w:rFonts w:ascii="Times New Roman" w:hAnsi="Times New Roman" w:cs="Times New Roman"/>
          <w:sz w:val="24"/>
          <w:szCs w:val="24"/>
          <w:u w:val="single"/>
          <w:lang w:val="en-PK"/>
        </w:rPr>
        <w:t>STANet</w:t>
      </w:r>
      <w:proofErr w:type="spellEnd"/>
      <w:r w:rsidRPr="002C6FC3">
        <w:rPr>
          <w:rFonts w:ascii="Times New Roman" w:hAnsi="Times New Roman" w:cs="Times New Roman"/>
          <w:sz w:val="24"/>
          <w:szCs w:val="24"/>
          <w:u w:val="single"/>
          <w:lang w:val="en-PK"/>
        </w:rPr>
        <w:t xml:space="preserve"> (2019):</w:t>
      </w:r>
      <w:r w:rsidRPr="002C6FC3">
        <w:rPr>
          <w:rFonts w:ascii="Times New Roman" w:hAnsi="Times New Roman" w:cs="Times New Roman"/>
          <w:sz w:val="24"/>
          <w:szCs w:val="24"/>
          <w:lang w:val="en-PK"/>
        </w:rPr>
        <w:t xml:space="preserve"> Drone-based density/localisation/tracking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confirms feasibility. Single drone, single zone, no risk scoring.</w:t>
      </w:r>
    </w:p>
    <w:p w14:paraId="70C0E430" w14:textId="77777777" w:rsidR="00A214F4" w:rsidRPr="002C6FC3" w:rsidRDefault="00A214F4" w:rsidP="00A214F4">
      <w:pPr>
        <w:pStyle w:val="ListBullet"/>
        <w:numPr>
          <w:ilvl w:val="0"/>
          <w:numId w:val="7"/>
        </w:numPr>
        <w:spacing w:after="60"/>
        <w:rPr>
          <w:rFonts w:ascii="Times New Roman" w:hAnsi="Times New Roman" w:cs="Times New Roman"/>
          <w:sz w:val="24"/>
          <w:szCs w:val="24"/>
          <w:lang w:val="en-PK"/>
        </w:rPr>
      </w:pPr>
      <w:r w:rsidRPr="002C6FC3">
        <w:rPr>
          <w:rFonts w:ascii="Times New Roman" w:hAnsi="Times New Roman" w:cs="Times New Roman"/>
          <w:sz w:val="24"/>
          <w:szCs w:val="24"/>
          <w:u w:val="single"/>
          <w:lang w:val="en-PK"/>
        </w:rPr>
        <w:t>FRVCC</w:t>
      </w:r>
      <w:r w:rsidRPr="002C6FC3">
        <w:rPr>
          <w:rFonts w:ascii="Times New Roman" w:hAnsi="Times New Roman" w:cs="Times New Roman"/>
          <w:b/>
          <w:bCs/>
          <w:sz w:val="24"/>
          <w:szCs w:val="24"/>
          <w:lang w:val="en-PK"/>
        </w:rPr>
        <w:t>:</w:t>
      </w:r>
      <w:r w:rsidRPr="002C6FC3">
        <w:rPr>
          <w:rFonts w:ascii="Times New Roman" w:hAnsi="Times New Roman" w:cs="Times New Roman"/>
          <w:sz w:val="24"/>
          <w:szCs w:val="24"/>
          <w:lang w:val="en-PK"/>
        </w:rPr>
        <w:t xml:space="preserve"> Optical flow + recurrent density fusion. Improves counting accuracy only, no risk score.</w:t>
      </w:r>
    </w:p>
    <w:p w14:paraId="32FEF934" w14:textId="77777777" w:rsidR="00A214F4" w:rsidRPr="002C6FC3" w:rsidRDefault="00A214F4" w:rsidP="00A214F4">
      <w:pPr>
        <w:pStyle w:val="ListBullet"/>
        <w:numPr>
          <w:ilvl w:val="0"/>
          <w:numId w:val="7"/>
        </w:numPr>
        <w:spacing w:after="60"/>
        <w:rPr>
          <w:rFonts w:ascii="Times New Roman" w:hAnsi="Times New Roman" w:cs="Times New Roman"/>
          <w:sz w:val="24"/>
          <w:szCs w:val="24"/>
          <w:lang w:val="en-PK"/>
        </w:rPr>
      </w:pPr>
      <w:r w:rsidRPr="002C6FC3">
        <w:rPr>
          <w:rFonts w:ascii="Times New Roman" w:hAnsi="Times New Roman" w:cs="Times New Roman"/>
          <w:sz w:val="24"/>
          <w:szCs w:val="24"/>
          <w:u w:val="single"/>
          <w:lang w:val="en-PK"/>
        </w:rPr>
        <w:t>Castellano et al. (2023):</w:t>
      </w:r>
      <w:r w:rsidRPr="002C6FC3">
        <w:rPr>
          <w:rFonts w:ascii="Times New Roman" w:hAnsi="Times New Roman" w:cs="Times New Roman"/>
          <w:sz w:val="24"/>
          <w:szCs w:val="24"/>
          <w:lang w:val="en-PK"/>
        </w:rPr>
        <w:t xml:space="preserve"> Drone-based flow-behaviour detection. Supports flow-convergence signal only, no fusion with density or risk output.</w:t>
      </w:r>
    </w:p>
    <w:p w14:paraId="7AAB0BCA" w14:textId="77777777" w:rsidR="00A214F4" w:rsidRPr="002C6FC3" w:rsidRDefault="00A214F4" w:rsidP="00A214F4">
      <w:pPr>
        <w:pStyle w:val="ListBullet"/>
        <w:numPr>
          <w:ilvl w:val="0"/>
          <w:numId w:val="7"/>
        </w:numPr>
        <w:spacing w:after="60"/>
        <w:rPr>
          <w:rFonts w:ascii="Times New Roman" w:hAnsi="Times New Roman" w:cs="Times New Roman"/>
          <w:sz w:val="24"/>
          <w:szCs w:val="24"/>
          <w:lang w:val="en-PK"/>
        </w:rPr>
      </w:pPr>
      <w:r w:rsidRPr="002C6FC3">
        <w:rPr>
          <w:rFonts w:ascii="Times New Roman" w:hAnsi="Times New Roman" w:cs="Times New Roman"/>
          <w:sz w:val="24"/>
          <w:szCs w:val="24"/>
          <w:u w:val="single"/>
          <w:lang w:val="en-PK"/>
        </w:rPr>
        <w:t>Jamarat flow segmentation (Ali &amp; Shah</w:t>
      </w:r>
      <w:r w:rsidRPr="002C6FC3">
        <w:rPr>
          <w:rFonts w:ascii="Times New Roman" w:hAnsi="Times New Roman" w:cs="Times New Roman"/>
          <w:b/>
          <w:bCs/>
          <w:sz w:val="24"/>
          <w:szCs w:val="24"/>
          <w:lang w:val="en-PK"/>
        </w:rPr>
        <w:t>):</w:t>
      </w:r>
      <w:r w:rsidRPr="002C6FC3">
        <w:rPr>
          <w:rFonts w:ascii="Times New Roman" w:hAnsi="Times New Roman" w:cs="Times New Roman"/>
          <w:sz w:val="24"/>
          <w:szCs w:val="24"/>
          <w:lang w:val="en-PK"/>
        </w:rPr>
        <w:t xml:space="preserve"> Ground-camera flow segmentation motivated by 2004/2006 Jamarat crushes. Predates drones, no risk scoring or decision support.</w:t>
      </w:r>
    </w:p>
    <w:p w14:paraId="0EF044AA" w14:textId="77777777" w:rsidR="00A214F4" w:rsidRPr="002C6FC3" w:rsidRDefault="00A214F4" w:rsidP="00A214F4">
      <w:pPr>
        <w:pStyle w:val="ListBullet"/>
        <w:numPr>
          <w:ilvl w:val="0"/>
          <w:numId w:val="7"/>
        </w:numPr>
        <w:spacing w:after="60"/>
        <w:rPr>
          <w:rFonts w:ascii="Times New Roman" w:hAnsi="Times New Roman" w:cs="Times New Roman"/>
          <w:sz w:val="24"/>
          <w:szCs w:val="24"/>
          <w:lang w:val="en-PK"/>
        </w:rPr>
      </w:pPr>
      <w:r w:rsidRPr="002C6FC3">
        <w:rPr>
          <w:rFonts w:ascii="Times New Roman" w:hAnsi="Times New Roman" w:cs="Times New Roman"/>
          <w:sz w:val="24"/>
          <w:szCs w:val="24"/>
          <w:u w:val="single"/>
          <w:lang w:val="en-PK"/>
        </w:rPr>
        <w:t>General drone-crowd literature:</w:t>
      </w:r>
      <w:r w:rsidRPr="002C6FC3">
        <w:rPr>
          <w:rFonts w:ascii="Times New Roman" w:hAnsi="Times New Roman" w:cs="Times New Roman"/>
          <w:sz w:val="24"/>
          <w:szCs w:val="24"/>
          <w:lang w:val="en-PK"/>
        </w:rPr>
        <w:t xml:space="preserve"> Confirms UAV crowd monitoring is an active, stampede-motivated field, and that drone-crowd data scarcity is field-wide, not project-specific.</w:t>
      </w:r>
    </w:p>
    <w:p w14:paraId="0AF70792" w14:textId="77777777" w:rsidR="00AF7BC0" w:rsidRPr="002C6FC3" w:rsidRDefault="00AF7BC0" w:rsidP="00A214F4">
      <w:pPr>
        <w:pStyle w:val="ListBullet"/>
        <w:numPr>
          <w:ilvl w:val="0"/>
          <w:numId w:val="0"/>
        </w:numPr>
        <w:spacing w:after="60"/>
        <w:rPr>
          <w:rFonts w:ascii="Times New Roman" w:hAnsi="Times New Roman" w:cs="Times New Roman"/>
          <w:b/>
          <w:bCs/>
          <w:sz w:val="24"/>
          <w:szCs w:val="24"/>
          <w:lang w:val="en-PK"/>
        </w:rPr>
      </w:pPr>
    </w:p>
    <w:p w14:paraId="4D54E1CC" w14:textId="77777777" w:rsidR="00AF7BC0" w:rsidRPr="002C6FC3" w:rsidRDefault="00AF7BC0" w:rsidP="00A214F4">
      <w:pPr>
        <w:pStyle w:val="ListBullet"/>
        <w:numPr>
          <w:ilvl w:val="0"/>
          <w:numId w:val="0"/>
        </w:numPr>
        <w:spacing w:after="60"/>
        <w:rPr>
          <w:rFonts w:ascii="Times New Roman" w:hAnsi="Times New Roman" w:cs="Times New Roman"/>
          <w:b/>
          <w:bCs/>
          <w:sz w:val="24"/>
          <w:szCs w:val="24"/>
          <w:lang w:val="en-PK"/>
        </w:rPr>
      </w:pPr>
    </w:p>
    <w:p w14:paraId="2E3E7112" w14:textId="77777777" w:rsidR="00AF7BC0" w:rsidRPr="002C6FC3" w:rsidRDefault="00AF7BC0" w:rsidP="00A214F4">
      <w:pPr>
        <w:pStyle w:val="ListBullet"/>
        <w:numPr>
          <w:ilvl w:val="0"/>
          <w:numId w:val="0"/>
        </w:numPr>
        <w:spacing w:after="60"/>
        <w:rPr>
          <w:rFonts w:ascii="Times New Roman" w:hAnsi="Times New Roman" w:cs="Times New Roman"/>
          <w:b/>
          <w:bCs/>
          <w:sz w:val="24"/>
          <w:szCs w:val="24"/>
          <w:lang w:val="en-PK"/>
        </w:rPr>
      </w:pPr>
    </w:p>
    <w:p w14:paraId="002EBB4E" w14:textId="4C6733E3" w:rsidR="00A214F4" w:rsidRPr="002C6FC3" w:rsidRDefault="00A214F4" w:rsidP="00A214F4">
      <w:pPr>
        <w:pStyle w:val="ListBullet"/>
        <w:numPr>
          <w:ilvl w:val="0"/>
          <w:numId w:val="0"/>
        </w:numPr>
        <w:spacing w:after="60"/>
        <w:rPr>
          <w:rFonts w:ascii="Times New Roman" w:hAnsi="Times New Roman" w:cs="Times New Roman"/>
          <w:sz w:val="24"/>
          <w:szCs w:val="24"/>
          <w:lang w:val="en-PK"/>
        </w:rPr>
      </w:pPr>
      <w:r w:rsidRPr="002C6FC3">
        <w:rPr>
          <w:rFonts w:ascii="Times New Roman" w:hAnsi="Times New Roman" w:cs="Times New Roman"/>
          <w:b/>
          <w:bCs/>
          <w:sz w:val="24"/>
          <w:szCs w:val="24"/>
          <w:lang w:val="en-PK"/>
        </w:rPr>
        <w:lastRenderedPageBreak/>
        <w:t>10.4 Feature comparison</w:t>
      </w:r>
    </w:p>
    <w:tbl>
      <w:tblPr>
        <w:tblStyle w:val="TableGrid"/>
        <w:tblW w:w="0" w:type="auto"/>
        <w:jc w:val="center"/>
        <w:tblLook w:val="04A0" w:firstRow="1" w:lastRow="0" w:firstColumn="1" w:lastColumn="0" w:noHBand="0" w:noVBand="1"/>
      </w:tblPr>
      <w:tblGrid>
        <w:gridCol w:w="4506"/>
        <w:gridCol w:w="4510"/>
      </w:tblGrid>
      <w:tr w:rsidR="00A214F4" w:rsidRPr="002C6FC3" w14:paraId="3FBF2AB8" w14:textId="77777777" w:rsidTr="005029C3">
        <w:trPr>
          <w:jc w:val="center"/>
        </w:trPr>
        <w:tc>
          <w:tcPr>
            <w:tcW w:w="4506" w:type="dxa"/>
            <w:shd w:val="clear" w:color="auto" w:fill="D9E2F3"/>
          </w:tcPr>
          <w:p w14:paraId="1BD45DAE"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Symbol</w:t>
            </w:r>
          </w:p>
        </w:tc>
        <w:tc>
          <w:tcPr>
            <w:tcW w:w="4510" w:type="dxa"/>
            <w:shd w:val="clear" w:color="auto" w:fill="D9E2F3"/>
          </w:tcPr>
          <w:p w14:paraId="3D1A947C"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Meaning</w:t>
            </w:r>
          </w:p>
        </w:tc>
      </w:tr>
      <w:tr w:rsidR="00A214F4" w:rsidRPr="002C6FC3" w14:paraId="22456BEF" w14:textId="77777777" w:rsidTr="005029C3">
        <w:trPr>
          <w:jc w:val="center"/>
        </w:trPr>
        <w:tc>
          <w:tcPr>
            <w:tcW w:w="4506" w:type="dxa"/>
          </w:tcPr>
          <w:p w14:paraId="23D6AE3C"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c>
          <w:tcPr>
            <w:tcW w:w="4510" w:type="dxa"/>
          </w:tcPr>
          <w:p w14:paraId="7DE70205"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Feature is present and fully satisfied</w:t>
            </w:r>
          </w:p>
        </w:tc>
      </w:tr>
      <w:tr w:rsidR="00A214F4" w:rsidRPr="002C6FC3" w14:paraId="19370979" w14:textId="77777777" w:rsidTr="005029C3">
        <w:trPr>
          <w:jc w:val="center"/>
        </w:trPr>
        <w:tc>
          <w:tcPr>
            <w:tcW w:w="4506" w:type="dxa"/>
          </w:tcPr>
          <w:p w14:paraId="5C4A7BE0"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4510" w:type="dxa"/>
          </w:tcPr>
          <w:p w14:paraId="307F283A"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Present, but only in a limited or indirect form</w:t>
            </w:r>
          </w:p>
        </w:tc>
      </w:tr>
      <w:tr w:rsidR="00A214F4" w:rsidRPr="002C6FC3" w14:paraId="3D8228AE" w14:textId="77777777" w:rsidTr="005029C3">
        <w:trPr>
          <w:jc w:val="center"/>
        </w:trPr>
        <w:tc>
          <w:tcPr>
            <w:tcW w:w="4506" w:type="dxa"/>
          </w:tcPr>
          <w:p w14:paraId="6F73169C"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4510" w:type="dxa"/>
          </w:tcPr>
          <w:p w14:paraId="2D374C98"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Feature is absent</w:t>
            </w:r>
          </w:p>
        </w:tc>
      </w:tr>
    </w:tbl>
    <w:p w14:paraId="768B0E63" w14:textId="77777777" w:rsidR="00A214F4" w:rsidRPr="002C6FC3" w:rsidRDefault="00A214F4" w:rsidP="00A214F4">
      <w:pPr>
        <w:rPr>
          <w:rFonts w:ascii="Times New Roman" w:hAnsi="Times New Roman" w:cs="Times New Roman"/>
          <w:sz w:val="24"/>
          <w:szCs w:val="24"/>
        </w:rPr>
      </w:pPr>
      <w:r w:rsidRPr="002C6FC3">
        <w:rPr>
          <w:rFonts w:ascii="Times New Roman" w:hAnsi="Times New Roman" w:cs="Times New Roman"/>
          <w:sz w:val="24"/>
          <w:szCs w:val="24"/>
        </w:rPr>
        <w:t>Entries for closed commercial and government systems reflect only what has been publicly disclosed. Our own row reflects the proposed target architecture across Tiers 1 to 3b.</w:t>
      </w:r>
    </w:p>
    <w:tbl>
      <w:tblPr>
        <w:tblStyle w:val="TableGrid"/>
        <w:tblW w:w="0" w:type="auto"/>
        <w:jc w:val="center"/>
        <w:tblLook w:val="04A0" w:firstRow="1" w:lastRow="0" w:firstColumn="1" w:lastColumn="0" w:noHBand="0" w:noVBand="1"/>
      </w:tblPr>
      <w:tblGrid>
        <w:gridCol w:w="1741"/>
        <w:gridCol w:w="861"/>
        <w:gridCol w:w="1053"/>
        <w:gridCol w:w="910"/>
        <w:gridCol w:w="802"/>
        <w:gridCol w:w="1317"/>
        <w:gridCol w:w="1399"/>
        <w:gridCol w:w="933"/>
      </w:tblGrid>
      <w:tr w:rsidR="00A214F4" w:rsidRPr="002C6FC3" w14:paraId="2D086D39" w14:textId="77777777" w:rsidTr="005029C3">
        <w:trPr>
          <w:jc w:val="center"/>
        </w:trPr>
        <w:tc>
          <w:tcPr>
            <w:tcW w:w="1170" w:type="dxa"/>
            <w:shd w:val="clear" w:color="auto" w:fill="D9E2F3"/>
          </w:tcPr>
          <w:p w14:paraId="4FB3EDBD"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Product / System</w:t>
            </w:r>
          </w:p>
        </w:tc>
        <w:tc>
          <w:tcPr>
            <w:tcW w:w="1170" w:type="dxa"/>
            <w:shd w:val="clear" w:color="auto" w:fill="D9E2F3"/>
          </w:tcPr>
          <w:p w14:paraId="44B45C94"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Drone-based</w:t>
            </w:r>
          </w:p>
        </w:tc>
        <w:tc>
          <w:tcPr>
            <w:tcW w:w="1170" w:type="dxa"/>
            <w:shd w:val="clear" w:color="auto" w:fill="D9E2F3"/>
          </w:tcPr>
          <w:p w14:paraId="56506957"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Early detection</w:t>
            </w:r>
          </w:p>
        </w:tc>
        <w:tc>
          <w:tcPr>
            <w:tcW w:w="1170" w:type="dxa"/>
            <w:shd w:val="clear" w:color="auto" w:fill="D9E2F3"/>
          </w:tcPr>
          <w:p w14:paraId="65E604B2"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Density + flow fusion</w:t>
            </w:r>
          </w:p>
        </w:tc>
        <w:tc>
          <w:tcPr>
            <w:tcW w:w="1170" w:type="dxa"/>
            <w:shd w:val="clear" w:color="auto" w:fill="D9E2F3"/>
          </w:tcPr>
          <w:p w14:paraId="444F158D"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Multi-zone map fusion</w:t>
            </w:r>
          </w:p>
        </w:tc>
        <w:tc>
          <w:tcPr>
            <w:tcW w:w="1170" w:type="dxa"/>
            <w:shd w:val="clear" w:color="auto" w:fill="D9E2F3"/>
          </w:tcPr>
          <w:p w14:paraId="28FAA9DA"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Explainable decision support</w:t>
            </w:r>
          </w:p>
        </w:tc>
        <w:tc>
          <w:tcPr>
            <w:tcW w:w="1170" w:type="dxa"/>
            <w:shd w:val="clear" w:color="auto" w:fill="D9E2F3"/>
          </w:tcPr>
          <w:p w14:paraId="3352CBB1"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Open / reproducible</w:t>
            </w:r>
          </w:p>
        </w:tc>
        <w:tc>
          <w:tcPr>
            <w:tcW w:w="1170" w:type="dxa"/>
            <w:shd w:val="clear" w:color="auto" w:fill="D9E2F3"/>
          </w:tcPr>
          <w:p w14:paraId="0A5D0152"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Real-time alerting</w:t>
            </w:r>
          </w:p>
        </w:tc>
      </w:tr>
      <w:tr w:rsidR="00A214F4" w:rsidRPr="002C6FC3" w14:paraId="48EFDC28" w14:textId="77777777" w:rsidTr="005029C3">
        <w:trPr>
          <w:jc w:val="center"/>
        </w:trPr>
        <w:tc>
          <w:tcPr>
            <w:tcW w:w="1170" w:type="dxa"/>
          </w:tcPr>
          <w:p w14:paraId="3752F3A8"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Baseer / Sawaher (SDAIA)</w:t>
            </w:r>
          </w:p>
        </w:tc>
        <w:tc>
          <w:tcPr>
            <w:tcW w:w="1170" w:type="dxa"/>
          </w:tcPr>
          <w:p w14:paraId="045A469B"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1653623B"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17EC3492"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5BA99549"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13D0FFF8"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53F87687"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7DE8040A"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r>
      <w:tr w:rsidR="00A214F4" w:rsidRPr="002C6FC3" w14:paraId="583EF02B" w14:textId="77777777" w:rsidTr="005029C3">
        <w:trPr>
          <w:jc w:val="center"/>
        </w:trPr>
        <w:tc>
          <w:tcPr>
            <w:tcW w:w="1170" w:type="dxa"/>
          </w:tcPr>
          <w:p w14:paraId="34DDD35B"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 xml:space="preserve">Smart Crowding </w:t>
            </w:r>
            <w:proofErr w:type="spellStart"/>
            <w:r w:rsidRPr="002C6FC3">
              <w:rPr>
                <w:rFonts w:ascii="Times New Roman" w:hAnsi="Times New Roman" w:cs="Times New Roman"/>
                <w:sz w:val="24"/>
                <w:szCs w:val="24"/>
              </w:rPr>
              <w:t>Mgmt</w:t>
            </w:r>
            <w:proofErr w:type="spellEnd"/>
            <w:r w:rsidRPr="002C6FC3">
              <w:rPr>
                <w:rFonts w:ascii="Times New Roman" w:hAnsi="Times New Roman" w:cs="Times New Roman"/>
                <w:sz w:val="24"/>
                <w:szCs w:val="24"/>
              </w:rPr>
              <w:t xml:space="preserve"> (Jamarat)</w:t>
            </w:r>
          </w:p>
        </w:tc>
        <w:tc>
          <w:tcPr>
            <w:tcW w:w="1170" w:type="dxa"/>
          </w:tcPr>
          <w:p w14:paraId="3D022852"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16D19899"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01D7F203"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546C1B0E"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c>
          <w:tcPr>
            <w:tcW w:w="1170" w:type="dxa"/>
          </w:tcPr>
          <w:p w14:paraId="5256CA3E"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66999B6A"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2DEC2B1E"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r>
      <w:tr w:rsidR="00A214F4" w:rsidRPr="002C6FC3" w14:paraId="2DB00D36" w14:textId="77777777" w:rsidTr="005029C3">
        <w:trPr>
          <w:jc w:val="center"/>
        </w:trPr>
        <w:tc>
          <w:tcPr>
            <w:tcW w:w="1170" w:type="dxa"/>
          </w:tcPr>
          <w:p w14:paraId="01908C66"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Grand Mosque QR Service</w:t>
            </w:r>
          </w:p>
        </w:tc>
        <w:tc>
          <w:tcPr>
            <w:tcW w:w="1170" w:type="dxa"/>
          </w:tcPr>
          <w:p w14:paraId="2166D250"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009F15D1"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7214AE3B"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1E6CF194"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547C83D2"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47D9ECF3"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0E640211"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r>
      <w:tr w:rsidR="00A214F4" w:rsidRPr="002C6FC3" w14:paraId="2ECADB4E" w14:textId="77777777" w:rsidTr="005029C3">
        <w:trPr>
          <w:jc w:val="center"/>
        </w:trPr>
        <w:tc>
          <w:tcPr>
            <w:tcW w:w="1170" w:type="dxa"/>
          </w:tcPr>
          <w:p w14:paraId="55F78B96" w14:textId="77777777" w:rsidR="00A214F4" w:rsidRPr="002C6FC3" w:rsidRDefault="00A214F4" w:rsidP="005029C3">
            <w:pPr>
              <w:spacing w:after="40"/>
              <w:rPr>
                <w:rFonts w:ascii="Times New Roman" w:hAnsi="Times New Roman" w:cs="Times New Roman"/>
                <w:sz w:val="24"/>
                <w:szCs w:val="24"/>
              </w:rPr>
            </w:pPr>
            <w:proofErr w:type="spellStart"/>
            <w:r w:rsidRPr="002C6FC3">
              <w:rPr>
                <w:rFonts w:ascii="Times New Roman" w:hAnsi="Times New Roman" w:cs="Times New Roman"/>
                <w:sz w:val="24"/>
                <w:szCs w:val="24"/>
              </w:rPr>
              <w:t>IntelliSee</w:t>
            </w:r>
            <w:proofErr w:type="spellEnd"/>
          </w:p>
        </w:tc>
        <w:tc>
          <w:tcPr>
            <w:tcW w:w="1170" w:type="dxa"/>
          </w:tcPr>
          <w:p w14:paraId="14B2D176"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2B1A58C9"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2CCCE459"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4B60EF31"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60C501DE"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00E57E0A"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7F20F7AE"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r>
      <w:tr w:rsidR="00A214F4" w:rsidRPr="002C6FC3" w14:paraId="485B3FAA" w14:textId="77777777" w:rsidTr="005029C3">
        <w:trPr>
          <w:jc w:val="center"/>
        </w:trPr>
        <w:tc>
          <w:tcPr>
            <w:tcW w:w="1170" w:type="dxa"/>
          </w:tcPr>
          <w:p w14:paraId="374BFF8D" w14:textId="77777777" w:rsidR="00A214F4" w:rsidRPr="002C6FC3" w:rsidRDefault="00A214F4" w:rsidP="005029C3">
            <w:pPr>
              <w:spacing w:after="40"/>
              <w:rPr>
                <w:rFonts w:ascii="Times New Roman" w:hAnsi="Times New Roman" w:cs="Times New Roman"/>
                <w:sz w:val="24"/>
                <w:szCs w:val="24"/>
              </w:rPr>
            </w:pPr>
            <w:proofErr w:type="spellStart"/>
            <w:r w:rsidRPr="002C6FC3">
              <w:rPr>
                <w:rFonts w:ascii="Times New Roman" w:hAnsi="Times New Roman" w:cs="Times New Roman"/>
                <w:sz w:val="24"/>
                <w:szCs w:val="24"/>
              </w:rPr>
              <w:t>Vaidio</w:t>
            </w:r>
            <w:proofErr w:type="spellEnd"/>
            <w:r w:rsidRPr="002C6FC3">
              <w:rPr>
                <w:rFonts w:ascii="Times New Roman" w:hAnsi="Times New Roman" w:cs="Times New Roman"/>
                <w:sz w:val="24"/>
                <w:szCs w:val="24"/>
              </w:rPr>
              <w:t xml:space="preserve"> (</w:t>
            </w:r>
            <w:proofErr w:type="spellStart"/>
            <w:r w:rsidRPr="002C6FC3">
              <w:rPr>
                <w:rFonts w:ascii="Times New Roman" w:hAnsi="Times New Roman" w:cs="Times New Roman"/>
                <w:sz w:val="24"/>
                <w:szCs w:val="24"/>
              </w:rPr>
              <w:t>Synaedge</w:t>
            </w:r>
            <w:proofErr w:type="spellEnd"/>
            <w:r w:rsidRPr="002C6FC3">
              <w:rPr>
                <w:rFonts w:ascii="Times New Roman" w:hAnsi="Times New Roman" w:cs="Times New Roman"/>
                <w:sz w:val="24"/>
                <w:szCs w:val="24"/>
              </w:rPr>
              <w:t>)</w:t>
            </w:r>
          </w:p>
        </w:tc>
        <w:tc>
          <w:tcPr>
            <w:tcW w:w="1170" w:type="dxa"/>
          </w:tcPr>
          <w:p w14:paraId="7997913F"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46AC1399"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5278BC35"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7CD91F1B"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308B578E"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6CAAA917"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6A25D4A2"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r>
      <w:tr w:rsidR="00A214F4" w:rsidRPr="002C6FC3" w14:paraId="09F28247" w14:textId="77777777" w:rsidTr="005029C3">
        <w:trPr>
          <w:jc w:val="center"/>
        </w:trPr>
        <w:tc>
          <w:tcPr>
            <w:tcW w:w="1170" w:type="dxa"/>
          </w:tcPr>
          <w:p w14:paraId="6FA63D6A"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Visionplatform.ai</w:t>
            </w:r>
          </w:p>
        </w:tc>
        <w:tc>
          <w:tcPr>
            <w:tcW w:w="1170" w:type="dxa"/>
          </w:tcPr>
          <w:p w14:paraId="578EF17C"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21D30421"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375236E9"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68116913"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7EF8F556"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2FE8D29D"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11E499F2"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r>
      <w:tr w:rsidR="00A214F4" w:rsidRPr="002C6FC3" w14:paraId="3E9D7D45" w14:textId="77777777" w:rsidTr="005029C3">
        <w:trPr>
          <w:jc w:val="center"/>
        </w:trPr>
        <w:tc>
          <w:tcPr>
            <w:tcW w:w="1170" w:type="dxa"/>
          </w:tcPr>
          <w:p w14:paraId="377C9B76" w14:textId="77777777" w:rsidR="00A214F4" w:rsidRPr="002C6FC3" w:rsidRDefault="00A214F4" w:rsidP="005029C3">
            <w:pPr>
              <w:spacing w:after="40"/>
              <w:rPr>
                <w:rFonts w:ascii="Times New Roman" w:hAnsi="Times New Roman" w:cs="Times New Roman"/>
                <w:sz w:val="24"/>
                <w:szCs w:val="24"/>
              </w:rPr>
            </w:pPr>
            <w:proofErr w:type="spellStart"/>
            <w:r w:rsidRPr="002C6FC3">
              <w:rPr>
                <w:rFonts w:ascii="Times New Roman" w:hAnsi="Times New Roman" w:cs="Times New Roman"/>
                <w:sz w:val="24"/>
                <w:szCs w:val="24"/>
              </w:rPr>
              <w:t>intuVision</w:t>
            </w:r>
            <w:proofErr w:type="spellEnd"/>
            <w:r w:rsidRPr="002C6FC3">
              <w:rPr>
                <w:rFonts w:ascii="Times New Roman" w:hAnsi="Times New Roman" w:cs="Times New Roman"/>
                <w:sz w:val="24"/>
                <w:szCs w:val="24"/>
              </w:rPr>
              <w:t xml:space="preserve"> Crowd Density</w:t>
            </w:r>
          </w:p>
        </w:tc>
        <w:tc>
          <w:tcPr>
            <w:tcW w:w="1170" w:type="dxa"/>
          </w:tcPr>
          <w:p w14:paraId="4264C426"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2EC5CE2E"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75839585"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540C1536"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6E96A93B"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24E73CDD"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5616AAA6"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r>
      <w:tr w:rsidR="00A214F4" w:rsidRPr="002C6FC3" w14:paraId="0CAF71E8" w14:textId="77777777" w:rsidTr="005029C3">
        <w:trPr>
          <w:jc w:val="center"/>
        </w:trPr>
        <w:tc>
          <w:tcPr>
            <w:tcW w:w="1170" w:type="dxa"/>
          </w:tcPr>
          <w:p w14:paraId="3ADB872D" w14:textId="41E9FB68"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Gorilla Tech</w:t>
            </w:r>
            <w:r w:rsidR="00896647" w:rsidRPr="002C6FC3">
              <w:rPr>
                <w:rFonts w:ascii="Times New Roman" w:hAnsi="Times New Roman" w:cs="Times New Roman"/>
                <w:sz w:val="24"/>
                <w:szCs w:val="24"/>
              </w:rPr>
              <w:t>.</w:t>
            </w:r>
            <w:r w:rsidRPr="002C6FC3">
              <w:rPr>
                <w:rFonts w:ascii="Times New Roman" w:hAnsi="Times New Roman" w:cs="Times New Roman"/>
                <w:sz w:val="24"/>
                <w:szCs w:val="24"/>
              </w:rPr>
              <w:t xml:space="preserve"> IVAR</w:t>
            </w:r>
          </w:p>
        </w:tc>
        <w:tc>
          <w:tcPr>
            <w:tcW w:w="1170" w:type="dxa"/>
          </w:tcPr>
          <w:p w14:paraId="12DD8B4A"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5835435D"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0E662A71"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0076FADC"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6F827A2C"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7B95E949"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41239247"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r>
      <w:tr w:rsidR="00A214F4" w:rsidRPr="002C6FC3" w14:paraId="18D41CE9" w14:textId="77777777" w:rsidTr="005029C3">
        <w:trPr>
          <w:jc w:val="center"/>
        </w:trPr>
        <w:tc>
          <w:tcPr>
            <w:tcW w:w="1170" w:type="dxa"/>
          </w:tcPr>
          <w:p w14:paraId="41B18907"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Generic YOLO crowd counters</w:t>
            </w:r>
          </w:p>
        </w:tc>
        <w:tc>
          <w:tcPr>
            <w:tcW w:w="1170" w:type="dxa"/>
          </w:tcPr>
          <w:p w14:paraId="52E2B0C7"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5DA496F6"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0E403EF3"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51BBB31D"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28D33A46"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4A6F67FF"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2EF56FF0"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r>
      <w:tr w:rsidR="00A214F4" w:rsidRPr="002C6FC3" w14:paraId="18608323" w14:textId="77777777" w:rsidTr="005029C3">
        <w:trPr>
          <w:jc w:val="center"/>
        </w:trPr>
        <w:tc>
          <w:tcPr>
            <w:tcW w:w="1170" w:type="dxa"/>
          </w:tcPr>
          <w:p w14:paraId="1C65DE81" w14:textId="77777777" w:rsidR="00A214F4" w:rsidRPr="002C6FC3" w:rsidRDefault="00A214F4" w:rsidP="005029C3">
            <w:pPr>
              <w:spacing w:after="40"/>
              <w:rPr>
                <w:rFonts w:ascii="Times New Roman" w:hAnsi="Times New Roman" w:cs="Times New Roman"/>
                <w:sz w:val="24"/>
                <w:szCs w:val="24"/>
              </w:rPr>
            </w:pPr>
            <w:proofErr w:type="spellStart"/>
            <w:r w:rsidRPr="002C6FC3">
              <w:rPr>
                <w:rFonts w:ascii="Times New Roman" w:hAnsi="Times New Roman" w:cs="Times New Roman"/>
                <w:sz w:val="24"/>
                <w:szCs w:val="24"/>
              </w:rPr>
              <w:t>STANet</w:t>
            </w:r>
            <w:proofErr w:type="spellEnd"/>
            <w:r w:rsidRPr="002C6FC3">
              <w:rPr>
                <w:rFonts w:ascii="Times New Roman" w:hAnsi="Times New Roman" w:cs="Times New Roman"/>
                <w:sz w:val="24"/>
                <w:szCs w:val="24"/>
              </w:rPr>
              <w:t xml:space="preserve"> (2019)</w:t>
            </w:r>
          </w:p>
        </w:tc>
        <w:tc>
          <w:tcPr>
            <w:tcW w:w="1170" w:type="dxa"/>
          </w:tcPr>
          <w:p w14:paraId="0B15B5C3"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c>
          <w:tcPr>
            <w:tcW w:w="1170" w:type="dxa"/>
          </w:tcPr>
          <w:p w14:paraId="5AEAA479"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76B49D5B"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0A059F60"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14BFEE55"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2226FF28"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c>
          <w:tcPr>
            <w:tcW w:w="1170" w:type="dxa"/>
          </w:tcPr>
          <w:p w14:paraId="4D1777EC"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r>
      <w:tr w:rsidR="00A214F4" w:rsidRPr="002C6FC3" w14:paraId="5520CD9C" w14:textId="77777777" w:rsidTr="005029C3">
        <w:trPr>
          <w:jc w:val="center"/>
        </w:trPr>
        <w:tc>
          <w:tcPr>
            <w:tcW w:w="1170" w:type="dxa"/>
          </w:tcPr>
          <w:p w14:paraId="4993867E"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FRVCC</w:t>
            </w:r>
          </w:p>
        </w:tc>
        <w:tc>
          <w:tcPr>
            <w:tcW w:w="1170" w:type="dxa"/>
          </w:tcPr>
          <w:p w14:paraId="3B9B7321"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559C8D48"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71E4EA41"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c>
          <w:tcPr>
            <w:tcW w:w="1170" w:type="dxa"/>
          </w:tcPr>
          <w:p w14:paraId="75FBBD6A"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559E8ACF"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3E40186B"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c>
          <w:tcPr>
            <w:tcW w:w="1170" w:type="dxa"/>
          </w:tcPr>
          <w:p w14:paraId="3BF585F5"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r>
      <w:tr w:rsidR="00A214F4" w:rsidRPr="002C6FC3" w14:paraId="285C0A28" w14:textId="77777777" w:rsidTr="005029C3">
        <w:trPr>
          <w:jc w:val="center"/>
        </w:trPr>
        <w:tc>
          <w:tcPr>
            <w:tcW w:w="1170" w:type="dxa"/>
          </w:tcPr>
          <w:p w14:paraId="667CD00E"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Castellano et al. (2023)</w:t>
            </w:r>
          </w:p>
        </w:tc>
        <w:tc>
          <w:tcPr>
            <w:tcW w:w="1170" w:type="dxa"/>
          </w:tcPr>
          <w:p w14:paraId="5D46A8FD"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c>
          <w:tcPr>
            <w:tcW w:w="1170" w:type="dxa"/>
          </w:tcPr>
          <w:p w14:paraId="7ACDCE12"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4467726A"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4F9D194F"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58E0CC81"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431264C7"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c>
          <w:tcPr>
            <w:tcW w:w="1170" w:type="dxa"/>
          </w:tcPr>
          <w:p w14:paraId="33B1000F"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r>
      <w:tr w:rsidR="00A214F4" w:rsidRPr="002C6FC3" w14:paraId="4970E5CD" w14:textId="77777777" w:rsidTr="005029C3">
        <w:trPr>
          <w:jc w:val="center"/>
        </w:trPr>
        <w:tc>
          <w:tcPr>
            <w:tcW w:w="1170" w:type="dxa"/>
          </w:tcPr>
          <w:p w14:paraId="6DFE57AD"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Jamarat flow segmentation</w:t>
            </w:r>
          </w:p>
        </w:tc>
        <w:tc>
          <w:tcPr>
            <w:tcW w:w="1170" w:type="dxa"/>
          </w:tcPr>
          <w:p w14:paraId="51767C10"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49824129"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Partial</w:t>
            </w:r>
          </w:p>
        </w:tc>
        <w:tc>
          <w:tcPr>
            <w:tcW w:w="1170" w:type="dxa"/>
          </w:tcPr>
          <w:p w14:paraId="250AA973"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2513554E"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71BC5179"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c>
          <w:tcPr>
            <w:tcW w:w="1170" w:type="dxa"/>
          </w:tcPr>
          <w:p w14:paraId="608E7B60"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Yes</w:t>
            </w:r>
          </w:p>
        </w:tc>
        <w:tc>
          <w:tcPr>
            <w:tcW w:w="1170" w:type="dxa"/>
          </w:tcPr>
          <w:p w14:paraId="55200BC8"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sz w:val="24"/>
                <w:szCs w:val="24"/>
              </w:rPr>
              <w:t>No</w:t>
            </w:r>
          </w:p>
        </w:tc>
      </w:tr>
      <w:tr w:rsidR="00A214F4" w:rsidRPr="002C6FC3" w14:paraId="62FA7C86" w14:textId="77777777" w:rsidTr="005029C3">
        <w:trPr>
          <w:jc w:val="center"/>
        </w:trPr>
        <w:tc>
          <w:tcPr>
            <w:tcW w:w="1170" w:type="dxa"/>
          </w:tcPr>
          <w:p w14:paraId="0B2CC3C4" w14:textId="0F42EE6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Sentinel</w:t>
            </w:r>
          </w:p>
        </w:tc>
        <w:tc>
          <w:tcPr>
            <w:tcW w:w="1170" w:type="dxa"/>
          </w:tcPr>
          <w:p w14:paraId="4F5EE4F5"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Yes</w:t>
            </w:r>
          </w:p>
        </w:tc>
        <w:tc>
          <w:tcPr>
            <w:tcW w:w="1170" w:type="dxa"/>
          </w:tcPr>
          <w:p w14:paraId="06827209"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Yes</w:t>
            </w:r>
          </w:p>
        </w:tc>
        <w:tc>
          <w:tcPr>
            <w:tcW w:w="1170" w:type="dxa"/>
          </w:tcPr>
          <w:p w14:paraId="555D6D61"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Yes</w:t>
            </w:r>
          </w:p>
        </w:tc>
        <w:tc>
          <w:tcPr>
            <w:tcW w:w="1170" w:type="dxa"/>
          </w:tcPr>
          <w:p w14:paraId="7C39FF39"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Yes</w:t>
            </w:r>
          </w:p>
        </w:tc>
        <w:tc>
          <w:tcPr>
            <w:tcW w:w="1170" w:type="dxa"/>
          </w:tcPr>
          <w:p w14:paraId="58011781"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Yes</w:t>
            </w:r>
          </w:p>
        </w:tc>
        <w:tc>
          <w:tcPr>
            <w:tcW w:w="1170" w:type="dxa"/>
          </w:tcPr>
          <w:p w14:paraId="3CEF9BFC"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Yes</w:t>
            </w:r>
          </w:p>
        </w:tc>
        <w:tc>
          <w:tcPr>
            <w:tcW w:w="1170" w:type="dxa"/>
          </w:tcPr>
          <w:p w14:paraId="4F3FF082" w14:textId="77777777" w:rsidR="00A214F4" w:rsidRPr="002C6FC3" w:rsidRDefault="00A214F4" w:rsidP="005029C3">
            <w:pPr>
              <w:spacing w:after="40"/>
              <w:rPr>
                <w:rFonts w:ascii="Times New Roman" w:hAnsi="Times New Roman" w:cs="Times New Roman"/>
                <w:sz w:val="24"/>
                <w:szCs w:val="24"/>
              </w:rPr>
            </w:pPr>
            <w:r w:rsidRPr="002C6FC3">
              <w:rPr>
                <w:rFonts w:ascii="Times New Roman" w:hAnsi="Times New Roman" w:cs="Times New Roman"/>
                <w:b/>
                <w:sz w:val="24"/>
                <w:szCs w:val="24"/>
              </w:rPr>
              <w:t>Yes</w:t>
            </w:r>
          </w:p>
        </w:tc>
      </w:tr>
    </w:tbl>
    <w:p w14:paraId="7E0E65D0" w14:textId="77777777" w:rsidR="00A214F4" w:rsidRPr="002C6FC3" w:rsidRDefault="00A214F4" w:rsidP="00A214F4">
      <w:pPr>
        <w:pStyle w:val="ListBullet"/>
        <w:numPr>
          <w:ilvl w:val="0"/>
          <w:numId w:val="0"/>
        </w:numPr>
        <w:spacing w:after="60"/>
        <w:rPr>
          <w:rFonts w:ascii="Times New Roman" w:hAnsi="Times New Roman" w:cs="Times New Roman"/>
          <w:sz w:val="24"/>
          <w:szCs w:val="24"/>
          <w:u w:val="single"/>
        </w:rPr>
      </w:pPr>
      <w:r w:rsidRPr="002C6FC3">
        <w:rPr>
          <w:rFonts w:ascii="Times New Roman" w:hAnsi="Times New Roman" w:cs="Times New Roman"/>
          <w:sz w:val="24"/>
          <w:szCs w:val="24"/>
          <w:u w:val="single"/>
        </w:rPr>
        <w:lastRenderedPageBreak/>
        <w:t>Note:</w:t>
      </w:r>
    </w:p>
    <w:p w14:paraId="0964E084" w14:textId="55603FAD" w:rsidR="00A214F4" w:rsidRPr="002C6FC3" w:rsidRDefault="00A214F4" w:rsidP="00A214F4">
      <w:pPr>
        <w:pStyle w:val="ListBullet"/>
        <w:numPr>
          <w:ilvl w:val="0"/>
          <w:numId w:val="0"/>
        </w:numPr>
        <w:spacing w:after="60"/>
        <w:rPr>
          <w:rFonts w:ascii="Times New Roman" w:hAnsi="Times New Roman" w:cs="Times New Roman"/>
          <w:sz w:val="24"/>
          <w:szCs w:val="24"/>
        </w:rPr>
      </w:pPr>
      <w:r w:rsidRPr="002C6FC3">
        <w:rPr>
          <w:rFonts w:ascii="Times New Roman" w:hAnsi="Times New Roman" w:cs="Times New Roman"/>
          <w:sz w:val="24"/>
          <w:szCs w:val="24"/>
        </w:rPr>
        <w:t xml:space="preserve">No surveyed system combines early detection (density gradient + flow convergence + stop-start movement over time), multi-zone drone fusion with honest gap-marking, and an explainable decision-support layer. We don't claim to match Baseer's scale </w:t>
      </w:r>
      <w:r w:rsidR="00AF7BC0" w:rsidRPr="002C6FC3">
        <w:rPr>
          <w:rFonts w:ascii="Times New Roman" w:hAnsi="Times New Roman" w:cs="Times New Roman"/>
          <w:sz w:val="24"/>
          <w:szCs w:val="24"/>
        </w:rPr>
        <w:t>-</w:t>
      </w:r>
      <w:r w:rsidRPr="002C6FC3">
        <w:rPr>
          <w:rFonts w:ascii="Times New Roman" w:hAnsi="Times New Roman" w:cs="Times New Roman"/>
          <w:sz w:val="24"/>
          <w:szCs w:val="24"/>
        </w:rPr>
        <w:t xml:space="preserve"> each underlying technique is well-established (Tier C); our contribution is the combination and its staged engineering.</w:t>
      </w:r>
    </w:p>
    <w:p w14:paraId="0688B33E" w14:textId="77777777" w:rsidR="00896647" w:rsidRPr="002C6FC3" w:rsidRDefault="00896647" w:rsidP="00A214F4">
      <w:pPr>
        <w:pStyle w:val="ListBullet"/>
        <w:numPr>
          <w:ilvl w:val="0"/>
          <w:numId w:val="0"/>
        </w:numPr>
        <w:spacing w:after="60"/>
        <w:rPr>
          <w:rFonts w:ascii="Times New Roman" w:hAnsi="Times New Roman" w:cs="Times New Roman"/>
        </w:rPr>
      </w:pPr>
    </w:p>
    <w:p w14:paraId="7E05ED68" w14:textId="77777777" w:rsidR="00A214F4" w:rsidRPr="002C6FC3" w:rsidRDefault="00A214F4" w:rsidP="00A214F4">
      <w:pPr>
        <w:pStyle w:val="Heading2"/>
        <w:rPr>
          <w:rFonts w:ascii="Times New Roman" w:hAnsi="Times New Roman" w:cs="Times New Roman"/>
        </w:rPr>
      </w:pPr>
      <w:r w:rsidRPr="002C6FC3">
        <w:rPr>
          <w:rFonts w:ascii="Times New Roman" w:hAnsi="Times New Roman" w:cs="Times New Roman"/>
        </w:rPr>
        <w:t>11. High Level Goals</w:t>
      </w:r>
    </w:p>
    <w:p w14:paraId="4471BD98" w14:textId="77777777" w:rsidR="00A214F4" w:rsidRPr="002C6FC3" w:rsidRDefault="00A214F4" w:rsidP="00A214F4">
      <w:pPr>
        <w:pStyle w:val="ListParagraph"/>
        <w:numPr>
          <w:ilvl w:val="0"/>
          <w:numId w:val="13"/>
        </w:numPr>
        <w:rPr>
          <w:rFonts w:ascii="Times New Roman" w:hAnsi="Times New Roman" w:cs="Times New Roman"/>
          <w:sz w:val="24"/>
          <w:szCs w:val="24"/>
          <w:lang w:val="en-PK"/>
        </w:rPr>
      </w:pPr>
      <w:r w:rsidRPr="002C6FC3">
        <w:rPr>
          <w:rFonts w:ascii="Times New Roman" w:hAnsi="Times New Roman" w:cs="Times New Roman"/>
          <w:sz w:val="24"/>
          <w:szCs w:val="24"/>
          <w:lang w:val="en-PK"/>
        </w:rPr>
        <w:t>Build a model that estimates how crowded an area is from drone footage, accurate to a set error target on VisDrone.</w:t>
      </w:r>
    </w:p>
    <w:p w14:paraId="5A835226" w14:textId="77777777" w:rsidR="00A214F4" w:rsidRPr="002C6FC3" w:rsidRDefault="00A214F4" w:rsidP="00A214F4">
      <w:pPr>
        <w:pStyle w:val="ListParagraph"/>
        <w:numPr>
          <w:ilvl w:val="0"/>
          <w:numId w:val="13"/>
        </w:numPr>
        <w:rPr>
          <w:rFonts w:ascii="Times New Roman" w:hAnsi="Times New Roman" w:cs="Times New Roman"/>
          <w:sz w:val="24"/>
          <w:szCs w:val="24"/>
          <w:lang w:val="en-PK"/>
        </w:rPr>
      </w:pPr>
      <w:r w:rsidRPr="002C6FC3">
        <w:rPr>
          <w:rFonts w:ascii="Times New Roman" w:hAnsi="Times New Roman" w:cs="Times New Roman"/>
          <w:sz w:val="24"/>
          <w:szCs w:val="24"/>
          <w:lang w:val="en-PK"/>
        </w:rPr>
        <w:t>Build a module that tracks crowd movement (speed and direction) using optical flow, tested on DroneCrowd.</w:t>
      </w:r>
    </w:p>
    <w:p w14:paraId="7AF36527" w14:textId="55F2D0F5" w:rsidR="00A214F4" w:rsidRPr="002C6FC3" w:rsidRDefault="00A214F4" w:rsidP="00A214F4">
      <w:pPr>
        <w:pStyle w:val="ListParagraph"/>
        <w:numPr>
          <w:ilvl w:val="0"/>
          <w:numId w:val="13"/>
        </w:numPr>
        <w:rPr>
          <w:rFonts w:ascii="Times New Roman" w:hAnsi="Times New Roman" w:cs="Times New Roman"/>
          <w:sz w:val="24"/>
          <w:szCs w:val="24"/>
          <w:lang w:val="en-PK"/>
        </w:rPr>
      </w:pPr>
      <w:r w:rsidRPr="002C6FC3">
        <w:rPr>
          <w:rFonts w:ascii="Times New Roman" w:hAnsi="Times New Roman" w:cs="Times New Roman"/>
          <w:sz w:val="24"/>
          <w:szCs w:val="24"/>
          <w:lang w:val="en-PK"/>
        </w:rPr>
        <w:t xml:space="preserve">Design a simple visual overlay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like a weather wind-map </w:t>
      </w:r>
      <w:r w:rsidR="00AF7BC0" w:rsidRPr="002C6FC3">
        <w:rPr>
          <w:rFonts w:ascii="Times New Roman" w:hAnsi="Times New Roman" w:cs="Times New Roman"/>
          <w:sz w:val="24"/>
          <w:szCs w:val="24"/>
          <w:lang w:val="en-PK"/>
        </w:rPr>
        <w:t>-</w:t>
      </w:r>
      <w:r w:rsidRPr="002C6FC3">
        <w:rPr>
          <w:rFonts w:ascii="Times New Roman" w:hAnsi="Times New Roman" w:cs="Times New Roman"/>
          <w:sz w:val="24"/>
          <w:szCs w:val="24"/>
          <w:lang w:val="en-PK"/>
        </w:rPr>
        <w:t xml:space="preserve"> showing crowd density and movement together.</w:t>
      </w:r>
    </w:p>
    <w:p w14:paraId="667C71D7" w14:textId="77777777" w:rsidR="00A214F4" w:rsidRPr="002C6FC3" w:rsidRDefault="00A214F4" w:rsidP="00A214F4">
      <w:pPr>
        <w:pStyle w:val="ListParagraph"/>
        <w:numPr>
          <w:ilvl w:val="0"/>
          <w:numId w:val="13"/>
        </w:numPr>
        <w:rPr>
          <w:rFonts w:ascii="Times New Roman" w:hAnsi="Times New Roman" w:cs="Times New Roman"/>
          <w:sz w:val="24"/>
          <w:szCs w:val="24"/>
          <w:lang w:val="en-PK"/>
        </w:rPr>
      </w:pPr>
      <w:r w:rsidRPr="002C6FC3">
        <w:rPr>
          <w:rFonts w:ascii="Times New Roman" w:hAnsi="Times New Roman" w:cs="Times New Roman"/>
          <w:sz w:val="24"/>
          <w:szCs w:val="24"/>
          <w:lang w:val="en-PK"/>
        </w:rPr>
        <w:t>Design a risk model that spots early warning signs (density rising, flows colliding, stop-start movement) before a crush happens, with defined accuracy targets.</w:t>
      </w:r>
    </w:p>
    <w:p w14:paraId="4F283BDE" w14:textId="77777777" w:rsidR="00A214F4" w:rsidRPr="002C6FC3" w:rsidRDefault="00A214F4" w:rsidP="00A214F4">
      <w:pPr>
        <w:pStyle w:val="ListParagraph"/>
        <w:numPr>
          <w:ilvl w:val="0"/>
          <w:numId w:val="13"/>
        </w:numPr>
        <w:rPr>
          <w:rFonts w:ascii="Times New Roman" w:hAnsi="Times New Roman" w:cs="Times New Roman"/>
          <w:sz w:val="24"/>
          <w:szCs w:val="24"/>
          <w:lang w:val="en-PK"/>
        </w:rPr>
      </w:pPr>
      <w:r w:rsidRPr="002C6FC3">
        <w:rPr>
          <w:rFonts w:ascii="Times New Roman" w:hAnsi="Times New Roman" w:cs="Times New Roman"/>
          <w:sz w:val="24"/>
          <w:szCs w:val="24"/>
          <w:lang w:val="en-PK"/>
        </w:rPr>
        <w:t>Combine data from multiple drones onto one shared map, clearly marking areas not covered.</w:t>
      </w:r>
    </w:p>
    <w:p w14:paraId="558D89AA" w14:textId="77777777" w:rsidR="00A214F4" w:rsidRPr="002C6FC3" w:rsidRDefault="00A214F4" w:rsidP="00A214F4">
      <w:pPr>
        <w:pStyle w:val="ListParagraph"/>
        <w:numPr>
          <w:ilvl w:val="0"/>
          <w:numId w:val="13"/>
        </w:numPr>
        <w:rPr>
          <w:rFonts w:ascii="Times New Roman" w:hAnsi="Times New Roman" w:cs="Times New Roman"/>
          <w:sz w:val="24"/>
          <w:szCs w:val="24"/>
          <w:lang w:val="en-PK"/>
        </w:rPr>
      </w:pPr>
      <w:r w:rsidRPr="002C6FC3">
        <w:rPr>
          <w:rFonts w:ascii="Times New Roman" w:hAnsi="Times New Roman" w:cs="Times New Roman"/>
          <w:sz w:val="24"/>
          <w:szCs w:val="24"/>
          <w:lang w:val="en-PK"/>
        </w:rPr>
        <w:t>Build an AI agent that turns risk signals into clear, ranked suggestions for ground teams, and tracks if those suggestions worked.</w:t>
      </w:r>
    </w:p>
    <w:p w14:paraId="31E72CAE" w14:textId="77777777" w:rsidR="00A214F4" w:rsidRPr="002C6FC3" w:rsidRDefault="00A214F4" w:rsidP="00A214F4">
      <w:pPr>
        <w:pStyle w:val="ListParagraph"/>
        <w:numPr>
          <w:ilvl w:val="0"/>
          <w:numId w:val="13"/>
        </w:numPr>
        <w:rPr>
          <w:rFonts w:ascii="Times New Roman" w:hAnsi="Times New Roman" w:cs="Times New Roman"/>
          <w:sz w:val="24"/>
          <w:szCs w:val="24"/>
          <w:lang w:val="en-PK"/>
        </w:rPr>
      </w:pPr>
      <w:r w:rsidRPr="002C6FC3">
        <w:rPr>
          <w:rFonts w:ascii="Times New Roman" w:hAnsi="Times New Roman" w:cs="Times New Roman"/>
          <w:sz w:val="24"/>
          <w:szCs w:val="24"/>
          <w:lang w:val="en-PK"/>
        </w:rPr>
        <w:t>Build a full working dashboard (Django + React) for live monitoring, alerts, suggestions, and system setup.</w:t>
      </w:r>
    </w:p>
    <w:p w14:paraId="0AEF6964" w14:textId="6324D414" w:rsidR="00896647" w:rsidRPr="002C6FC3" w:rsidRDefault="00A214F4" w:rsidP="00896647">
      <w:pPr>
        <w:ind w:left="360"/>
        <w:rPr>
          <w:rFonts w:ascii="Times New Roman" w:hAnsi="Times New Roman" w:cs="Times New Roman"/>
          <w:sz w:val="44"/>
          <w:szCs w:val="44"/>
        </w:rPr>
      </w:pPr>
      <w:r w:rsidRPr="002C6FC3">
        <w:rPr>
          <w:rFonts w:ascii="Times New Roman" w:hAnsi="Times New Roman" w:cs="Times New Roman"/>
          <w:sz w:val="24"/>
          <w:szCs w:val="24"/>
          <w:lang w:val="en-PK"/>
        </w:rPr>
        <w:t xml:space="preserve">Test the whole system end-to-end on a simulated scenario based on a real </w:t>
      </w:r>
      <w:r w:rsidR="00D44BA2" w:rsidRPr="002C6FC3">
        <w:rPr>
          <w:rFonts w:ascii="Times New Roman" w:hAnsi="Times New Roman" w:cs="Times New Roman"/>
          <w:sz w:val="24"/>
          <w:szCs w:val="24"/>
          <w:lang w:val="en-PK"/>
        </w:rPr>
        <w:t>stampede</w:t>
      </w:r>
      <w:r w:rsidRPr="002C6FC3">
        <w:rPr>
          <w:rFonts w:ascii="Times New Roman" w:hAnsi="Times New Roman" w:cs="Times New Roman"/>
          <w:sz w:val="24"/>
          <w:szCs w:val="24"/>
          <w:lang w:val="en-PK"/>
        </w:rPr>
        <w:t xml:space="preserve"> (Jamarat-style).</w:t>
      </w:r>
    </w:p>
    <w:p w14:paraId="48AB284E" w14:textId="77777777" w:rsidR="00896647" w:rsidRPr="002C6FC3" w:rsidRDefault="00896647" w:rsidP="00896647">
      <w:pPr>
        <w:rPr>
          <w:rFonts w:ascii="Times New Roman" w:hAnsi="Times New Roman" w:cs="Times New Roman"/>
          <w:sz w:val="24"/>
          <w:szCs w:val="24"/>
        </w:rPr>
      </w:pPr>
    </w:p>
    <w:p w14:paraId="36CB7D29" w14:textId="5BBC0268" w:rsidR="004E2C49" w:rsidRPr="002C6FC3" w:rsidRDefault="004E2C49" w:rsidP="00A214F4">
      <w:pPr>
        <w:pStyle w:val="Heading2"/>
        <w:rPr>
          <w:rFonts w:ascii="Times New Roman" w:hAnsi="Times New Roman" w:cs="Times New Roman"/>
        </w:rPr>
      </w:pPr>
      <w:r w:rsidRPr="002C6FC3">
        <w:rPr>
          <w:rFonts w:ascii="Times New Roman" w:hAnsi="Times New Roman" w:cs="Times New Roman"/>
        </w:rPr>
        <w:t>12. Scope</w:t>
      </w:r>
    </w:p>
    <w:p w14:paraId="52B4E617" w14:textId="5B10A76D" w:rsidR="00896647" w:rsidRPr="002C6FC3" w:rsidRDefault="00896647" w:rsidP="00896647">
      <w:pPr>
        <w:ind w:left="360"/>
        <w:rPr>
          <w:rFonts w:ascii="Times New Roman" w:hAnsi="Times New Roman" w:cs="Times New Roman"/>
          <w:b/>
          <w:bCs/>
          <w:sz w:val="24"/>
          <w:szCs w:val="24"/>
        </w:rPr>
      </w:pPr>
      <w:r w:rsidRPr="002C6FC3">
        <w:rPr>
          <w:rFonts w:ascii="Times New Roman" w:hAnsi="Times New Roman" w:cs="Times New Roman"/>
          <w:b/>
          <w:bCs/>
          <w:sz w:val="24"/>
          <w:szCs w:val="24"/>
        </w:rPr>
        <w:t>12.1 In Scope:</w:t>
      </w:r>
    </w:p>
    <w:p w14:paraId="7519E6F8" w14:textId="22E87E91" w:rsidR="00896647" w:rsidRPr="002C6FC3" w:rsidRDefault="00896647" w:rsidP="00896647">
      <w:pPr>
        <w:pStyle w:val="ListBullet"/>
        <w:tabs>
          <w:tab w:val="num" w:pos="720"/>
        </w:tabs>
        <w:spacing w:after="60"/>
        <w:ind w:left="720"/>
        <w:rPr>
          <w:rFonts w:ascii="Times New Roman" w:hAnsi="Times New Roman" w:cs="Times New Roman"/>
          <w:sz w:val="24"/>
          <w:szCs w:val="24"/>
        </w:rPr>
      </w:pPr>
      <w:r w:rsidRPr="002C6FC3">
        <w:rPr>
          <w:rFonts w:ascii="Times New Roman" w:hAnsi="Times New Roman" w:cs="Times New Roman"/>
          <w:sz w:val="24"/>
          <w:szCs w:val="24"/>
        </w:rPr>
        <w:t>Real-time crowd density estimation and movement analysis from aerial drone footage, using density-map regression and optical flow models trained and validated on public benchmarks (</w:t>
      </w:r>
      <w:hyperlink r:id="rId7" w:history="1">
        <w:r w:rsidRPr="002C6FC3">
          <w:rPr>
            <w:rStyle w:val="Hyperlink"/>
            <w:rFonts w:ascii="Times New Roman" w:hAnsi="Times New Roman" w:cs="Times New Roman"/>
            <w:sz w:val="24"/>
            <w:szCs w:val="24"/>
          </w:rPr>
          <w:t>VisDrone</w:t>
        </w:r>
      </w:hyperlink>
      <w:r w:rsidR="00214BBE" w:rsidRPr="002C6FC3">
        <w:rPr>
          <w:rFonts w:ascii="Times New Roman" w:hAnsi="Times New Roman" w:cs="Times New Roman"/>
          <w:sz w:val="24"/>
          <w:szCs w:val="24"/>
        </w:rPr>
        <w:t xml:space="preserve"> and</w:t>
      </w:r>
      <w:r w:rsidRPr="002C6FC3">
        <w:rPr>
          <w:rFonts w:ascii="Times New Roman" w:hAnsi="Times New Roman" w:cs="Times New Roman"/>
          <w:sz w:val="24"/>
          <w:szCs w:val="24"/>
        </w:rPr>
        <w:t xml:space="preserve"> </w:t>
      </w:r>
      <w:hyperlink r:id="rId8" w:history="1">
        <w:r w:rsidRPr="002C6FC3">
          <w:rPr>
            <w:rStyle w:val="Hyperlink"/>
            <w:rFonts w:ascii="Times New Roman" w:hAnsi="Times New Roman" w:cs="Times New Roman"/>
            <w:sz w:val="24"/>
            <w:szCs w:val="24"/>
          </w:rPr>
          <w:t>DroneCrowd</w:t>
        </w:r>
      </w:hyperlink>
      <w:r w:rsidRPr="002C6FC3">
        <w:rPr>
          <w:rFonts w:ascii="Times New Roman" w:hAnsi="Times New Roman" w:cs="Times New Roman"/>
          <w:sz w:val="24"/>
          <w:szCs w:val="24"/>
        </w:rPr>
        <w:t>).</w:t>
      </w:r>
    </w:p>
    <w:p w14:paraId="7DBEB5F8" w14:textId="0413E391" w:rsidR="00896647" w:rsidRPr="002C6FC3" w:rsidRDefault="00162BE6" w:rsidP="00896647">
      <w:pPr>
        <w:pStyle w:val="ListBullet"/>
        <w:tabs>
          <w:tab w:val="num" w:pos="360"/>
        </w:tabs>
        <w:spacing w:after="60"/>
        <w:ind w:left="720"/>
        <w:rPr>
          <w:rFonts w:ascii="Times New Roman" w:hAnsi="Times New Roman" w:cs="Times New Roman"/>
          <w:sz w:val="24"/>
          <w:szCs w:val="24"/>
        </w:rPr>
      </w:pPr>
      <w:r w:rsidRPr="002C6FC3">
        <w:rPr>
          <w:rFonts w:ascii="Times New Roman" w:hAnsi="Times New Roman" w:cs="Times New Roman"/>
          <w:sz w:val="24"/>
          <w:szCs w:val="24"/>
        </w:rPr>
        <w:t>Stampede</w:t>
      </w:r>
      <w:r w:rsidR="00207035" w:rsidRPr="002C6FC3">
        <w:rPr>
          <w:rFonts w:ascii="Times New Roman" w:hAnsi="Times New Roman" w:cs="Times New Roman"/>
          <w:sz w:val="24"/>
          <w:szCs w:val="24"/>
        </w:rPr>
        <w:t>’s</w:t>
      </w:r>
      <w:r w:rsidRPr="002C6FC3">
        <w:rPr>
          <w:rFonts w:ascii="Times New Roman" w:hAnsi="Times New Roman" w:cs="Times New Roman"/>
          <w:sz w:val="24"/>
          <w:szCs w:val="24"/>
        </w:rPr>
        <w:t xml:space="preserve"> early signs </w:t>
      </w:r>
      <w:r w:rsidR="00896647" w:rsidRPr="002C6FC3">
        <w:rPr>
          <w:rFonts w:ascii="Times New Roman" w:hAnsi="Times New Roman" w:cs="Times New Roman"/>
          <w:sz w:val="24"/>
          <w:szCs w:val="24"/>
        </w:rPr>
        <w:t>detection risk model that combines density and movement features into a risk signal</w:t>
      </w:r>
      <w:r w:rsidR="00214BBE" w:rsidRPr="002C6FC3">
        <w:rPr>
          <w:rFonts w:ascii="Times New Roman" w:hAnsi="Times New Roman" w:cs="Times New Roman"/>
          <w:sz w:val="24"/>
          <w:szCs w:val="24"/>
        </w:rPr>
        <w:t>,</w:t>
      </w:r>
      <w:r w:rsidR="0007487A" w:rsidRPr="002C6FC3">
        <w:rPr>
          <w:rFonts w:ascii="Times New Roman" w:hAnsi="Times New Roman" w:cs="Times New Roman"/>
          <w:sz w:val="24"/>
          <w:szCs w:val="24"/>
        </w:rPr>
        <w:t xml:space="preserve"> </w:t>
      </w:r>
      <w:r w:rsidR="00896647" w:rsidRPr="002C6FC3">
        <w:rPr>
          <w:rFonts w:ascii="Times New Roman" w:hAnsi="Times New Roman" w:cs="Times New Roman"/>
          <w:sz w:val="24"/>
          <w:szCs w:val="24"/>
        </w:rPr>
        <w:t>validated against labelled panic and anomaly datasets</w:t>
      </w:r>
      <w:r w:rsidR="00207035" w:rsidRPr="002C6FC3">
        <w:rPr>
          <w:rFonts w:ascii="Times New Roman" w:hAnsi="Times New Roman" w:cs="Times New Roman"/>
          <w:sz w:val="24"/>
          <w:szCs w:val="24"/>
        </w:rPr>
        <w:t xml:space="preserve"> like</w:t>
      </w:r>
      <w:r w:rsidR="00896647" w:rsidRPr="002C6FC3">
        <w:rPr>
          <w:rFonts w:ascii="Times New Roman" w:hAnsi="Times New Roman" w:cs="Times New Roman"/>
          <w:sz w:val="24"/>
          <w:szCs w:val="24"/>
        </w:rPr>
        <w:t xml:space="preserve"> </w:t>
      </w:r>
      <w:hyperlink r:id="rId9" w:history="1">
        <w:r w:rsidR="00896647" w:rsidRPr="002C6FC3">
          <w:rPr>
            <w:rStyle w:val="Hyperlink"/>
            <w:rFonts w:ascii="Times New Roman" w:hAnsi="Times New Roman" w:cs="Times New Roman"/>
            <w:sz w:val="24"/>
            <w:szCs w:val="24"/>
          </w:rPr>
          <w:t>Crowd-11</w:t>
        </w:r>
      </w:hyperlink>
      <w:r w:rsidR="00FC300E" w:rsidRPr="002C6FC3">
        <w:rPr>
          <w:rFonts w:ascii="Times New Roman" w:hAnsi="Times New Roman" w:cs="Times New Roman"/>
          <w:sz w:val="24"/>
          <w:szCs w:val="24"/>
        </w:rPr>
        <w:t xml:space="preserve"> </w:t>
      </w:r>
      <w:r w:rsidR="00207035" w:rsidRPr="002C6FC3">
        <w:rPr>
          <w:rFonts w:ascii="Times New Roman" w:hAnsi="Times New Roman" w:cs="Times New Roman"/>
          <w:sz w:val="24"/>
          <w:szCs w:val="24"/>
        </w:rPr>
        <w:t>and</w:t>
      </w:r>
      <w:r w:rsidR="00896647" w:rsidRPr="002C6FC3">
        <w:rPr>
          <w:rFonts w:ascii="Times New Roman" w:hAnsi="Times New Roman" w:cs="Times New Roman"/>
          <w:sz w:val="24"/>
          <w:szCs w:val="24"/>
        </w:rPr>
        <w:t xml:space="preserve"> </w:t>
      </w:r>
      <w:hyperlink r:id="rId10" w:history="1">
        <w:r w:rsidR="00B814BB" w:rsidRPr="002C6FC3">
          <w:rPr>
            <w:rStyle w:val="Hyperlink"/>
            <w:rFonts w:ascii="Times New Roman" w:hAnsi="Times New Roman" w:cs="Times New Roman"/>
            <w:sz w:val="24"/>
            <w:szCs w:val="24"/>
          </w:rPr>
          <w:t xml:space="preserve">MHA by </w:t>
        </w:r>
        <w:r w:rsidR="00896647" w:rsidRPr="002C6FC3">
          <w:rPr>
            <w:rStyle w:val="Hyperlink"/>
            <w:rFonts w:ascii="Times New Roman" w:hAnsi="Times New Roman" w:cs="Times New Roman"/>
            <w:sz w:val="24"/>
            <w:szCs w:val="24"/>
          </w:rPr>
          <w:t>U</w:t>
        </w:r>
        <w:r w:rsidR="00B814BB" w:rsidRPr="002C6FC3">
          <w:rPr>
            <w:rStyle w:val="Hyperlink"/>
            <w:rFonts w:ascii="Times New Roman" w:hAnsi="Times New Roman" w:cs="Times New Roman"/>
            <w:sz w:val="24"/>
            <w:szCs w:val="24"/>
          </w:rPr>
          <w:t xml:space="preserve">niversity of </w:t>
        </w:r>
        <w:r w:rsidR="00896647" w:rsidRPr="002C6FC3">
          <w:rPr>
            <w:rStyle w:val="Hyperlink"/>
            <w:rFonts w:ascii="Times New Roman" w:hAnsi="Times New Roman" w:cs="Times New Roman"/>
            <w:sz w:val="24"/>
            <w:szCs w:val="24"/>
          </w:rPr>
          <w:t>M</w:t>
        </w:r>
        <w:r w:rsidR="00B814BB" w:rsidRPr="002C6FC3">
          <w:rPr>
            <w:rStyle w:val="Hyperlink"/>
            <w:rFonts w:ascii="Times New Roman" w:hAnsi="Times New Roman" w:cs="Times New Roman"/>
            <w:sz w:val="24"/>
            <w:szCs w:val="24"/>
          </w:rPr>
          <w:t>innesota</w:t>
        </w:r>
      </w:hyperlink>
      <w:r w:rsidR="00896647" w:rsidRPr="002C6FC3">
        <w:rPr>
          <w:rFonts w:ascii="Times New Roman" w:hAnsi="Times New Roman" w:cs="Times New Roman"/>
          <w:sz w:val="24"/>
          <w:szCs w:val="24"/>
        </w:rPr>
        <w:t>.</w:t>
      </w:r>
    </w:p>
    <w:p w14:paraId="1857F14B" w14:textId="79BA75F0" w:rsidR="00896647" w:rsidRPr="002C6FC3" w:rsidRDefault="0007487A" w:rsidP="0007487A">
      <w:pPr>
        <w:pStyle w:val="ListBullet"/>
        <w:tabs>
          <w:tab w:val="num" w:pos="360"/>
        </w:tabs>
        <w:spacing w:after="60"/>
        <w:ind w:left="720"/>
        <w:rPr>
          <w:rFonts w:ascii="Times New Roman" w:hAnsi="Times New Roman" w:cs="Times New Roman"/>
          <w:sz w:val="24"/>
          <w:szCs w:val="24"/>
        </w:rPr>
      </w:pPr>
      <w:r w:rsidRPr="002C6FC3">
        <w:rPr>
          <w:rFonts w:ascii="Times New Roman" w:hAnsi="Times New Roman" w:cs="Times New Roman"/>
          <w:sz w:val="24"/>
          <w:szCs w:val="24"/>
        </w:rPr>
        <w:t>Separate</w:t>
      </w:r>
      <w:r w:rsidR="00FC300E" w:rsidRPr="002C6FC3">
        <w:rPr>
          <w:rFonts w:ascii="Times New Roman" w:hAnsi="Times New Roman" w:cs="Times New Roman"/>
          <w:sz w:val="24"/>
          <w:szCs w:val="24"/>
        </w:rPr>
        <w:t xml:space="preserve"> display of each zone</w:t>
      </w:r>
      <w:r w:rsidRPr="002C6FC3">
        <w:rPr>
          <w:rFonts w:ascii="Times New Roman" w:hAnsi="Times New Roman" w:cs="Times New Roman"/>
          <w:sz w:val="24"/>
          <w:szCs w:val="24"/>
        </w:rPr>
        <w:t xml:space="preserve"> and display</w:t>
      </w:r>
      <w:r w:rsidR="00FC300E" w:rsidRPr="002C6FC3">
        <w:rPr>
          <w:rFonts w:ascii="Times New Roman" w:hAnsi="Times New Roman" w:cs="Times New Roman"/>
          <w:sz w:val="24"/>
          <w:szCs w:val="24"/>
        </w:rPr>
        <w:t xml:space="preserve"> </w:t>
      </w:r>
      <w:r w:rsidR="00896647" w:rsidRPr="002C6FC3">
        <w:rPr>
          <w:rFonts w:ascii="Times New Roman" w:hAnsi="Times New Roman" w:cs="Times New Roman"/>
          <w:sz w:val="24"/>
          <w:szCs w:val="24"/>
        </w:rPr>
        <w:t xml:space="preserve">of two to four zones onto a </w:t>
      </w:r>
      <w:r w:rsidR="00FC300E" w:rsidRPr="002C6FC3">
        <w:rPr>
          <w:rFonts w:ascii="Times New Roman" w:hAnsi="Times New Roman" w:cs="Times New Roman"/>
          <w:sz w:val="24"/>
          <w:szCs w:val="24"/>
        </w:rPr>
        <w:t>single visual screen</w:t>
      </w:r>
      <w:r w:rsidR="00896647" w:rsidRPr="002C6FC3">
        <w:rPr>
          <w:rFonts w:ascii="Times New Roman" w:hAnsi="Times New Roman" w:cs="Times New Roman"/>
          <w:sz w:val="24"/>
          <w:szCs w:val="24"/>
        </w:rPr>
        <w:t>, with uncovered areas shown explicitly as gaps.</w:t>
      </w:r>
    </w:p>
    <w:p w14:paraId="00D08A04" w14:textId="6F8282A3" w:rsidR="00896647" w:rsidRPr="002C6FC3" w:rsidRDefault="00896647" w:rsidP="00896647">
      <w:pPr>
        <w:pStyle w:val="ListBullet"/>
        <w:tabs>
          <w:tab w:val="num" w:pos="360"/>
        </w:tabs>
        <w:spacing w:after="60"/>
        <w:ind w:left="720"/>
        <w:rPr>
          <w:rFonts w:ascii="Times New Roman" w:hAnsi="Times New Roman" w:cs="Times New Roman"/>
          <w:sz w:val="24"/>
          <w:szCs w:val="24"/>
        </w:rPr>
      </w:pPr>
      <w:r w:rsidRPr="002C6FC3">
        <w:rPr>
          <w:rFonts w:ascii="Times New Roman" w:hAnsi="Times New Roman" w:cs="Times New Roman"/>
          <w:sz w:val="24"/>
          <w:szCs w:val="24"/>
        </w:rPr>
        <w:t xml:space="preserve">A decision-support agent that produces ranked, explained suggestions for </w:t>
      </w:r>
      <w:r w:rsidR="00FC300E" w:rsidRPr="002C6FC3">
        <w:rPr>
          <w:rFonts w:ascii="Times New Roman" w:hAnsi="Times New Roman" w:cs="Times New Roman"/>
          <w:sz w:val="24"/>
          <w:szCs w:val="24"/>
        </w:rPr>
        <w:t xml:space="preserve">feasible crowd dispersion directions to the </w:t>
      </w:r>
      <w:r w:rsidRPr="002C6FC3">
        <w:rPr>
          <w:rFonts w:ascii="Times New Roman" w:hAnsi="Times New Roman" w:cs="Times New Roman"/>
          <w:sz w:val="24"/>
          <w:szCs w:val="24"/>
        </w:rPr>
        <w:t>ground coordinators</w:t>
      </w:r>
      <w:r w:rsidR="00FC300E" w:rsidRPr="002C6FC3">
        <w:rPr>
          <w:rFonts w:ascii="Times New Roman" w:hAnsi="Times New Roman" w:cs="Times New Roman"/>
          <w:sz w:val="24"/>
          <w:szCs w:val="24"/>
        </w:rPr>
        <w:t>,</w:t>
      </w:r>
      <w:r w:rsidRPr="002C6FC3">
        <w:rPr>
          <w:rFonts w:ascii="Times New Roman" w:hAnsi="Times New Roman" w:cs="Times New Roman"/>
          <w:sz w:val="24"/>
          <w:szCs w:val="24"/>
        </w:rPr>
        <w:t xml:space="preserve"> </w:t>
      </w:r>
      <w:r w:rsidR="005D41EF" w:rsidRPr="002C6FC3">
        <w:rPr>
          <w:rFonts w:ascii="Times New Roman" w:hAnsi="Times New Roman" w:cs="Times New Roman"/>
          <w:sz w:val="24"/>
          <w:szCs w:val="24"/>
        </w:rPr>
        <w:t>based on</w:t>
      </w:r>
      <w:r w:rsidR="00FC300E" w:rsidRPr="002C6FC3">
        <w:rPr>
          <w:rFonts w:ascii="Times New Roman" w:hAnsi="Times New Roman" w:cs="Times New Roman"/>
          <w:sz w:val="24"/>
          <w:szCs w:val="24"/>
        </w:rPr>
        <w:t xml:space="preserve"> risk signals coming from each zone</w:t>
      </w:r>
      <w:r w:rsidR="005D41EF" w:rsidRPr="002C6FC3">
        <w:rPr>
          <w:rFonts w:ascii="Times New Roman" w:hAnsi="Times New Roman" w:cs="Times New Roman"/>
          <w:sz w:val="24"/>
          <w:szCs w:val="24"/>
        </w:rPr>
        <w:t>. The risk signal is</w:t>
      </w:r>
      <w:r w:rsidR="00FC300E" w:rsidRPr="002C6FC3">
        <w:rPr>
          <w:rFonts w:ascii="Times New Roman" w:hAnsi="Times New Roman" w:cs="Times New Roman"/>
          <w:sz w:val="24"/>
          <w:szCs w:val="24"/>
        </w:rPr>
        <w:t xml:space="preserve"> calculated upon crowd density and movement.</w:t>
      </w:r>
    </w:p>
    <w:p w14:paraId="5B4B5EAB" w14:textId="29531F31" w:rsidR="00896647" w:rsidRPr="002C6FC3" w:rsidRDefault="00896647" w:rsidP="00896647">
      <w:pPr>
        <w:pStyle w:val="ListBullet"/>
        <w:tabs>
          <w:tab w:val="num" w:pos="360"/>
        </w:tabs>
        <w:spacing w:after="60"/>
        <w:ind w:left="720"/>
        <w:rPr>
          <w:rFonts w:ascii="Times New Roman" w:hAnsi="Times New Roman" w:cs="Times New Roman"/>
          <w:sz w:val="24"/>
          <w:szCs w:val="24"/>
        </w:rPr>
      </w:pPr>
      <w:r w:rsidRPr="002C6FC3">
        <w:rPr>
          <w:rFonts w:ascii="Times New Roman" w:hAnsi="Times New Roman" w:cs="Times New Roman"/>
          <w:sz w:val="24"/>
          <w:szCs w:val="24"/>
        </w:rPr>
        <w:t>A full-stack dashboard</w:t>
      </w:r>
      <w:r w:rsidR="005D41EF" w:rsidRPr="002C6FC3">
        <w:rPr>
          <w:rFonts w:ascii="Times New Roman" w:hAnsi="Times New Roman" w:cs="Times New Roman"/>
          <w:sz w:val="24"/>
          <w:szCs w:val="24"/>
        </w:rPr>
        <w:t xml:space="preserve"> for </w:t>
      </w:r>
      <w:r w:rsidRPr="002C6FC3">
        <w:rPr>
          <w:rFonts w:ascii="Times New Roman" w:hAnsi="Times New Roman" w:cs="Times New Roman"/>
          <w:sz w:val="24"/>
          <w:szCs w:val="24"/>
        </w:rPr>
        <w:t>covering live monitoring, alerting, suggestions, drone and zone configuration</w:t>
      </w:r>
      <w:r w:rsidR="005D41EF" w:rsidRPr="002C6FC3">
        <w:rPr>
          <w:rFonts w:ascii="Times New Roman" w:hAnsi="Times New Roman" w:cs="Times New Roman"/>
          <w:sz w:val="24"/>
          <w:szCs w:val="24"/>
        </w:rPr>
        <w:t xml:space="preserve"> and </w:t>
      </w:r>
      <w:r w:rsidRPr="002C6FC3">
        <w:rPr>
          <w:rFonts w:ascii="Times New Roman" w:hAnsi="Times New Roman" w:cs="Times New Roman"/>
          <w:sz w:val="24"/>
          <w:szCs w:val="24"/>
        </w:rPr>
        <w:t>event history.</w:t>
      </w:r>
    </w:p>
    <w:p w14:paraId="757BAE32" w14:textId="77777777" w:rsidR="00896647" w:rsidRPr="002C6FC3" w:rsidRDefault="00896647" w:rsidP="00036E8A">
      <w:pPr>
        <w:pStyle w:val="ListBullet"/>
        <w:tabs>
          <w:tab w:val="num" w:pos="720"/>
        </w:tabs>
        <w:spacing w:after="60"/>
        <w:ind w:left="720"/>
        <w:rPr>
          <w:rFonts w:ascii="Times New Roman" w:hAnsi="Times New Roman" w:cs="Times New Roman"/>
          <w:sz w:val="24"/>
          <w:szCs w:val="24"/>
        </w:rPr>
      </w:pPr>
      <w:r w:rsidRPr="002C6FC3">
        <w:rPr>
          <w:rFonts w:ascii="Times New Roman" w:hAnsi="Times New Roman" w:cs="Times New Roman"/>
          <w:sz w:val="24"/>
          <w:szCs w:val="24"/>
        </w:rPr>
        <w:lastRenderedPageBreak/>
        <w:t>Validation through simulation (Gazebo and PX4 SITL) and, where drone footage is not available, through sufficiently elevated steep-angle CCTV footage as a substitute for the perception layer only.</w:t>
      </w:r>
    </w:p>
    <w:p w14:paraId="32E4CD40" w14:textId="32BA0924" w:rsidR="00207035" w:rsidRPr="002C6FC3" w:rsidRDefault="00896647" w:rsidP="002C6FC3">
      <w:pPr>
        <w:pStyle w:val="ListBullet"/>
        <w:tabs>
          <w:tab w:val="num" w:pos="720"/>
        </w:tabs>
        <w:spacing w:after="60"/>
        <w:ind w:left="720"/>
        <w:rPr>
          <w:rFonts w:ascii="Times New Roman" w:hAnsi="Times New Roman" w:cs="Times New Roman"/>
          <w:sz w:val="24"/>
          <w:szCs w:val="24"/>
        </w:rPr>
      </w:pPr>
      <w:r w:rsidRPr="002C6FC3">
        <w:rPr>
          <w:rFonts w:ascii="Times New Roman" w:hAnsi="Times New Roman" w:cs="Times New Roman"/>
          <w:sz w:val="24"/>
          <w:szCs w:val="24"/>
        </w:rPr>
        <w:t xml:space="preserve">A case-study framing around Hajj and </w:t>
      </w:r>
      <w:hyperlink r:id="rId11" w:history="1">
        <w:r w:rsidR="00851E80" w:rsidRPr="002C6FC3">
          <w:rPr>
            <w:rStyle w:val="Hyperlink"/>
            <w:rFonts w:ascii="Times New Roman" w:hAnsi="Times New Roman" w:cs="Times New Roman"/>
            <w:sz w:val="24"/>
            <w:szCs w:val="24"/>
          </w:rPr>
          <w:t>Mina</w:t>
        </w:r>
        <w:r w:rsidR="006D635A" w:rsidRPr="002C6FC3">
          <w:rPr>
            <w:rStyle w:val="Hyperlink"/>
            <w:rFonts w:ascii="Times New Roman" w:hAnsi="Times New Roman" w:cs="Times New Roman"/>
            <w:sz w:val="24"/>
            <w:szCs w:val="24"/>
          </w:rPr>
          <w:t xml:space="preserve"> stampede in 2015</w:t>
        </w:r>
      </w:hyperlink>
      <w:r w:rsidRPr="002C6FC3">
        <w:rPr>
          <w:rFonts w:ascii="Times New Roman" w:hAnsi="Times New Roman" w:cs="Times New Roman"/>
          <w:sz w:val="24"/>
          <w:szCs w:val="24"/>
        </w:rPr>
        <w:t>, used to motivate and structure our evaluation scenarios.</w:t>
      </w:r>
    </w:p>
    <w:p w14:paraId="4C2589D3" w14:textId="7A0A5D36" w:rsidR="00896647" w:rsidRPr="002C6FC3" w:rsidRDefault="00896647" w:rsidP="002C6FC3">
      <w:pPr>
        <w:ind w:firstLine="360"/>
        <w:rPr>
          <w:rFonts w:ascii="Times New Roman" w:hAnsi="Times New Roman" w:cs="Times New Roman"/>
          <w:b/>
          <w:bCs/>
          <w:sz w:val="24"/>
          <w:szCs w:val="24"/>
        </w:rPr>
      </w:pPr>
      <w:r w:rsidRPr="002C6FC3">
        <w:rPr>
          <w:rFonts w:ascii="Times New Roman" w:hAnsi="Times New Roman" w:cs="Times New Roman"/>
          <w:b/>
          <w:bCs/>
          <w:sz w:val="24"/>
          <w:szCs w:val="24"/>
        </w:rPr>
        <w:t xml:space="preserve">12.2 </w:t>
      </w:r>
      <w:r w:rsidR="008609E2" w:rsidRPr="002C6FC3">
        <w:rPr>
          <w:rFonts w:ascii="Times New Roman" w:hAnsi="Times New Roman" w:cs="Times New Roman"/>
          <w:b/>
          <w:bCs/>
          <w:sz w:val="24"/>
          <w:szCs w:val="24"/>
        </w:rPr>
        <w:t xml:space="preserve">Currently </w:t>
      </w:r>
      <w:r w:rsidRPr="002C6FC3">
        <w:rPr>
          <w:rFonts w:ascii="Times New Roman" w:hAnsi="Times New Roman" w:cs="Times New Roman"/>
          <w:b/>
          <w:bCs/>
          <w:sz w:val="24"/>
          <w:szCs w:val="24"/>
        </w:rPr>
        <w:t>Out of Scope:</w:t>
      </w:r>
    </w:p>
    <w:p w14:paraId="2FDEBA42" w14:textId="179EC8D1" w:rsidR="00FF6DBE" w:rsidRPr="002C6FC3" w:rsidRDefault="00FF6DBE" w:rsidP="002C6FC3">
      <w:pPr>
        <w:pStyle w:val="ListBullet"/>
        <w:tabs>
          <w:tab w:val="num" w:pos="720"/>
        </w:tabs>
        <w:spacing w:after="60"/>
        <w:ind w:left="720"/>
        <w:rPr>
          <w:rFonts w:ascii="Times New Roman" w:hAnsi="Times New Roman" w:cs="Times New Roman"/>
          <w:sz w:val="24"/>
          <w:szCs w:val="24"/>
        </w:rPr>
      </w:pPr>
      <w:r w:rsidRPr="002C6FC3">
        <w:rPr>
          <w:rFonts w:ascii="Times New Roman" w:hAnsi="Times New Roman" w:cs="Times New Roman"/>
          <w:bCs/>
          <w:sz w:val="24"/>
          <w:szCs w:val="24"/>
        </w:rPr>
        <w:t>Any form of physical crowd control.</w:t>
      </w:r>
      <w:r w:rsidRPr="002C6FC3">
        <w:rPr>
          <w:rFonts w:ascii="Times New Roman" w:hAnsi="Times New Roman" w:cs="Times New Roman"/>
          <w:sz w:val="24"/>
          <w:szCs w:val="24"/>
        </w:rPr>
        <w:t xml:space="preserve"> The system produces suggestions for on-ground crowd management coordinators. It does not control barriers, signage, or where people physically stand.</w:t>
      </w:r>
    </w:p>
    <w:p w14:paraId="0E9C4D1F" w14:textId="089A44C9" w:rsidR="00FF6DBE" w:rsidRPr="002C6FC3" w:rsidRDefault="00FF6DBE" w:rsidP="002C6FC3">
      <w:pPr>
        <w:pStyle w:val="ListBullet"/>
        <w:tabs>
          <w:tab w:val="num" w:pos="720"/>
        </w:tabs>
        <w:spacing w:after="60"/>
        <w:ind w:left="720"/>
        <w:rPr>
          <w:rFonts w:ascii="Times New Roman" w:hAnsi="Times New Roman" w:cs="Times New Roman"/>
          <w:sz w:val="24"/>
          <w:szCs w:val="24"/>
        </w:rPr>
      </w:pPr>
      <w:r w:rsidRPr="002C6FC3">
        <w:rPr>
          <w:rFonts w:ascii="Times New Roman" w:hAnsi="Times New Roman" w:cs="Times New Roman"/>
          <w:sz w:val="24"/>
          <w:szCs w:val="24"/>
        </w:rPr>
        <w:t>Deployment, testing or validation during Hajj.</w:t>
      </w:r>
    </w:p>
    <w:p w14:paraId="1D475B41" w14:textId="6154FE9E" w:rsidR="00FF6DBE" w:rsidRPr="002C6FC3" w:rsidRDefault="00FF6DBE" w:rsidP="002C6FC3">
      <w:pPr>
        <w:pStyle w:val="ListBullet"/>
        <w:tabs>
          <w:tab w:val="num" w:pos="720"/>
        </w:tabs>
        <w:spacing w:after="60"/>
        <w:ind w:left="720"/>
        <w:rPr>
          <w:rFonts w:ascii="Times New Roman" w:hAnsi="Times New Roman" w:cs="Times New Roman"/>
          <w:sz w:val="24"/>
          <w:szCs w:val="24"/>
        </w:rPr>
      </w:pPr>
      <w:r w:rsidRPr="002C6FC3">
        <w:rPr>
          <w:rFonts w:ascii="Times New Roman" w:hAnsi="Times New Roman" w:cs="Times New Roman"/>
          <w:sz w:val="24"/>
          <w:szCs w:val="24"/>
        </w:rPr>
        <w:t xml:space="preserve">Deployment </w:t>
      </w:r>
      <w:r w:rsidR="008609E2" w:rsidRPr="002C6FC3">
        <w:rPr>
          <w:rFonts w:ascii="Times New Roman" w:hAnsi="Times New Roman" w:cs="Times New Roman"/>
          <w:sz w:val="24"/>
          <w:szCs w:val="24"/>
        </w:rPr>
        <w:t>upon</w:t>
      </w:r>
      <w:r w:rsidRPr="002C6FC3">
        <w:rPr>
          <w:rFonts w:ascii="Times New Roman" w:hAnsi="Times New Roman" w:cs="Times New Roman"/>
          <w:sz w:val="24"/>
          <w:szCs w:val="24"/>
        </w:rPr>
        <w:t xml:space="preserve"> real drone hardware, and field testing</w:t>
      </w:r>
      <w:r w:rsidR="008609E2" w:rsidRPr="002C6FC3">
        <w:rPr>
          <w:rFonts w:ascii="Times New Roman" w:hAnsi="Times New Roman" w:cs="Times New Roman"/>
          <w:sz w:val="24"/>
          <w:szCs w:val="24"/>
        </w:rPr>
        <w:t>.</w:t>
      </w:r>
    </w:p>
    <w:p w14:paraId="5584A0E8" w14:textId="56835AB2" w:rsidR="00FF6DBE" w:rsidRPr="002C6FC3" w:rsidRDefault="00FF6DBE" w:rsidP="002C6FC3">
      <w:pPr>
        <w:pStyle w:val="ListBullet"/>
        <w:tabs>
          <w:tab w:val="num" w:pos="720"/>
        </w:tabs>
        <w:spacing w:after="60"/>
        <w:ind w:left="720"/>
        <w:rPr>
          <w:rFonts w:ascii="Times New Roman" w:hAnsi="Times New Roman" w:cs="Times New Roman"/>
          <w:sz w:val="24"/>
          <w:szCs w:val="24"/>
        </w:rPr>
      </w:pPr>
      <w:r w:rsidRPr="002C6FC3">
        <w:rPr>
          <w:rFonts w:ascii="Times New Roman" w:hAnsi="Times New Roman" w:cs="Times New Roman"/>
          <w:sz w:val="24"/>
          <w:szCs w:val="24"/>
        </w:rPr>
        <w:t xml:space="preserve">Full general-purpose crowd management </w:t>
      </w:r>
      <w:r w:rsidR="008609E2" w:rsidRPr="002C6FC3">
        <w:rPr>
          <w:rFonts w:ascii="Times New Roman" w:hAnsi="Times New Roman" w:cs="Times New Roman"/>
          <w:sz w:val="24"/>
          <w:szCs w:val="24"/>
        </w:rPr>
        <w:t>-</w:t>
      </w:r>
      <w:r w:rsidRPr="002C6FC3">
        <w:rPr>
          <w:rFonts w:ascii="Times New Roman" w:hAnsi="Times New Roman" w:cs="Times New Roman"/>
          <w:sz w:val="24"/>
          <w:szCs w:val="24"/>
        </w:rPr>
        <w:t xml:space="preserve"> capacity planning, scheduling, entrance and exit design, ticketing, or resource allocation.</w:t>
      </w:r>
    </w:p>
    <w:p w14:paraId="5C1DCB62" w14:textId="77777777" w:rsidR="00FF6DBE" w:rsidRPr="002C6FC3" w:rsidRDefault="00FF6DBE" w:rsidP="002C6FC3">
      <w:pPr>
        <w:pStyle w:val="ListBullet"/>
        <w:tabs>
          <w:tab w:val="num" w:pos="720"/>
        </w:tabs>
        <w:spacing w:after="60"/>
        <w:ind w:left="720"/>
        <w:rPr>
          <w:rFonts w:ascii="Times New Roman" w:hAnsi="Times New Roman" w:cs="Times New Roman"/>
          <w:sz w:val="24"/>
          <w:szCs w:val="24"/>
        </w:rPr>
      </w:pPr>
      <w:r w:rsidRPr="002C6FC3">
        <w:rPr>
          <w:rFonts w:ascii="Times New Roman" w:hAnsi="Times New Roman" w:cs="Times New Roman"/>
          <w:sz w:val="24"/>
          <w:szCs w:val="24"/>
        </w:rPr>
        <w:t>Stitching images or video together across overlapping drone feeds. Our multi-zone fusion places data on a map by coordinates, for zones that do not overlap; it is not visual stitching.</w:t>
      </w:r>
    </w:p>
    <w:p w14:paraId="7E10460A" w14:textId="49EE2FB4" w:rsidR="00FF6DBE" w:rsidRPr="002C6FC3" w:rsidRDefault="001D7ECF" w:rsidP="002C6FC3">
      <w:pPr>
        <w:pStyle w:val="ListBullet"/>
        <w:tabs>
          <w:tab w:val="num" w:pos="720"/>
        </w:tabs>
        <w:spacing w:after="60"/>
        <w:ind w:left="720"/>
        <w:rPr>
          <w:rFonts w:ascii="Times New Roman" w:hAnsi="Times New Roman" w:cs="Times New Roman"/>
          <w:sz w:val="24"/>
          <w:szCs w:val="24"/>
        </w:rPr>
      </w:pPr>
      <w:r w:rsidRPr="002C6FC3">
        <w:rPr>
          <w:rFonts w:ascii="Times New Roman" w:hAnsi="Times New Roman" w:cs="Times New Roman"/>
          <w:sz w:val="24"/>
          <w:szCs w:val="24"/>
        </w:rPr>
        <w:t>Zone</w:t>
      </w:r>
      <w:r w:rsidR="00FF6DBE" w:rsidRPr="002C6FC3">
        <w:rPr>
          <w:rFonts w:ascii="Times New Roman" w:hAnsi="Times New Roman" w:cs="Times New Roman"/>
          <w:sz w:val="24"/>
          <w:szCs w:val="24"/>
        </w:rPr>
        <w:t xml:space="preserve"> coordination without GPS or without </w:t>
      </w:r>
      <w:r w:rsidRPr="002C6FC3">
        <w:rPr>
          <w:rFonts w:ascii="Times New Roman" w:hAnsi="Times New Roman" w:cs="Times New Roman"/>
          <w:sz w:val="24"/>
          <w:szCs w:val="24"/>
        </w:rPr>
        <w:t>communication</w:t>
      </w:r>
      <w:r w:rsidR="00FF6DBE" w:rsidRPr="002C6FC3">
        <w:rPr>
          <w:rFonts w:ascii="Times New Roman" w:hAnsi="Times New Roman" w:cs="Times New Roman"/>
          <w:sz w:val="24"/>
          <w:szCs w:val="24"/>
        </w:rPr>
        <w:t>.</w:t>
      </w:r>
    </w:p>
    <w:p w14:paraId="515BECDC" w14:textId="2CD4E0EB" w:rsidR="00FF6DBE" w:rsidRPr="002C6FC3" w:rsidRDefault="00FF6DBE" w:rsidP="002C6FC3">
      <w:pPr>
        <w:pStyle w:val="ListBullet"/>
        <w:tabs>
          <w:tab w:val="num" w:pos="720"/>
        </w:tabs>
        <w:spacing w:after="60"/>
        <w:ind w:left="720"/>
        <w:rPr>
          <w:rFonts w:ascii="Times New Roman" w:hAnsi="Times New Roman" w:cs="Times New Roman"/>
          <w:sz w:val="24"/>
          <w:szCs w:val="24"/>
        </w:rPr>
      </w:pPr>
      <w:r w:rsidRPr="002C6FC3">
        <w:rPr>
          <w:rFonts w:ascii="Times New Roman" w:hAnsi="Times New Roman" w:cs="Times New Roman"/>
          <w:sz w:val="24"/>
          <w:szCs w:val="24"/>
        </w:rPr>
        <w:t xml:space="preserve">Dynamic, unlimited </w:t>
      </w:r>
      <w:r w:rsidR="001D7ECF" w:rsidRPr="002C6FC3">
        <w:rPr>
          <w:rFonts w:ascii="Times New Roman" w:hAnsi="Times New Roman" w:cs="Times New Roman"/>
          <w:sz w:val="24"/>
          <w:szCs w:val="24"/>
        </w:rPr>
        <w:t>number of zones</w:t>
      </w:r>
      <w:r w:rsidRPr="002C6FC3">
        <w:rPr>
          <w:rFonts w:ascii="Times New Roman" w:hAnsi="Times New Roman" w:cs="Times New Roman"/>
          <w:sz w:val="24"/>
          <w:szCs w:val="24"/>
        </w:rPr>
        <w:t>. We validate a fixed, small number of zones (two to four).</w:t>
      </w:r>
    </w:p>
    <w:p w14:paraId="58714646" w14:textId="5F9AEB12" w:rsidR="004E2C49" w:rsidRDefault="00FF6DBE" w:rsidP="002C6FC3">
      <w:pPr>
        <w:pStyle w:val="ListBullet"/>
        <w:tabs>
          <w:tab w:val="num" w:pos="720"/>
        </w:tabs>
        <w:spacing w:after="60"/>
        <w:ind w:left="720"/>
        <w:rPr>
          <w:rFonts w:ascii="Times New Roman" w:hAnsi="Times New Roman" w:cs="Times New Roman"/>
          <w:sz w:val="24"/>
          <w:szCs w:val="24"/>
        </w:rPr>
      </w:pPr>
      <w:r w:rsidRPr="002C6FC3">
        <w:rPr>
          <w:rFonts w:ascii="Times New Roman" w:hAnsi="Times New Roman" w:cs="Times New Roman"/>
          <w:sz w:val="24"/>
          <w:szCs w:val="24"/>
        </w:rPr>
        <w:t>Production-grade security hardening, penetration testing, or compliance certification.</w:t>
      </w:r>
    </w:p>
    <w:p w14:paraId="146186AB" w14:textId="77777777" w:rsidR="002C6FC3" w:rsidRPr="002C6FC3" w:rsidRDefault="002C6FC3" w:rsidP="002C6FC3">
      <w:pPr>
        <w:pStyle w:val="ListBullet"/>
        <w:numPr>
          <w:ilvl w:val="0"/>
          <w:numId w:val="0"/>
        </w:numPr>
        <w:spacing w:after="60"/>
        <w:rPr>
          <w:rFonts w:ascii="Times New Roman" w:hAnsi="Times New Roman" w:cs="Times New Roman"/>
          <w:sz w:val="24"/>
          <w:szCs w:val="24"/>
        </w:rPr>
      </w:pPr>
    </w:p>
    <w:p w14:paraId="68EE6491" w14:textId="77777777" w:rsidR="002C6FC3" w:rsidRPr="002C6FC3" w:rsidRDefault="002C6FC3" w:rsidP="002C6FC3">
      <w:pPr>
        <w:pStyle w:val="Heading2"/>
        <w:rPr>
          <w:rFonts w:ascii="Times New Roman" w:hAnsi="Times New Roman" w:cs="Times New Roman"/>
          <w:sz w:val="44"/>
          <w:szCs w:val="44"/>
        </w:rPr>
      </w:pPr>
      <w:r w:rsidRPr="002C6FC3">
        <w:rPr>
          <w:rFonts w:ascii="Times New Roman" w:eastAsia="Calibri" w:hAnsi="Times New Roman" w:cs="Times New Roman"/>
        </w:rPr>
        <w:t>13. System Architecture</w:t>
      </w:r>
    </w:p>
    <w:p w14:paraId="1C950B0F" w14:textId="77777777" w:rsidR="002C6FC3" w:rsidRPr="002C6FC3" w:rsidRDefault="002C6FC3" w:rsidP="002C6FC3">
      <w:pPr>
        <w:spacing w:before="50" w:after="50"/>
        <w:rPr>
          <w:rFonts w:ascii="Times New Roman" w:hAnsi="Times New Roman" w:cs="Times New Roman"/>
          <w:sz w:val="28"/>
          <w:szCs w:val="28"/>
        </w:rPr>
      </w:pPr>
      <w:r w:rsidRPr="002C6FC3">
        <w:rPr>
          <w:rFonts w:ascii="Times New Roman" w:eastAsia="Calibri" w:hAnsi="Times New Roman" w:cs="Times New Roman"/>
          <w:sz w:val="24"/>
          <w:szCs w:val="24"/>
        </w:rPr>
        <w:t>The site plan is divided once into a grid of small ground cells, and every measurement is stored against a cell and a time rather than against a drone; a zone is simply a named group of cells. This is what lets the drones move, because a drone flying to a new area just writes to different cells, and two drones seeing the same cell write to the same record. Each drone has one perception worker that estimates density on every processed frame and finds the covered cells by projecting the image corners onto the ground from the drone's pose, which is geometry rather than a model. The worker then sends a small per-cell summary about once a second instead of streaming video.</w:t>
      </w:r>
    </w:p>
    <w:p w14:paraId="1CD60602" w14:textId="77777777" w:rsidR="002C6FC3" w:rsidRPr="002C6FC3" w:rsidRDefault="002C6FC3" w:rsidP="002C6FC3">
      <w:pPr>
        <w:spacing w:before="160" w:after="120"/>
        <w:jc w:val="center"/>
        <w:rPr>
          <w:rFonts w:ascii="Times New Roman" w:hAnsi="Times New Roman" w:cs="Times New Roman"/>
          <w:sz w:val="28"/>
          <w:szCs w:val="28"/>
        </w:rPr>
      </w:pPr>
      <w:r w:rsidRPr="002C6FC3">
        <w:rPr>
          <w:rFonts w:ascii="Times New Roman" w:hAnsi="Times New Roman" w:cs="Times New Roman"/>
          <w:noProof/>
          <w:sz w:val="28"/>
          <w:szCs w:val="28"/>
        </w:rPr>
        <w:drawing>
          <wp:inline distT="0" distB="0" distL="0" distR="0" wp14:anchorId="65FDF3DD" wp14:editId="5A81432B">
            <wp:extent cx="60960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047875"/>
                    </a:xfrm>
                    <a:prstGeom prst="rect">
                      <a:avLst/>
                    </a:prstGeom>
                  </pic:spPr>
                </pic:pic>
              </a:graphicData>
            </a:graphic>
          </wp:inline>
        </w:drawing>
      </w:r>
    </w:p>
    <w:p w14:paraId="59B1401C" w14:textId="77777777" w:rsidR="002C6FC3" w:rsidRPr="002C6FC3" w:rsidRDefault="002C6FC3" w:rsidP="002C6FC3">
      <w:pPr>
        <w:spacing w:before="50" w:after="50"/>
        <w:rPr>
          <w:rFonts w:ascii="Times New Roman" w:hAnsi="Times New Roman" w:cs="Times New Roman"/>
          <w:sz w:val="28"/>
          <w:szCs w:val="28"/>
        </w:rPr>
      </w:pPr>
      <w:r w:rsidRPr="002C6FC3">
        <w:rPr>
          <w:rFonts w:ascii="Times New Roman" w:eastAsia="Calibri" w:hAnsi="Times New Roman" w:cs="Times New Roman"/>
          <w:b/>
          <w:bCs/>
          <w:sz w:val="24"/>
          <w:szCs w:val="24"/>
        </w:rPr>
        <w:lastRenderedPageBreak/>
        <w:t>Rules the architecture enforces:</w:t>
      </w:r>
    </w:p>
    <w:p w14:paraId="7FF553A6" w14:textId="469A259C"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8"/>
          <w:szCs w:val="28"/>
        </w:rPr>
      </w:pPr>
      <w:r w:rsidRPr="002C6FC3">
        <w:rPr>
          <w:rFonts w:ascii="Times New Roman" w:eastAsia="Calibri" w:hAnsi="Times New Roman" w:cs="Times New Roman"/>
          <w:b/>
          <w:bCs/>
          <w:sz w:val="24"/>
          <w:szCs w:val="24"/>
        </w:rPr>
        <w:t xml:space="preserve">Dwell before risk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a cell is scored only when its history covers the full sliding window; </w:t>
      </w:r>
      <w:proofErr w:type="gramStart"/>
      <w:r w:rsidRPr="002C6FC3">
        <w:rPr>
          <w:rFonts w:ascii="Times New Roman" w:eastAsia="Calibri" w:hAnsi="Times New Roman" w:cs="Times New Roman"/>
          <w:sz w:val="24"/>
          <w:szCs w:val="24"/>
        </w:rPr>
        <w:t>otherwise</w:t>
      </w:r>
      <w:proofErr w:type="gramEnd"/>
      <w:r w:rsidRPr="002C6FC3">
        <w:rPr>
          <w:rFonts w:ascii="Times New Roman" w:eastAsia="Calibri" w:hAnsi="Times New Roman" w:cs="Times New Roman"/>
          <w:sz w:val="24"/>
          <w:szCs w:val="24"/>
        </w:rPr>
        <w:t xml:space="preserve"> it returns "not enough dwell", because an unknown cell and a safe cell are not the same thing.</w:t>
      </w:r>
    </w:p>
    <w:p w14:paraId="01971393" w14:textId="2FB64CD5"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8"/>
          <w:szCs w:val="28"/>
        </w:rPr>
      </w:pPr>
      <w:r w:rsidRPr="002C6FC3">
        <w:rPr>
          <w:rFonts w:ascii="Times New Roman" w:eastAsia="Calibri" w:hAnsi="Times New Roman" w:cs="Times New Roman"/>
          <w:b/>
          <w:bCs/>
          <w:sz w:val="24"/>
          <w:szCs w:val="24"/>
        </w:rPr>
        <w:t xml:space="preserve">Drone </w:t>
      </w:r>
      <w:proofErr w:type="gramStart"/>
      <w:r w:rsidRPr="002C6FC3">
        <w:rPr>
          <w:rFonts w:ascii="Times New Roman" w:eastAsia="Calibri" w:hAnsi="Times New Roman" w:cs="Times New Roman"/>
          <w:b/>
          <w:bCs/>
          <w:sz w:val="24"/>
          <w:szCs w:val="24"/>
        </w:rPr>
        <w:t>state decides</w:t>
      </w:r>
      <w:proofErr w:type="gramEnd"/>
      <w:r w:rsidRPr="002C6FC3">
        <w:rPr>
          <w:rFonts w:ascii="Times New Roman" w:eastAsia="Calibri" w:hAnsi="Times New Roman" w:cs="Times New Roman"/>
          <w:b/>
          <w:bCs/>
          <w:sz w:val="24"/>
          <w:szCs w:val="24"/>
        </w:rPr>
        <w:t xml:space="preserve"> the output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holding position gives density, flow and risk; in transit only density is written, since flow from a fast-moving camera is unreliable.</w:t>
      </w:r>
    </w:p>
    <w:p w14:paraId="1BD6A314" w14:textId="5CD215AC"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8"/>
          <w:szCs w:val="28"/>
        </w:rPr>
      </w:pPr>
      <w:r w:rsidRPr="002C6FC3">
        <w:rPr>
          <w:rFonts w:ascii="Times New Roman" w:eastAsia="Calibri" w:hAnsi="Times New Roman" w:cs="Times New Roman"/>
          <w:b/>
          <w:bCs/>
          <w:sz w:val="24"/>
          <w:szCs w:val="24"/>
        </w:rPr>
        <w:t xml:space="preserve">Gaps stay gaps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cells with no fresh observation are left grey on the map and are never interpolated or shown as last-known-good.</w:t>
      </w:r>
    </w:p>
    <w:p w14:paraId="143B0458" w14:textId="5DD2AB18"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8"/>
          <w:szCs w:val="28"/>
        </w:rPr>
      </w:pPr>
      <w:r w:rsidRPr="002C6FC3">
        <w:rPr>
          <w:rFonts w:ascii="Times New Roman" w:eastAsia="Calibri" w:hAnsi="Times New Roman" w:cs="Times New Roman"/>
          <w:b/>
          <w:bCs/>
          <w:sz w:val="24"/>
          <w:szCs w:val="24"/>
        </w:rPr>
        <w:t xml:space="preserve">Drift is removed before measurement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each frame is matched to a saved reference frame (ORB + RANSAC) before the </w:t>
      </w:r>
      <w:proofErr w:type="spellStart"/>
      <w:r w:rsidRPr="002C6FC3">
        <w:rPr>
          <w:rFonts w:ascii="Times New Roman" w:eastAsia="Calibri" w:hAnsi="Times New Roman" w:cs="Times New Roman"/>
          <w:sz w:val="24"/>
          <w:szCs w:val="24"/>
        </w:rPr>
        <w:t>homography</w:t>
      </w:r>
      <w:proofErr w:type="spellEnd"/>
      <w:r w:rsidRPr="002C6FC3">
        <w:rPr>
          <w:rFonts w:ascii="Times New Roman" w:eastAsia="Calibri" w:hAnsi="Times New Roman" w:cs="Times New Roman"/>
          <w:sz w:val="24"/>
          <w:szCs w:val="24"/>
        </w:rPr>
        <w:t xml:space="preserve"> is applied, so drone movement is never counted as crowd movement. Flow is stored in the ground frame so that views from different altitudes remain comparable.</w:t>
      </w:r>
    </w:p>
    <w:p w14:paraId="37226D49" w14:textId="77777777" w:rsidR="002C6FC3" w:rsidRPr="002C6FC3" w:rsidRDefault="002C6FC3" w:rsidP="002C6FC3">
      <w:pPr>
        <w:pStyle w:val="Heading2"/>
        <w:rPr>
          <w:rFonts w:ascii="Times New Roman" w:hAnsi="Times New Roman" w:cs="Times New Roman"/>
          <w:sz w:val="44"/>
          <w:szCs w:val="44"/>
        </w:rPr>
      </w:pPr>
      <w:r w:rsidRPr="002C6FC3">
        <w:rPr>
          <w:rFonts w:ascii="Times New Roman" w:eastAsia="Calibri" w:hAnsi="Times New Roman" w:cs="Times New Roman"/>
        </w:rPr>
        <w:t>14. Tools and Technologies</w:t>
      </w:r>
    </w:p>
    <w:p w14:paraId="3EC76C63" w14:textId="77777777" w:rsidR="002C6FC3" w:rsidRPr="002C6FC3" w:rsidRDefault="002C6FC3" w:rsidP="002C6FC3">
      <w:pPr>
        <w:spacing w:before="50" w:after="50"/>
        <w:rPr>
          <w:rFonts w:ascii="Times New Roman" w:hAnsi="Times New Roman" w:cs="Times New Roman"/>
          <w:sz w:val="24"/>
          <w:szCs w:val="24"/>
        </w:rPr>
      </w:pPr>
      <w:r w:rsidRPr="002C6FC3">
        <w:rPr>
          <w:rFonts w:ascii="Times New Roman" w:eastAsia="Calibri" w:hAnsi="Times New Roman" w:cs="Times New Roman"/>
          <w:sz w:val="24"/>
          <w:szCs w:val="24"/>
        </w:rPr>
        <w:t>Everything below is open source or openly licensed software we run ourselves, or a free tier that needs no payment details. We use no paid API and no paid cloud service anywhere.</w:t>
      </w:r>
    </w:p>
    <w:p w14:paraId="0395F27A" w14:textId="77777777" w:rsidR="002C6FC3" w:rsidRPr="002C6FC3" w:rsidRDefault="002C6FC3" w:rsidP="002C6FC3">
      <w:pPr>
        <w:pStyle w:val="Heading2"/>
        <w:spacing w:before="180" w:after="60"/>
        <w:rPr>
          <w:rFonts w:ascii="Times New Roman" w:hAnsi="Times New Roman" w:cs="Times New Roman"/>
          <w:sz w:val="24"/>
          <w:szCs w:val="24"/>
        </w:rPr>
      </w:pPr>
      <w:r w:rsidRPr="002C6FC3">
        <w:rPr>
          <w:rFonts w:ascii="Times New Roman" w:eastAsia="Calibri" w:hAnsi="Times New Roman" w:cs="Times New Roman"/>
          <w:b/>
          <w:bCs/>
          <w:color w:val="1F3B54"/>
          <w:sz w:val="24"/>
          <w:szCs w:val="24"/>
        </w:rPr>
        <w:t>14.1 Perception (Tier 1)</w:t>
      </w:r>
    </w:p>
    <w:p w14:paraId="2A83E400" w14:textId="28CBC255"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Python, NumPy, </w:t>
      </w:r>
      <w:proofErr w:type="spellStart"/>
      <w:r w:rsidRPr="002C6FC3">
        <w:rPr>
          <w:rFonts w:ascii="Times New Roman" w:eastAsia="Calibri" w:hAnsi="Times New Roman" w:cs="Times New Roman"/>
          <w:b/>
          <w:bCs/>
          <w:sz w:val="24"/>
          <w:szCs w:val="24"/>
        </w:rPr>
        <w:t>PyTorch</w:t>
      </w:r>
      <w:proofErr w:type="spellEnd"/>
      <w:r w:rsidRPr="002C6FC3">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language, numeric base, and model training and inference.</w:t>
      </w:r>
    </w:p>
    <w:p w14:paraId="20CE97E3" w14:textId="7215C9B9"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DM-Count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density-map model, trained by us on </w:t>
      </w:r>
      <w:proofErr w:type="spellStart"/>
      <w:r w:rsidRPr="002C6FC3">
        <w:rPr>
          <w:rFonts w:ascii="Times New Roman" w:eastAsia="Calibri" w:hAnsi="Times New Roman" w:cs="Times New Roman"/>
          <w:sz w:val="24"/>
          <w:szCs w:val="24"/>
        </w:rPr>
        <w:t>DroneCrowd</w:t>
      </w:r>
      <w:proofErr w:type="spellEnd"/>
      <w:r w:rsidRPr="002C6FC3">
        <w:rPr>
          <w:rFonts w:ascii="Times New Roman" w:eastAsia="Calibri" w:hAnsi="Times New Roman" w:cs="Times New Roman"/>
          <w:sz w:val="24"/>
          <w:szCs w:val="24"/>
        </w:rPr>
        <w:t>. We chose density regression over detection because box detectors fail when the crowd is packed, and it runs per frame, so it keeps working while a drone moves.</w:t>
      </w:r>
    </w:p>
    <w:p w14:paraId="30A5A8AC" w14:textId="2198EE04"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OpenCV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frame reading, feature matching, </w:t>
      </w:r>
      <w:proofErr w:type="spellStart"/>
      <w:r w:rsidRPr="002C6FC3">
        <w:rPr>
          <w:rFonts w:ascii="Times New Roman" w:eastAsia="Calibri" w:hAnsi="Times New Roman" w:cs="Times New Roman"/>
          <w:sz w:val="24"/>
          <w:szCs w:val="24"/>
        </w:rPr>
        <w:t>homography</w:t>
      </w:r>
      <w:proofErr w:type="spellEnd"/>
      <w:r w:rsidRPr="002C6FC3">
        <w:rPr>
          <w:rFonts w:ascii="Times New Roman" w:eastAsia="Calibri" w:hAnsi="Times New Roman" w:cs="Times New Roman"/>
          <w:sz w:val="24"/>
          <w:szCs w:val="24"/>
        </w:rPr>
        <w:t xml:space="preserve">, </w:t>
      </w:r>
      <w:proofErr w:type="spellStart"/>
      <w:r w:rsidRPr="002C6FC3">
        <w:rPr>
          <w:rFonts w:ascii="Times New Roman" w:eastAsia="Calibri" w:hAnsi="Times New Roman" w:cs="Times New Roman"/>
          <w:sz w:val="24"/>
          <w:szCs w:val="24"/>
        </w:rPr>
        <w:t>Farnebäck</w:t>
      </w:r>
      <w:proofErr w:type="spellEnd"/>
      <w:r w:rsidRPr="002C6FC3">
        <w:rPr>
          <w:rFonts w:ascii="Times New Roman" w:eastAsia="Calibri" w:hAnsi="Times New Roman" w:cs="Times New Roman"/>
          <w:sz w:val="24"/>
          <w:szCs w:val="24"/>
        </w:rPr>
        <w:t xml:space="preserve"> optical flow, and the wind-map overlay.</w:t>
      </w:r>
    </w:p>
    <w:p w14:paraId="5E4493B7" w14:textId="48151C95"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Frame registration (ORB + RANSAC)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matches each frame to a saved reference frame, keeping the pixel-to-</w:t>
      </w:r>
      <w:proofErr w:type="spellStart"/>
      <w:r w:rsidRPr="002C6FC3">
        <w:rPr>
          <w:rFonts w:ascii="Times New Roman" w:eastAsia="Calibri" w:hAnsi="Times New Roman" w:cs="Times New Roman"/>
          <w:sz w:val="24"/>
          <w:szCs w:val="24"/>
        </w:rPr>
        <w:t>metre</w:t>
      </w:r>
      <w:proofErr w:type="spellEnd"/>
      <w:r w:rsidRPr="002C6FC3">
        <w:rPr>
          <w:rFonts w:ascii="Times New Roman" w:eastAsia="Calibri" w:hAnsi="Times New Roman" w:cs="Times New Roman"/>
          <w:sz w:val="24"/>
          <w:szCs w:val="24"/>
        </w:rPr>
        <w:t xml:space="preserve"> mapping correct under drift and removing that drift from the flow, so no separate ego-motion stage is needed.</w:t>
      </w:r>
    </w:p>
    <w:p w14:paraId="07E3CD64" w14:textId="42F77B7C"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Footprint projection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projects the image corners onto the ground from pose and camera settings, then checks which cells fall inside. This is how a moving drone is tracked.</w:t>
      </w:r>
    </w:p>
    <w:p w14:paraId="494B3D1C" w14:textId="2C717D24"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proofErr w:type="spellStart"/>
      <w:r w:rsidRPr="002C6FC3">
        <w:rPr>
          <w:rFonts w:ascii="Times New Roman" w:eastAsia="Calibri" w:hAnsi="Times New Roman" w:cs="Times New Roman"/>
          <w:b/>
          <w:bCs/>
          <w:sz w:val="24"/>
          <w:szCs w:val="24"/>
        </w:rPr>
        <w:t>Farnebäck</w:t>
      </w:r>
      <w:proofErr w:type="spellEnd"/>
      <w:r w:rsidRPr="002C6FC3">
        <w:rPr>
          <w:rFonts w:ascii="Times New Roman" w:eastAsia="Calibri" w:hAnsi="Times New Roman" w:cs="Times New Roman"/>
          <w:b/>
          <w:bCs/>
          <w:sz w:val="24"/>
          <w:szCs w:val="24"/>
        </w:rPr>
        <w:t xml:space="preserve"> over a learned flow model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chosen on cost. Published stampede work reports about 54 fps on CPU at 240×320 and 22 fps at 768×576, while published RAFT timings are roughly half a second per Full-HD frame on a </w:t>
      </w:r>
      <w:proofErr w:type="spellStart"/>
      <w:r w:rsidRPr="002C6FC3">
        <w:rPr>
          <w:rFonts w:ascii="Times New Roman" w:eastAsia="Calibri" w:hAnsi="Times New Roman" w:cs="Times New Roman"/>
          <w:sz w:val="24"/>
          <w:szCs w:val="24"/>
        </w:rPr>
        <w:t>datacentre</w:t>
      </w:r>
      <w:proofErr w:type="spellEnd"/>
      <w:r w:rsidRPr="002C6FC3">
        <w:rPr>
          <w:rFonts w:ascii="Times New Roman" w:eastAsia="Calibri" w:hAnsi="Times New Roman" w:cs="Times New Roman"/>
          <w:sz w:val="24"/>
          <w:szCs w:val="24"/>
        </w:rPr>
        <w:t xml:space="preserve"> GPU. We downscale before computing flow and stay inside the latency budget without a GPU per drone.</w:t>
      </w:r>
    </w:p>
    <w:p w14:paraId="66743575" w14:textId="16E479FF"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Temporal smoothing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a short exponential moving average over the per-cell density series before feature extraction, which removes single-frame estimator noise without adding a second network.</w:t>
      </w:r>
    </w:p>
    <w:p w14:paraId="1333C4FD" w14:textId="789CB1DC"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ONNX Runtime (optional)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CPU-</w:t>
      </w:r>
      <w:proofErr w:type="spellStart"/>
      <w:r w:rsidRPr="002C6FC3">
        <w:rPr>
          <w:rFonts w:ascii="Times New Roman" w:eastAsia="Calibri" w:hAnsi="Times New Roman" w:cs="Times New Roman"/>
          <w:sz w:val="24"/>
          <w:szCs w:val="24"/>
        </w:rPr>
        <w:t>optimised</w:t>
      </w:r>
      <w:proofErr w:type="spellEnd"/>
      <w:r w:rsidRPr="002C6FC3">
        <w:rPr>
          <w:rFonts w:ascii="Times New Roman" w:eastAsia="Calibri" w:hAnsi="Times New Roman" w:cs="Times New Roman"/>
          <w:sz w:val="24"/>
          <w:szCs w:val="24"/>
        </w:rPr>
        <w:t xml:space="preserve"> inference for the density model if perception and flow together push past the latency budget.</w:t>
      </w:r>
    </w:p>
    <w:p w14:paraId="4418DE93" w14:textId="77777777" w:rsidR="002C6FC3" w:rsidRPr="002C6FC3" w:rsidRDefault="002C6FC3" w:rsidP="002C6FC3">
      <w:pPr>
        <w:pStyle w:val="Heading2"/>
        <w:spacing w:before="180" w:after="60"/>
        <w:rPr>
          <w:rFonts w:ascii="Times New Roman" w:hAnsi="Times New Roman" w:cs="Times New Roman"/>
          <w:sz w:val="24"/>
          <w:szCs w:val="24"/>
        </w:rPr>
      </w:pPr>
      <w:r w:rsidRPr="002C6FC3">
        <w:rPr>
          <w:rFonts w:ascii="Times New Roman" w:eastAsia="Calibri" w:hAnsi="Times New Roman" w:cs="Times New Roman"/>
          <w:b/>
          <w:bCs/>
          <w:color w:val="1F3B54"/>
          <w:sz w:val="24"/>
          <w:szCs w:val="24"/>
        </w:rPr>
        <w:t>14.2 Site setup, run once per venue</w:t>
      </w:r>
    </w:p>
    <w:p w14:paraId="091F7DE1" w14:textId="3D73F7F1"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YOLO (AGPL-3.0)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a setup-time pass over sample aerial frames that proposes exits, barriers and obstructions such as parked vehicles, using the vehicle and person classes </w:t>
      </w:r>
      <w:proofErr w:type="spellStart"/>
      <w:r w:rsidRPr="002C6FC3">
        <w:rPr>
          <w:rFonts w:ascii="Times New Roman" w:eastAsia="Calibri" w:hAnsi="Times New Roman" w:cs="Times New Roman"/>
          <w:sz w:val="24"/>
          <w:szCs w:val="24"/>
        </w:rPr>
        <w:t>VisDrone</w:t>
      </w:r>
      <w:proofErr w:type="spellEnd"/>
      <w:r w:rsidRPr="002C6FC3">
        <w:rPr>
          <w:rFonts w:ascii="Times New Roman" w:eastAsia="Calibri" w:hAnsi="Times New Roman" w:cs="Times New Roman"/>
          <w:sz w:val="24"/>
          <w:szCs w:val="24"/>
        </w:rPr>
        <w:t xml:space="preserve"> already labels plus a small fine-tune for static infrastructure. Detections are projected onto the grid and become static cell attributes. Gates and barriers do not move, so this never runs in the live loop.</w:t>
      </w:r>
    </w:p>
    <w:p w14:paraId="182CD75D" w14:textId="67A6D01C"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lastRenderedPageBreak/>
        <w:t xml:space="preserve">Admin annotation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the administrator confirms or corrects those proposals and sets exit capacities. Manual annotation is the guaranteed path and YOLO only pre-fills it, which is also what makes FR9 useful.</w:t>
      </w:r>
    </w:p>
    <w:p w14:paraId="0B4ECE39" w14:textId="77777777" w:rsidR="002C6FC3" w:rsidRPr="002C6FC3" w:rsidRDefault="002C6FC3" w:rsidP="002C6FC3">
      <w:pPr>
        <w:pStyle w:val="Heading2"/>
        <w:spacing w:before="180" w:after="60"/>
        <w:rPr>
          <w:rFonts w:ascii="Times New Roman" w:hAnsi="Times New Roman" w:cs="Times New Roman"/>
          <w:sz w:val="24"/>
          <w:szCs w:val="24"/>
        </w:rPr>
      </w:pPr>
      <w:r w:rsidRPr="002C6FC3">
        <w:rPr>
          <w:rFonts w:ascii="Times New Roman" w:eastAsia="Calibri" w:hAnsi="Times New Roman" w:cs="Times New Roman"/>
          <w:b/>
          <w:bCs/>
          <w:color w:val="1F3B54"/>
          <w:sz w:val="24"/>
          <w:szCs w:val="24"/>
        </w:rPr>
        <w:t>14.3 Data</w:t>
      </w:r>
    </w:p>
    <w:p w14:paraId="694A2677" w14:textId="3410F3EC"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proofErr w:type="spellStart"/>
      <w:r w:rsidRPr="002C6FC3">
        <w:rPr>
          <w:rFonts w:ascii="Times New Roman" w:eastAsia="Calibri" w:hAnsi="Times New Roman" w:cs="Times New Roman"/>
          <w:b/>
          <w:bCs/>
          <w:sz w:val="24"/>
          <w:szCs w:val="24"/>
        </w:rPr>
        <w:t>DroneCrowd</w:t>
      </w:r>
      <w:proofErr w:type="spellEnd"/>
      <w:r w:rsidRPr="002C6FC3">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main training and validation set for density: 112 aerial clips, 33,600 frames at 1920×1080, 4.8M head points, 20,800 tracks. Its annotated head trajectories are also how we check the flow module, since no public aerial crowd dataset has optical-flow ground truth.</w:t>
      </w:r>
    </w:p>
    <w:p w14:paraId="5CB28130" w14:textId="55B77CE0"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proofErr w:type="spellStart"/>
      <w:r w:rsidRPr="002C6FC3">
        <w:rPr>
          <w:rFonts w:ascii="Times New Roman" w:eastAsia="Calibri" w:hAnsi="Times New Roman" w:cs="Times New Roman"/>
          <w:b/>
          <w:bCs/>
          <w:sz w:val="24"/>
          <w:szCs w:val="24"/>
        </w:rPr>
        <w:t>VisDrone</w:t>
      </w:r>
      <w:proofErr w:type="spellEnd"/>
      <w:r w:rsidRPr="002C6FC3">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extra aerial video for testing density across heights and angles, and the labelled source for the classes used in the setup pass. It is a detection set, so we do not train density on it or check flow with it.</w:t>
      </w:r>
    </w:p>
    <w:p w14:paraId="47130619" w14:textId="275EDFEC"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DLR-ACD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33 large aerial images with </w:t>
      </w:r>
      <w:proofErr w:type="gramStart"/>
      <w:r w:rsidRPr="002C6FC3">
        <w:rPr>
          <w:rFonts w:ascii="Times New Roman" w:eastAsia="Calibri" w:hAnsi="Times New Roman" w:cs="Times New Roman"/>
          <w:sz w:val="24"/>
          <w:szCs w:val="24"/>
        </w:rPr>
        <w:t>226,291 point</w:t>
      </w:r>
      <w:proofErr w:type="gramEnd"/>
      <w:r w:rsidRPr="002C6FC3">
        <w:rPr>
          <w:rFonts w:ascii="Times New Roman" w:eastAsia="Calibri" w:hAnsi="Times New Roman" w:cs="Times New Roman"/>
          <w:sz w:val="24"/>
          <w:szCs w:val="24"/>
        </w:rPr>
        <w:t xml:space="preserve"> annotations, from 285 to 24,368 people per image at 4.5–15 cm/pixel. This is our high-density stress test: </w:t>
      </w:r>
      <w:proofErr w:type="spellStart"/>
      <w:r w:rsidRPr="002C6FC3">
        <w:rPr>
          <w:rFonts w:ascii="Times New Roman" w:eastAsia="Calibri" w:hAnsi="Times New Roman" w:cs="Times New Roman"/>
          <w:sz w:val="24"/>
          <w:szCs w:val="24"/>
        </w:rPr>
        <w:t>DroneCrowd</w:t>
      </w:r>
      <w:proofErr w:type="spellEnd"/>
      <w:r w:rsidRPr="002C6FC3">
        <w:rPr>
          <w:rFonts w:ascii="Times New Roman" w:eastAsia="Calibri" w:hAnsi="Times New Roman" w:cs="Times New Roman"/>
          <w:sz w:val="24"/>
          <w:szCs w:val="24"/>
        </w:rPr>
        <w:t xml:space="preserve"> clips do not reach crush-level packing, and this is the only free source that does. Stills only, so it contributes nothing to flow.</w:t>
      </w:r>
    </w:p>
    <w:p w14:paraId="3FDDC9FE" w14:textId="739E685F"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Crowd-11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fine-grained crowd-</w:t>
      </w:r>
      <w:proofErr w:type="spellStart"/>
      <w:r w:rsidRPr="002C6FC3">
        <w:rPr>
          <w:rFonts w:ascii="Times New Roman" w:eastAsia="Calibri" w:hAnsi="Times New Roman" w:cs="Times New Roman"/>
          <w:sz w:val="24"/>
          <w:szCs w:val="24"/>
        </w:rPr>
        <w:t>behaviour</w:t>
      </w:r>
      <w:proofErr w:type="spellEnd"/>
      <w:r w:rsidRPr="002C6FC3">
        <w:rPr>
          <w:rFonts w:ascii="Times New Roman" w:eastAsia="Calibri" w:hAnsi="Times New Roman" w:cs="Times New Roman"/>
          <w:sz w:val="24"/>
          <w:szCs w:val="24"/>
        </w:rPr>
        <w:t xml:space="preserve"> classes, used to validate the movement side of the risk model.</w:t>
      </w:r>
    </w:p>
    <w:p w14:paraId="3A9AF81B" w14:textId="5092B86F"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UMN MHA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sanity check for the movement signal. Its labels start late, so we use the corrected labels by Cob-Parro et al. </w:t>
      </w:r>
      <w:proofErr w:type="gramStart"/>
      <w:r w:rsidRPr="002C6FC3">
        <w:rPr>
          <w:rFonts w:ascii="Times New Roman" w:eastAsia="Calibri" w:hAnsi="Times New Roman" w:cs="Times New Roman"/>
          <w:sz w:val="24"/>
          <w:szCs w:val="24"/>
        </w:rPr>
        <w:t>if</w:t>
      </w:r>
      <w:proofErr w:type="gramEnd"/>
      <w:r w:rsidRPr="002C6FC3">
        <w:rPr>
          <w:rFonts w:ascii="Times New Roman" w:eastAsia="Calibri" w:hAnsi="Times New Roman" w:cs="Times New Roman"/>
          <w:sz w:val="24"/>
          <w:szCs w:val="24"/>
        </w:rPr>
        <w:t xml:space="preserve"> still online, else label the 7,500 frames ourselves. Only 10 to 20 people per clip, so it is not proof at crush density.</w:t>
      </w:r>
    </w:p>
    <w:p w14:paraId="662CEDB0" w14:textId="341BAB55"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Elevated steep-angle CCTV footage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substitute input for the perception layer only, where drone footage is unavailable.</w:t>
      </w:r>
    </w:p>
    <w:p w14:paraId="64A75685" w14:textId="77777777" w:rsidR="002C6FC3" w:rsidRPr="002C6FC3" w:rsidRDefault="002C6FC3" w:rsidP="002C6FC3">
      <w:pPr>
        <w:pStyle w:val="Heading2"/>
        <w:spacing w:before="180" w:after="60"/>
        <w:rPr>
          <w:rFonts w:ascii="Times New Roman" w:hAnsi="Times New Roman" w:cs="Times New Roman"/>
          <w:sz w:val="24"/>
          <w:szCs w:val="24"/>
        </w:rPr>
      </w:pPr>
      <w:r w:rsidRPr="002C6FC3">
        <w:rPr>
          <w:rFonts w:ascii="Times New Roman" w:eastAsia="Calibri" w:hAnsi="Times New Roman" w:cs="Times New Roman"/>
          <w:b/>
          <w:bCs/>
          <w:color w:val="1F3B54"/>
          <w:sz w:val="24"/>
          <w:szCs w:val="24"/>
        </w:rPr>
        <w:t>14.4 Simulation</w:t>
      </w:r>
    </w:p>
    <w:p w14:paraId="02AF2781" w14:textId="2BF80249"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proofErr w:type="spellStart"/>
      <w:r w:rsidRPr="002C6FC3">
        <w:rPr>
          <w:rFonts w:ascii="Times New Roman" w:eastAsia="Calibri" w:hAnsi="Times New Roman" w:cs="Times New Roman"/>
          <w:b/>
          <w:bCs/>
          <w:sz w:val="24"/>
          <w:szCs w:val="24"/>
        </w:rPr>
        <w:t>PySocialForce</w:t>
      </w:r>
      <w:proofErr w:type="spellEnd"/>
      <w:r w:rsidRPr="002C6FC3">
        <w:rPr>
          <w:rFonts w:ascii="Times New Roman" w:eastAsia="Calibri" w:hAnsi="Times New Roman" w:cs="Times New Roman"/>
          <w:b/>
          <w:bCs/>
          <w:sz w:val="24"/>
          <w:szCs w:val="24"/>
        </w:rPr>
        <w:t xml:space="preserve"> (MIT)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the crowd engine, a NumPy implementation of the extended social force model with groups and obstacles. It gives labelled density and velocity sequences with bottleneck and converging cases, and it is our main labelled data for the risk model, since no public dataset labels warning signs at our density.</w:t>
      </w:r>
    </w:p>
    <w:p w14:paraId="148B24A8" w14:textId="13EC5D44"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Noise injection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simulator output is exact but real input is noisy, so we add noise matched to our measured density error before training.</w:t>
      </w:r>
    </w:p>
    <w:p w14:paraId="3909FBA1" w14:textId="626BD902"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Gazebo Harmonic + PX4 SITL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several drone views at once, the pose </w:t>
      </w:r>
      <w:proofErr w:type="gramStart"/>
      <w:r w:rsidRPr="002C6FC3">
        <w:rPr>
          <w:rFonts w:ascii="Times New Roman" w:eastAsia="Calibri" w:hAnsi="Times New Roman" w:cs="Times New Roman"/>
          <w:sz w:val="24"/>
          <w:szCs w:val="24"/>
        </w:rPr>
        <w:t>stream</w:t>
      </w:r>
      <w:proofErr w:type="gramEnd"/>
      <w:r w:rsidRPr="002C6FC3">
        <w:rPr>
          <w:rFonts w:ascii="Times New Roman" w:eastAsia="Calibri" w:hAnsi="Times New Roman" w:cs="Times New Roman"/>
          <w:sz w:val="24"/>
          <w:szCs w:val="24"/>
        </w:rPr>
        <w:t xml:space="preserve"> the projection needs, and the transit cases. Harmonic </w:t>
      </w:r>
      <w:proofErr w:type="gramStart"/>
      <w:r w:rsidRPr="002C6FC3">
        <w:rPr>
          <w:rFonts w:ascii="Times New Roman" w:eastAsia="Calibri" w:hAnsi="Times New Roman" w:cs="Times New Roman"/>
          <w:sz w:val="24"/>
          <w:szCs w:val="24"/>
        </w:rPr>
        <w:t>is the</w:t>
      </w:r>
      <w:proofErr w:type="gramEnd"/>
      <w:r w:rsidRPr="002C6FC3">
        <w:rPr>
          <w:rFonts w:ascii="Times New Roman" w:eastAsia="Calibri" w:hAnsi="Times New Roman" w:cs="Times New Roman"/>
          <w:sz w:val="24"/>
          <w:szCs w:val="24"/>
        </w:rPr>
        <w:t xml:space="preserve"> </w:t>
      </w:r>
      <w:proofErr w:type="gramStart"/>
      <w:r w:rsidRPr="002C6FC3">
        <w:rPr>
          <w:rFonts w:ascii="Times New Roman" w:eastAsia="Calibri" w:hAnsi="Times New Roman" w:cs="Times New Roman"/>
          <w:sz w:val="24"/>
          <w:szCs w:val="24"/>
        </w:rPr>
        <w:t>release</w:t>
      </w:r>
      <w:proofErr w:type="gramEnd"/>
      <w:r w:rsidRPr="002C6FC3">
        <w:rPr>
          <w:rFonts w:ascii="Times New Roman" w:eastAsia="Calibri" w:hAnsi="Times New Roman" w:cs="Times New Roman"/>
          <w:sz w:val="24"/>
          <w:szCs w:val="24"/>
        </w:rPr>
        <w:t xml:space="preserve"> PX4's setup script installs, and Gazebo Classic is no longer maintained. Backup: </w:t>
      </w:r>
      <w:proofErr w:type="gramStart"/>
      <w:r w:rsidRPr="002C6FC3">
        <w:rPr>
          <w:rFonts w:ascii="Times New Roman" w:eastAsia="Calibri" w:hAnsi="Times New Roman" w:cs="Times New Roman"/>
          <w:sz w:val="24"/>
          <w:szCs w:val="24"/>
        </w:rPr>
        <w:t>pan</w:t>
      </w:r>
      <w:proofErr w:type="gramEnd"/>
      <w:r w:rsidRPr="002C6FC3">
        <w:rPr>
          <w:rFonts w:ascii="Times New Roman" w:eastAsia="Calibri" w:hAnsi="Times New Roman" w:cs="Times New Roman"/>
          <w:sz w:val="24"/>
          <w:szCs w:val="24"/>
        </w:rPr>
        <w:t xml:space="preserve"> a virtual camera with synthetic pose over crops of one clip, which tests the cell and gap logic but not fusion across separate viewpoints.</w:t>
      </w:r>
    </w:p>
    <w:p w14:paraId="4F071B9D" w14:textId="77777777" w:rsidR="002C6FC3" w:rsidRPr="002C6FC3" w:rsidRDefault="002C6FC3" w:rsidP="002C6FC3">
      <w:pPr>
        <w:pStyle w:val="Heading2"/>
        <w:spacing w:before="180" w:after="60"/>
        <w:rPr>
          <w:rFonts w:ascii="Times New Roman" w:hAnsi="Times New Roman" w:cs="Times New Roman"/>
          <w:sz w:val="24"/>
          <w:szCs w:val="24"/>
        </w:rPr>
      </w:pPr>
      <w:r w:rsidRPr="002C6FC3">
        <w:rPr>
          <w:rFonts w:ascii="Times New Roman" w:eastAsia="Calibri" w:hAnsi="Times New Roman" w:cs="Times New Roman"/>
          <w:b/>
          <w:bCs/>
          <w:color w:val="1F3B54"/>
          <w:sz w:val="24"/>
          <w:szCs w:val="24"/>
        </w:rPr>
        <w:t>14.5 Risk model (Tier 2)</w:t>
      </w:r>
    </w:p>
    <w:p w14:paraId="5EBB44DA" w14:textId="31C5A073"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pandas, scikit-learn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window features, splitting and metrics.</w:t>
      </w:r>
    </w:p>
    <w:p w14:paraId="514D51D6" w14:textId="456F979C"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proofErr w:type="spellStart"/>
      <w:r w:rsidRPr="002C6FC3">
        <w:rPr>
          <w:rFonts w:ascii="Times New Roman" w:eastAsia="Calibri" w:hAnsi="Times New Roman" w:cs="Times New Roman"/>
          <w:b/>
          <w:bCs/>
          <w:sz w:val="24"/>
          <w:szCs w:val="24"/>
        </w:rPr>
        <w:t>XGBoost</w:t>
      </w:r>
      <w:proofErr w:type="spellEnd"/>
      <w:r w:rsidRPr="002C6FC3">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the risk classifier, on per-cell window features: density, spatial gradient, rate of change, flow convergence, </w:t>
      </w:r>
      <w:proofErr w:type="gramStart"/>
      <w:r w:rsidRPr="002C6FC3">
        <w:rPr>
          <w:rFonts w:ascii="Times New Roman" w:eastAsia="Calibri" w:hAnsi="Times New Roman" w:cs="Times New Roman"/>
          <w:sz w:val="24"/>
          <w:szCs w:val="24"/>
        </w:rPr>
        <w:t>counter-flow</w:t>
      </w:r>
      <w:proofErr w:type="gramEnd"/>
      <w:r w:rsidRPr="002C6FC3">
        <w:rPr>
          <w:rFonts w:ascii="Times New Roman" w:eastAsia="Calibri" w:hAnsi="Times New Roman" w:cs="Times New Roman"/>
          <w:sz w:val="24"/>
          <w:szCs w:val="24"/>
        </w:rPr>
        <w:t>, speed variance, stop-start pulses and exit occupancy. Lag features carry the time pattern, so no separate sequence model is needed in the shipped pipeline.</w:t>
      </w:r>
    </w:p>
    <w:p w14:paraId="1E495523" w14:textId="6557B2C8"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Flow convergence and counter-flow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convergence is the divergence of the flow field over a cell's 3×3 </w:t>
      </w:r>
      <w:proofErr w:type="spellStart"/>
      <w:r w:rsidRPr="002C6FC3">
        <w:rPr>
          <w:rFonts w:ascii="Times New Roman" w:eastAsia="Calibri" w:hAnsi="Times New Roman" w:cs="Times New Roman"/>
          <w:sz w:val="24"/>
          <w:szCs w:val="24"/>
        </w:rPr>
        <w:t>neighbourhood</w:t>
      </w:r>
      <w:proofErr w:type="spellEnd"/>
      <w:r w:rsidRPr="002C6FC3">
        <w:rPr>
          <w:rFonts w:ascii="Times New Roman" w:eastAsia="Calibri" w:hAnsi="Times New Roman" w:cs="Times New Roman"/>
          <w:sz w:val="24"/>
          <w:szCs w:val="24"/>
        </w:rPr>
        <w:t xml:space="preserve">, strongly negative when streams meet; counter-flow clusters the </w:t>
      </w:r>
      <w:proofErr w:type="spellStart"/>
      <w:r w:rsidRPr="002C6FC3">
        <w:rPr>
          <w:rFonts w:ascii="Times New Roman" w:eastAsia="Calibri" w:hAnsi="Times New Roman" w:cs="Times New Roman"/>
          <w:sz w:val="24"/>
          <w:szCs w:val="24"/>
        </w:rPr>
        <w:t>neighbourhood's</w:t>
      </w:r>
      <w:proofErr w:type="spellEnd"/>
      <w:r w:rsidRPr="002C6FC3">
        <w:rPr>
          <w:rFonts w:ascii="Times New Roman" w:eastAsia="Calibri" w:hAnsi="Times New Roman" w:cs="Times New Roman"/>
          <w:sz w:val="24"/>
          <w:szCs w:val="24"/>
        </w:rPr>
        <w:t xml:space="preserve"> flow directions and flags two dominant modes more than 90° apart meeting at a boundary.</w:t>
      </w:r>
    </w:p>
    <w:p w14:paraId="7E53E3BF" w14:textId="75130F4E"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Exit occupancy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measured throughput through exit cells against the capacity set at setup.</w:t>
      </w:r>
    </w:p>
    <w:p w14:paraId="735513E4" w14:textId="48386570"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lastRenderedPageBreak/>
        <w:t xml:space="preserve">Dwell gating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a cell is scored only if its history covers the full </w:t>
      </w:r>
      <w:proofErr w:type="gramStart"/>
      <w:r w:rsidRPr="002C6FC3">
        <w:rPr>
          <w:rFonts w:ascii="Times New Roman" w:eastAsia="Calibri" w:hAnsi="Times New Roman" w:cs="Times New Roman"/>
          <w:sz w:val="24"/>
          <w:szCs w:val="24"/>
        </w:rPr>
        <w:t>window, and</w:t>
      </w:r>
      <w:proofErr w:type="gramEnd"/>
      <w:r w:rsidRPr="002C6FC3">
        <w:rPr>
          <w:rFonts w:ascii="Times New Roman" w:eastAsia="Calibri" w:hAnsi="Times New Roman" w:cs="Times New Roman"/>
          <w:sz w:val="24"/>
          <w:szCs w:val="24"/>
        </w:rPr>
        <w:t xml:space="preserve"> returns "not enough dwell" otherwise.</w:t>
      </w:r>
    </w:p>
    <w:p w14:paraId="21E8F543" w14:textId="0BE33E10"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SHAP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shows which features caused a flag, logged with the alert, which is what FR5 needs.</w:t>
      </w:r>
    </w:p>
    <w:p w14:paraId="0115C051" w14:textId="0CD44505"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Threshold baseline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a simple model from published density bands, kept as a comparison and a backup.</w:t>
      </w:r>
    </w:p>
    <w:p w14:paraId="3A7FA703" w14:textId="77777777" w:rsidR="002C6FC3" w:rsidRPr="002C6FC3" w:rsidRDefault="002C6FC3" w:rsidP="002C6FC3">
      <w:pPr>
        <w:pStyle w:val="Heading2"/>
        <w:spacing w:before="180" w:after="60"/>
        <w:rPr>
          <w:rFonts w:ascii="Times New Roman" w:hAnsi="Times New Roman" w:cs="Times New Roman"/>
          <w:sz w:val="24"/>
          <w:szCs w:val="24"/>
        </w:rPr>
      </w:pPr>
      <w:r w:rsidRPr="002C6FC3">
        <w:rPr>
          <w:rFonts w:ascii="Times New Roman" w:eastAsia="Calibri" w:hAnsi="Times New Roman" w:cs="Times New Roman"/>
          <w:b/>
          <w:bCs/>
          <w:color w:val="1F3B54"/>
          <w:sz w:val="24"/>
          <w:szCs w:val="24"/>
        </w:rPr>
        <w:t>14.6 Fusion and decision support (Tiers 3a and 3b)</w:t>
      </w:r>
    </w:p>
    <w:p w14:paraId="4E36F1C9" w14:textId="32858479"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Coordinate-based fusion on the cell grid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every worker writes into the same georeferenced grid, so fusion is a property of the data rather than an algorithm. Two to four zones are validated, and uncovered cells stay grey. There is no image stitching.</w:t>
      </w:r>
    </w:p>
    <w:p w14:paraId="2CE68D34" w14:textId="43CFA6A2"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Rule-based ranker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plain Python, and the part that </w:t>
      </w:r>
      <w:proofErr w:type="gramStart"/>
      <w:r w:rsidRPr="002C6FC3">
        <w:rPr>
          <w:rFonts w:ascii="Times New Roman" w:eastAsia="Calibri" w:hAnsi="Times New Roman" w:cs="Times New Roman"/>
          <w:sz w:val="24"/>
          <w:szCs w:val="24"/>
        </w:rPr>
        <w:t>actually ranks</w:t>
      </w:r>
      <w:proofErr w:type="gramEnd"/>
      <w:r w:rsidRPr="002C6FC3">
        <w:rPr>
          <w:rFonts w:ascii="Times New Roman" w:eastAsia="Calibri" w:hAnsi="Times New Roman" w:cs="Times New Roman"/>
          <w:sz w:val="24"/>
          <w:szCs w:val="24"/>
        </w:rPr>
        <w:t>. It uses the density and flow of the cells around the risky one, the walkable-</w:t>
      </w:r>
      <w:proofErr w:type="spellStart"/>
      <w:r w:rsidRPr="002C6FC3">
        <w:rPr>
          <w:rFonts w:ascii="Times New Roman" w:eastAsia="Calibri" w:hAnsi="Times New Roman" w:cs="Times New Roman"/>
          <w:sz w:val="24"/>
          <w:szCs w:val="24"/>
        </w:rPr>
        <w:t>neighbour</w:t>
      </w:r>
      <w:proofErr w:type="spellEnd"/>
      <w:r w:rsidRPr="002C6FC3">
        <w:rPr>
          <w:rFonts w:ascii="Times New Roman" w:eastAsia="Calibri" w:hAnsi="Times New Roman" w:cs="Times New Roman"/>
          <w:sz w:val="24"/>
          <w:szCs w:val="24"/>
        </w:rPr>
        <w:t xml:space="preserve"> adjacency graph, and the exit capacities set at setup. Cells with no recent data count as unknown and are never suggested as safe.</w:t>
      </w:r>
    </w:p>
    <w:p w14:paraId="23C3CDEC" w14:textId="5E745F8F"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Safeguards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a route is rejected if it passes through cells above the density threshold, if it would push a </w:t>
      </w:r>
      <w:proofErr w:type="spellStart"/>
      <w:r w:rsidRPr="002C6FC3">
        <w:rPr>
          <w:rFonts w:ascii="Times New Roman" w:eastAsia="Calibri" w:hAnsi="Times New Roman" w:cs="Times New Roman"/>
          <w:sz w:val="24"/>
          <w:szCs w:val="24"/>
        </w:rPr>
        <w:t>neighbouring</w:t>
      </w:r>
      <w:proofErr w:type="spellEnd"/>
      <w:r w:rsidRPr="002C6FC3">
        <w:rPr>
          <w:rFonts w:ascii="Times New Roman" w:eastAsia="Calibri" w:hAnsi="Times New Roman" w:cs="Times New Roman"/>
          <w:sz w:val="24"/>
          <w:szCs w:val="24"/>
        </w:rPr>
        <w:t xml:space="preserve"> cell over its own threshold, or if any cell on it is stale. A human coordinator always confirms.</w:t>
      </w:r>
    </w:p>
    <w:p w14:paraId="29BF9BE5" w14:textId="051A117C"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Local open-weight model via </w:t>
      </w:r>
      <w:proofErr w:type="spellStart"/>
      <w:r w:rsidRPr="002C6FC3">
        <w:rPr>
          <w:rFonts w:ascii="Times New Roman" w:eastAsia="Calibri" w:hAnsi="Times New Roman" w:cs="Times New Roman"/>
          <w:b/>
          <w:bCs/>
          <w:sz w:val="24"/>
          <w:szCs w:val="24"/>
        </w:rPr>
        <w:t>Ollama</w:t>
      </w:r>
      <w:proofErr w:type="spellEnd"/>
      <w:r w:rsidRPr="002C6FC3">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turns the ranked options into readable text and decides nothing. Phi-4-mini-instruct (MIT) or Qwen3-4B (Apache-2.0); a grammar-constrained decoder forces valid structured output rather than relying on the prompt.</w:t>
      </w:r>
    </w:p>
    <w:p w14:paraId="36CC6CC5" w14:textId="09DEDF98"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Template fallback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every suggestion has a plain-text version, so the full test suite passes with the model switched off. This keeps the model a helper, not a core part.</w:t>
      </w:r>
    </w:p>
    <w:p w14:paraId="5B758D78" w14:textId="69E60362"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Outcome tracking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after a suggestion is issued, the risk trajectory of the affected cells is logged for a fixed follow-up window, so the history shows whether the suggested action was followed by a fall in risk.</w:t>
      </w:r>
    </w:p>
    <w:p w14:paraId="47C10E82" w14:textId="77777777" w:rsidR="002C6FC3" w:rsidRPr="002C6FC3" w:rsidRDefault="002C6FC3" w:rsidP="002C6FC3">
      <w:pPr>
        <w:pStyle w:val="Heading2"/>
        <w:spacing w:before="180" w:after="60"/>
        <w:rPr>
          <w:rFonts w:ascii="Times New Roman" w:hAnsi="Times New Roman" w:cs="Times New Roman"/>
          <w:sz w:val="24"/>
          <w:szCs w:val="24"/>
        </w:rPr>
      </w:pPr>
      <w:r w:rsidRPr="002C6FC3">
        <w:rPr>
          <w:rFonts w:ascii="Times New Roman" w:eastAsia="Calibri" w:hAnsi="Times New Roman" w:cs="Times New Roman"/>
          <w:b/>
          <w:bCs/>
          <w:color w:val="1F3B54"/>
          <w:sz w:val="24"/>
          <w:szCs w:val="24"/>
        </w:rPr>
        <w:t>14.7 Backend, frontend and tooling</w:t>
      </w:r>
    </w:p>
    <w:p w14:paraId="545669DE" w14:textId="3DFBD872"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Django + DRF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REST API, plus built-in admin for cells, zones, thresholds and drones (FR9) and built-in login and roles (FR10).</w:t>
      </w:r>
    </w:p>
    <w:p w14:paraId="12283EEC" w14:textId="284BB2C9"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Django Channels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pushes live scores, alerts and suggestions over </w:t>
      </w:r>
      <w:proofErr w:type="spellStart"/>
      <w:r w:rsidRPr="002C6FC3">
        <w:rPr>
          <w:rFonts w:ascii="Times New Roman" w:eastAsia="Calibri" w:hAnsi="Times New Roman" w:cs="Times New Roman"/>
          <w:sz w:val="24"/>
          <w:szCs w:val="24"/>
        </w:rPr>
        <w:t>WebSockets</w:t>
      </w:r>
      <w:proofErr w:type="spellEnd"/>
      <w:r w:rsidRPr="002C6FC3">
        <w:rPr>
          <w:rFonts w:ascii="Times New Roman" w:eastAsia="Calibri" w:hAnsi="Times New Roman" w:cs="Times New Roman"/>
          <w:sz w:val="24"/>
          <w:szCs w:val="24"/>
        </w:rPr>
        <w:t>.</w:t>
      </w:r>
    </w:p>
    <w:p w14:paraId="2D028BF9" w14:textId="2D0E4AA2"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Celery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one background worker per active drone </w:t>
      </w:r>
      <w:proofErr w:type="gramStart"/>
      <w:r w:rsidRPr="002C6FC3">
        <w:rPr>
          <w:rFonts w:ascii="Times New Roman" w:eastAsia="Calibri" w:hAnsi="Times New Roman" w:cs="Times New Roman"/>
          <w:sz w:val="24"/>
          <w:szCs w:val="24"/>
        </w:rPr>
        <w:t>feed,</w:t>
      </w:r>
      <w:proofErr w:type="gramEnd"/>
      <w:r w:rsidRPr="002C6FC3">
        <w:rPr>
          <w:rFonts w:ascii="Times New Roman" w:eastAsia="Calibri" w:hAnsi="Times New Roman" w:cs="Times New Roman"/>
          <w:sz w:val="24"/>
          <w:szCs w:val="24"/>
        </w:rPr>
        <w:t xml:space="preserve"> the same unit as the perception worker above.</w:t>
      </w:r>
    </w:p>
    <w:p w14:paraId="55C097B0" w14:textId="1DAB4D10"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Redis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message channel between workers and backend, Channels store, and live cell state.</w:t>
      </w:r>
    </w:p>
    <w:p w14:paraId="588818AC" w14:textId="631878C3"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PostgreSQL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cell history, zones, alerts, suggestions and accounts, with full-rate history for the recent window and </w:t>
      </w:r>
      <w:proofErr w:type="spellStart"/>
      <w:r w:rsidRPr="002C6FC3">
        <w:rPr>
          <w:rFonts w:ascii="Times New Roman" w:eastAsia="Calibri" w:hAnsi="Times New Roman" w:cs="Times New Roman"/>
          <w:sz w:val="24"/>
          <w:szCs w:val="24"/>
        </w:rPr>
        <w:t>downsampling</w:t>
      </w:r>
      <w:proofErr w:type="spellEnd"/>
      <w:r w:rsidRPr="002C6FC3">
        <w:rPr>
          <w:rFonts w:ascii="Times New Roman" w:eastAsia="Calibri" w:hAnsi="Times New Roman" w:cs="Times New Roman"/>
          <w:sz w:val="24"/>
          <w:szCs w:val="24"/>
        </w:rPr>
        <w:t xml:space="preserve"> beyond it.</w:t>
      </w:r>
    </w:p>
    <w:p w14:paraId="7827613D" w14:textId="758FC126"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React (built as a PWA) + Vite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live site plan, per-drone view, combined feeds, risk timeline, suggestions, event history, replay and system health. React over Django templates because the live map and the timeline scrubber need component-level state.</w:t>
      </w:r>
    </w:p>
    <w:p w14:paraId="19CA4A70" w14:textId="223578CA"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Leaflet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draws the site plan image with the cell grid, zones, drone footprints, gaps and alerts on top. No tile provider and no API key.</w:t>
      </w:r>
    </w:p>
    <w:p w14:paraId="0096661C" w14:textId="3CED02E4"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Recharts and Tailwind CSS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risk-over-time chart, and styling.</w:t>
      </w:r>
    </w:p>
    <w:p w14:paraId="24D7F539" w14:textId="41CE558A"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Docker Compose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brings the whole stack up together so the demo runs on any of our machines.</w:t>
      </w:r>
    </w:p>
    <w:p w14:paraId="0BE75644" w14:textId="596B7E4D"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Git, GitHub, </w:t>
      </w:r>
      <w:proofErr w:type="spellStart"/>
      <w:r w:rsidRPr="002C6FC3">
        <w:rPr>
          <w:rFonts w:ascii="Times New Roman" w:eastAsia="Calibri" w:hAnsi="Times New Roman" w:cs="Times New Roman"/>
          <w:b/>
          <w:bCs/>
          <w:sz w:val="24"/>
          <w:szCs w:val="24"/>
        </w:rPr>
        <w:t>pytest</w:t>
      </w:r>
      <w:proofErr w:type="spellEnd"/>
      <w:r w:rsidRPr="002C6FC3">
        <w:rPr>
          <w:rFonts w:ascii="Times New Roman" w:eastAsia="Calibri" w:hAnsi="Times New Roman" w:cs="Times New Roman"/>
          <w:b/>
          <w:bCs/>
          <w:sz w:val="24"/>
          <w:szCs w:val="24"/>
        </w:rPr>
        <w:t xml:space="preserve">, </w:t>
      </w:r>
      <w:proofErr w:type="spellStart"/>
      <w:r w:rsidRPr="002C6FC3">
        <w:rPr>
          <w:rFonts w:ascii="Times New Roman" w:eastAsia="Calibri" w:hAnsi="Times New Roman" w:cs="Times New Roman"/>
          <w:b/>
          <w:bCs/>
          <w:sz w:val="24"/>
          <w:szCs w:val="24"/>
        </w:rPr>
        <w:t>Colab</w:t>
      </w:r>
      <w:proofErr w:type="spellEnd"/>
      <w:r w:rsidRPr="002C6FC3">
        <w:rPr>
          <w:rFonts w:ascii="Times New Roman" w:eastAsia="Calibri" w:hAnsi="Times New Roman" w:cs="Times New Roman"/>
          <w:b/>
          <w:bCs/>
          <w:sz w:val="24"/>
          <w:szCs w:val="24"/>
        </w:rPr>
        <w:t xml:space="preserve"> / Kaggle free GPU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version control, issues, tests including the model-off path, and model training at no cost.</w:t>
      </w:r>
    </w:p>
    <w:p w14:paraId="44E5236A" w14:textId="77777777" w:rsidR="002C6FC3" w:rsidRPr="002C6FC3" w:rsidRDefault="002C6FC3" w:rsidP="002C6FC3">
      <w:pPr>
        <w:pStyle w:val="Heading2"/>
        <w:spacing w:before="180" w:after="60"/>
        <w:rPr>
          <w:rFonts w:ascii="Times New Roman" w:hAnsi="Times New Roman" w:cs="Times New Roman"/>
          <w:sz w:val="24"/>
          <w:szCs w:val="24"/>
        </w:rPr>
      </w:pPr>
      <w:r w:rsidRPr="002C6FC3">
        <w:rPr>
          <w:rFonts w:ascii="Times New Roman" w:eastAsia="Calibri" w:hAnsi="Times New Roman" w:cs="Times New Roman"/>
          <w:b/>
          <w:bCs/>
          <w:color w:val="1F3B54"/>
          <w:sz w:val="24"/>
          <w:szCs w:val="24"/>
        </w:rPr>
        <w:lastRenderedPageBreak/>
        <w:t>14.8 Used for evaluation only</w:t>
      </w:r>
    </w:p>
    <w:p w14:paraId="258C7E40" w14:textId="77777777" w:rsidR="002C6FC3" w:rsidRPr="002C6FC3" w:rsidRDefault="002C6FC3" w:rsidP="002C6FC3">
      <w:pPr>
        <w:spacing w:before="50" w:after="50"/>
        <w:rPr>
          <w:rFonts w:ascii="Times New Roman" w:hAnsi="Times New Roman" w:cs="Times New Roman"/>
          <w:sz w:val="24"/>
          <w:szCs w:val="24"/>
        </w:rPr>
      </w:pPr>
      <w:r w:rsidRPr="002C6FC3">
        <w:rPr>
          <w:rFonts w:ascii="Times New Roman" w:eastAsia="Calibri" w:hAnsi="Times New Roman" w:cs="Times New Roman"/>
          <w:i/>
          <w:iCs/>
          <w:color w:val="3A4A57"/>
          <w:sz w:val="24"/>
          <w:szCs w:val="24"/>
        </w:rPr>
        <w:t>These produce numbers for the report and never run inside the real-time loop.</w:t>
      </w:r>
    </w:p>
    <w:p w14:paraId="19D42C3A" w14:textId="296FF0D5"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RAFT-Small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one run to quantify how much accuracy </w:t>
      </w:r>
      <w:proofErr w:type="spellStart"/>
      <w:r w:rsidRPr="002C6FC3">
        <w:rPr>
          <w:rFonts w:ascii="Times New Roman" w:eastAsia="Calibri" w:hAnsi="Times New Roman" w:cs="Times New Roman"/>
          <w:sz w:val="24"/>
          <w:szCs w:val="24"/>
        </w:rPr>
        <w:t>Farnebäck</w:t>
      </w:r>
      <w:proofErr w:type="spellEnd"/>
      <w:r w:rsidRPr="002C6FC3">
        <w:rPr>
          <w:rFonts w:ascii="Times New Roman" w:eastAsia="Calibri" w:hAnsi="Times New Roman" w:cs="Times New Roman"/>
          <w:sz w:val="24"/>
          <w:szCs w:val="24"/>
        </w:rPr>
        <w:t xml:space="preserve"> costs us against a learned flow model.</w:t>
      </w:r>
    </w:p>
    <w:p w14:paraId="7BB171C7" w14:textId="5C653A1E"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P2PNet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offline head-level </w:t>
      </w:r>
      <w:proofErr w:type="spellStart"/>
      <w:r w:rsidRPr="002C6FC3">
        <w:rPr>
          <w:rFonts w:ascii="Times New Roman" w:eastAsia="Calibri" w:hAnsi="Times New Roman" w:cs="Times New Roman"/>
          <w:sz w:val="24"/>
          <w:szCs w:val="24"/>
        </w:rPr>
        <w:t>localisation</w:t>
      </w:r>
      <w:proofErr w:type="spellEnd"/>
      <w:r w:rsidRPr="002C6FC3">
        <w:rPr>
          <w:rFonts w:ascii="Times New Roman" w:eastAsia="Calibri" w:hAnsi="Times New Roman" w:cs="Times New Roman"/>
          <w:sz w:val="24"/>
          <w:szCs w:val="24"/>
        </w:rPr>
        <w:t xml:space="preserve"> on sampled frames, used to validate the people per square </w:t>
      </w:r>
      <w:proofErr w:type="spellStart"/>
      <w:r w:rsidRPr="002C6FC3">
        <w:rPr>
          <w:rFonts w:ascii="Times New Roman" w:eastAsia="Calibri" w:hAnsi="Times New Roman" w:cs="Times New Roman"/>
          <w:sz w:val="24"/>
          <w:szCs w:val="24"/>
        </w:rPr>
        <w:t>metre</w:t>
      </w:r>
      <w:proofErr w:type="spellEnd"/>
      <w:r w:rsidRPr="002C6FC3">
        <w:rPr>
          <w:rFonts w:ascii="Times New Roman" w:eastAsia="Calibri" w:hAnsi="Times New Roman" w:cs="Times New Roman"/>
          <w:sz w:val="24"/>
          <w:szCs w:val="24"/>
        </w:rPr>
        <w:t xml:space="preserve"> calibration of the density maps and to report a </w:t>
      </w:r>
      <w:proofErr w:type="spellStart"/>
      <w:r w:rsidRPr="002C6FC3">
        <w:rPr>
          <w:rFonts w:ascii="Times New Roman" w:eastAsia="Calibri" w:hAnsi="Times New Roman" w:cs="Times New Roman"/>
          <w:sz w:val="24"/>
          <w:szCs w:val="24"/>
        </w:rPr>
        <w:t>localisation</w:t>
      </w:r>
      <w:proofErr w:type="spellEnd"/>
      <w:r w:rsidRPr="002C6FC3">
        <w:rPr>
          <w:rFonts w:ascii="Times New Roman" w:eastAsia="Calibri" w:hAnsi="Times New Roman" w:cs="Times New Roman"/>
          <w:sz w:val="24"/>
          <w:szCs w:val="24"/>
        </w:rPr>
        <w:t xml:space="preserve"> result.</w:t>
      </w:r>
    </w:p>
    <w:p w14:paraId="6166CEC9" w14:textId="141440D5"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proofErr w:type="spellStart"/>
      <w:r w:rsidRPr="002C6FC3">
        <w:rPr>
          <w:rFonts w:ascii="Times New Roman" w:eastAsia="Calibri" w:hAnsi="Times New Roman" w:cs="Times New Roman"/>
          <w:b/>
          <w:bCs/>
          <w:sz w:val="24"/>
          <w:szCs w:val="24"/>
        </w:rPr>
        <w:t>STANet</w:t>
      </w:r>
      <w:proofErr w:type="spellEnd"/>
      <w:r w:rsidRPr="002C6FC3">
        <w:rPr>
          <w:rFonts w:ascii="Times New Roman" w:eastAsia="Calibri" w:hAnsi="Times New Roman" w:cs="Times New Roman"/>
          <w:b/>
          <w:bCs/>
          <w:sz w:val="24"/>
          <w:szCs w:val="24"/>
        </w:rPr>
        <w:t xml:space="preserve"> / </w:t>
      </w:r>
      <w:proofErr w:type="spellStart"/>
      <w:r w:rsidRPr="002C6FC3">
        <w:rPr>
          <w:rFonts w:ascii="Times New Roman" w:eastAsia="Calibri" w:hAnsi="Times New Roman" w:cs="Times New Roman"/>
          <w:b/>
          <w:bCs/>
          <w:sz w:val="24"/>
          <w:szCs w:val="24"/>
        </w:rPr>
        <w:t>STNNet</w:t>
      </w:r>
      <w:proofErr w:type="spellEnd"/>
      <w:r w:rsidRPr="002C6FC3">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the published </w:t>
      </w:r>
      <w:proofErr w:type="spellStart"/>
      <w:r w:rsidRPr="002C6FC3">
        <w:rPr>
          <w:rFonts w:ascii="Times New Roman" w:eastAsia="Calibri" w:hAnsi="Times New Roman" w:cs="Times New Roman"/>
          <w:sz w:val="24"/>
          <w:szCs w:val="24"/>
        </w:rPr>
        <w:t>DroneCrowd</w:t>
      </w:r>
      <w:proofErr w:type="spellEnd"/>
      <w:r w:rsidRPr="002C6FC3">
        <w:rPr>
          <w:rFonts w:ascii="Times New Roman" w:eastAsia="Calibri" w:hAnsi="Times New Roman" w:cs="Times New Roman"/>
          <w:sz w:val="24"/>
          <w:szCs w:val="24"/>
        </w:rPr>
        <w:t xml:space="preserve"> baseline. It reports about 2.6 MAE and 8.3 MSE better than DM-Count overall, and we cite that gap and justify DM-Count on cost and simplicity rather than leaving it unsaid.</w:t>
      </w:r>
    </w:p>
    <w:p w14:paraId="4017D9A6" w14:textId="100BD419"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YOLO with </w:t>
      </w:r>
      <w:proofErr w:type="spellStart"/>
      <w:r w:rsidRPr="002C6FC3">
        <w:rPr>
          <w:rFonts w:ascii="Times New Roman" w:eastAsia="Calibri" w:hAnsi="Times New Roman" w:cs="Times New Roman"/>
          <w:b/>
          <w:bCs/>
          <w:sz w:val="24"/>
          <w:szCs w:val="24"/>
        </w:rPr>
        <w:t>ByteTrack</w:t>
      </w:r>
      <w:proofErr w:type="spellEnd"/>
      <w:r w:rsidRPr="002C6FC3">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pseudo-trajectories on moderate-density substitute footage, cross-checked against our flow field for direction and speed where no ground truth exists.</w:t>
      </w:r>
    </w:p>
    <w:p w14:paraId="6E058CF8" w14:textId="61E65CD8" w:rsidR="002C6FC3" w:rsidRPr="002C6FC3" w:rsidRDefault="002C6FC3" w:rsidP="002C6FC3">
      <w:pPr>
        <w:pStyle w:val="ListParagraph"/>
        <w:numPr>
          <w:ilvl w:val="0"/>
          <w:numId w:val="43"/>
        </w:numPr>
        <w:spacing w:before="20" w:after="20" w:line="240" w:lineRule="auto"/>
        <w:contextualSpacing w:val="0"/>
        <w:rPr>
          <w:rFonts w:ascii="Times New Roman" w:hAnsi="Times New Roman" w:cs="Times New Roman"/>
          <w:sz w:val="24"/>
          <w:szCs w:val="24"/>
        </w:rPr>
      </w:pPr>
      <w:r w:rsidRPr="002C6FC3">
        <w:rPr>
          <w:rFonts w:ascii="Times New Roman" w:eastAsia="Calibri" w:hAnsi="Times New Roman" w:cs="Times New Roman"/>
          <w:b/>
          <w:bCs/>
          <w:sz w:val="24"/>
          <w:szCs w:val="24"/>
        </w:rPr>
        <w:t xml:space="preserve">LSTM </w:t>
      </w:r>
      <w:r>
        <w:rPr>
          <w:rFonts w:ascii="Times New Roman" w:eastAsia="Calibri" w:hAnsi="Times New Roman" w:cs="Times New Roman"/>
          <w:b/>
          <w:bCs/>
          <w:sz w:val="24"/>
          <w:szCs w:val="24"/>
        </w:rPr>
        <w:t>-</w:t>
      </w:r>
      <w:r w:rsidRPr="002C6FC3">
        <w:rPr>
          <w:rFonts w:ascii="Times New Roman" w:eastAsia="Calibri" w:hAnsi="Times New Roman" w:cs="Times New Roman"/>
          <w:sz w:val="24"/>
          <w:szCs w:val="24"/>
        </w:rPr>
        <w:t xml:space="preserve"> a documented ablation against </w:t>
      </w:r>
      <w:proofErr w:type="spellStart"/>
      <w:r w:rsidRPr="002C6FC3">
        <w:rPr>
          <w:rFonts w:ascii="Times New Roman" w:eastAsia="Calibri" w:hAnsi="Times New Roman" w:cs="Times New Roman"/>
          <w:sz w:val="24"/>
          <w:szCs w:val="24"/>
        </w:rPr>
        <w:t>XGBoost</w:t>
      </w:r>
      <w:proofErr w:type="spellEnd"/>
      <w:r w:rsidRPr="002C6FC3">
        <w:rPr>
          <w:rFonts w:ascii="Times New Roman" w:eastAsia="Calibri" w:hAnsi="Times New Roman" w:cs="Times New Roman"/>
          <w:sz w:val="24"/>
          <w:szCs w:val="24"/>
        </w:rPr>
        <w:t xml:space="preserve"> with lag features, reported as a comparison rather than shipped.</w:t>
      </w:r>
    </w:p>
    <w:p w14:paraId="235B9A99" w14:textId="77777777" w:rsidR="00533126" w:rsidRPr="002C6FC3" w:rsidRDefault="00533126" w:rsidP="00A214F4">
      <w:pPr>
        <w:rPr>
          <w:rFonts w:ascii="Times New Roman" w:hAnsi="Times New Roman" w:cs="Times New Roman"/>
          <w:sz w:val="24"/>
          <w:szCs w:val="24"/>
        </w:rPr>
      </w:pPr>
    </w:p>
    <w:p w14:paraId="458D0C29" w14:textId="1A5576C8" w:rsidR="00A214F4" w:rsidRPr="002C6FC3" w:rsidRDefault="00A214F4" w:rsidP="00A214F4">
      <w:pPr>
        <w:pStyle w:val="Heading2"/>
        <w:rPr>
          <w:rFonts w:ascii="Times New Roman" w:hAnsi="Times New Roman" w:cs="Times New Roman"/>
        </w:rPr>
      </w:pPr>
      <w:r w:rsidRPr="002C6FC3">
        <w:rPr>
          <w:rFonts w:ascii="Times New Roman" w:hAnsi="Times New Roman" w:cs="Times New Roman"/>
        </w:rPr>
        <w:t>1</w:t>
      </w:r>
      <w:r w:rsidR="00B63FDC" w:rsidRPr="002C6FC3">
        <w:rPr>
          <w:rFonts w:ascii="Times New Roman" w:hAnsi="Times New Roman" w:cs="Times New Roman"/>
        </w:rPr>
        <w:t>5</w:t>
      </w:r>
      <w:r w:rsidRPr="002C6FC3">
        <w:rPr>
          <w:rFonts w:ascii="Times New Roman" w:hAnsi="Times New Roman" w:cs="Times New Roman"/>
        </w:rPr>
        <w:t>. References</w:t>
      </w:r>
    </w:p>
    <w:p w14:paraId="1E485B81" w14:textId="7E9E0C4C" w:rsidR="008E6150" w:rsidRPr="008E6150" w:rsidRDefault="008E6150" w:rsidP="008E6150">
      <w:pPr>
        <w:rPr>
          <w:rFonts w:ascii="Times New Roman" w:hAnsi="Times New Roman" w:cs="Times New Roman"/>
          <w:sz w:val="24"/>
          <w:szCs w:val="24"/>
          <w:lang w:val="en-PK"/>
        </w:rPr>
      </w:pPr>
      <w:r w:rsidRPr="008E6150">
        <w:rPr>
          <w:rFonts w:ascii="Times New Roman" w:hAnsi="Times New Roman" w:cs="Times New Roman"/>
          <w:i/>
          <w:iCs/>
          <w:sz w:val="24"/>
          <w:szCs w:val="24"/>
          <w:lang w:val="en-PK"/>
        </w:rPr>
        <w:t>Incident and domain background</w:t>
      </w:r>
      <w:r w:rsidRPr="008E6150">
        <w:rPr>
          <w:rFonts w:ascii="Times New Roman" w:hAnsi="Times New Roman" w:cs="Times New Roman"/>
          <w:sz w:val="24"/>
          <w:szCs w:val="24"/>
          <w:lang w:val="en-PK"/>
        </w:rPr>
        <w:br/>
        <w:t xml:space="preserve">[1] </w:t>
      </w:r>
      <w:hyperlink r:id="rId13" w:history="1">
        <w:r w:rsidRPr="008E6150">
          <w:rPr>
            <w:rStyle w:val="Hyperlink"/>
            <w:rFonts w:ascii="Times New Roman" w:hAnsi="Times New Roman" w:cs="Times New Roman"/>
            <w:sz w:val="24"/>
            <w:szCs w:val="24"/>
            <w:lang w:val="en-PK"/>
          </w:rPr>
          <w:t>Mina Stampede in 2015</w:t>
        </w:r>
      </w:hyperlink>
      <w:r w:rsidRPr="008E6150">
        <w:rPr>
          <w:rFonts w:ascii="Times New Roman" w:hAnsi="Times New Roman" w:cs="Times New Roman"/>
          <w:sz w:val="24"/>
          <w:szCs w:val="24"/>
          <w:lang w:val="en-PK"/>
        </w:rPr>
        <w:br/>
        <w:t xml:space="preserve">[2] </w:t>
      </w:r>
      <w:hyperlink r:id="rId14" w:history="1">
        <w:r w:rsidRPr="008E6150">
          <w:rPr>
            <w:rStyle w:val="Hyperlink"/>
            <w:rFonts w:ascii="Times New Roman" w:hAnsi="Times New Roman" w:cs="Times New Roman"/>
            <w:sz w:val="24"/>
            <w:szCs w:val="24"/>
            <w:lang w:val="en-PK"/>
          </w:rPr>
          <w:t xml:space="preserve">Helbing, Johansson &amp; Al-Abideen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Dynamics of Crowd Disasters: An Empirical Study (Phys. Rev. E, 2007)</w:t>
        </w:r>
      </w:hyperlink>
      <w:r w:rsidRPr="008E6150">
        <w:rPr>
          <w:rFonts w:ascii="Times New Roman" w:hAnsi="Times New Roman" w:cs="Times New Roman"/>
          <w:sz w:val="24"/>
          <w:szCs w:val="24"/>
          <w:lang w:val="en-PK"/>
        </w:rPr>
        <w:br/>
        <w:t xml:space="preserve">[3] </w:t>
      </w:r>
      <w:hyperlink r:id="rId15" w:history="1">
        <w:r w:rsidRPr="008E6150">
          <w:rPr>
            <w:rStyle w:val="Hyperlink"/>
            <w:rFonts w:ascii="Times New Roman" w:hAnsi="Times New Roman" w:cs="Times New Roman"/>
            <w:sz w:val="24"/>
            <w:szCs w:val="24"/>
            <w:lang w:val="en-PK"/>
          </w:rPr>
          <w:t xml:space="preserve">Ali &amp; Shah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A </w:t>
        </w:r>
        <w:proofErr w:type="spellStart"/>
        <w:r w:rsidRPr="008E6150">
          <w:rPr>
            <w:rStyle w:val="Hyperlink"/>
            <w:rFonts w:ascii="Times New Roman" w:hAnsi="Times New Roman" w:cs="Times New Roman"/>
            <w:sz w:val="24"/>
            <w:szCs w:val="24"/>
            <w:lang w:val="en-PK"/>
          </w:rPr>
          <w:t>Lagrangian</w:t>
        </w:r>
        <w:proofErr w:type="spellEnd"/>
        <w:r w:rsidRPr="008E6150">
          <w:rPr>
            <w:rStyle w:val="Hyperlink"/>
            <w:rFonts w:ascii="Times New Roman" w:hAnsi="Times New Roman" w:cs="Times New Roman"/>
            <w:sz w:val="24"/>
            <w:szCs w:val="24"/>
            <w:lang w:val="en-PK"/>
          </w:rPr>
          <w:t xml:space="preserve"> Particle Dynamics Approach for Crowd Flow Segmentation and Stability Analysis (CVPR 2007)</w:t>
        </w:r>
      </w:hyperlink>
      <w:r w:rsidRPr="008E6150">
        <w:rPr>
          <w:rFonts w:ascii="Times New Roman" w:hAnsi="Times New Roman" w:cs="Times New Roman"/>
          <w:sz w:val="24"/>
          <w:szCs w:val="24"/>
          <w:lang w:val="en-PK"/>
        </w:rPr>
        <w:br/>
        <w:t xml:space="preserve">[4] </w:t>
      </w:r>
      <w:hyperlink r:id="rId16" w:history="1">
        <w:r w:rsidRPr="008E6150">
          <w:rPr>
            <w:rStyle w:val="Hyperlink"/>
            <w:rFonts w:ascii="Times New Roman" w:hAnsi="Times New Roman" w:cs="Times New Roman"/>
            <w:sz w:val="24"/>
            <w:szCs w:val="24"/>
            <w:lang w:val="en-PK"/>
          </w:rPr>
          <w:t xml:space="preserve">Crowd Flow Segmentation &amp; Stability Analysis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project page and dataset (UCF CRCV)</w:t>
        </w:r>
      </w:hyperlink>
    </w:p>
    <w:p w14:paraId="58EB366F" w14:textId="182A4E21" w:rsidR="008E6150" w:rsidRPr="008E6150" w:rsidRDefault="008E6150" w:rsidP="008E6150">
      <w:pPr>
        <w:rPr>
          <w:rFonts w:ascii="Times New Roman" w:hAnsi="Times New Roman" w:cs="Times New Roman"/>
          <w:sz w:val="24"/>
          <w:szCs w:val="24"/>
          <w:lang w:val="en-PK"/>
        </w:rPr>
      </w:pPr>
      <w:r w:rsidRPr="008E6150">
        <w:rPr>
          <w:rFonts w:ascii="Times New Roman" w:hAnsi="Times New Roman" w:cs="Times New Roman"/>
          <w:i/>
          <w:iCs/>
          <w:sz w:val="24"/>
          <w:szCs w:val="24"/>
          <w:lang w:val="en-PK"/>
        </w:rPr>
        <w:t>Datasets and benchmarks</w:t>
      </w:r>
      <w:r w:rsidRPr="008E6150">
        <w:rPr>
          <w:rFonts w:ascii="Times New Roman" w:hAnsi="Times New Roman" w:cs="Times New Roman"/>
          <w:sz w:val="24"/>
          <w:szCs w:val="24"/>
          <w:lang w:val="en-PK"/>
        </w:rPr>
        <w:br/>
        <w:t xml:space="preserve">[5] </w:t>
      </w:r>
      <w:hyperlink r:id="rId17" w:history="1">
        <w:proofErr w:type="spellStart"/>
        <w:r w:rsidRPr="008E6150">
          <w:rPr>
            <w:rStyle w:val="Hyperlink"/>
            <w:rFonts w:ascii="Times New Roman" w:hAnsi="Times New Roman" w:cs="Times New Roman"/>
            <w:sz w:val="24"/>
            <w:szCs w:val="24"/>
            <w:lang w:val="en-PK"/>
          </w:rPr>
          <w:t>VisDrone</w:t>
        </w:r>
        <w:proofErr w:type="spellEnd"/>
        <w:r w:rsidRPr="008E6150">
          <w:rPr>
            <w:rStyle w:val="Hyperlink"/>
            <w:rFonts w:ascii="Times New Roman" w:hAnsi="Times New Roman" w:cs="Times New Roman"/>
            <w:sz w:val="24"/>
            <w:szCs w:val="24"/>
            <w:lang w:val="en-PK"/>
          </w:rPr>
          <w:t xml:space="preserve"> Dataset &amp; Benchmark</w:t>
        </w:r>
      </w:hyperlink>
      <w:r w:rsidRPr="008E6150">
        <w:rPr>
          <w:rFonts w:ascii="Times New Roman" w:hAnsi="Times New Roman" w:cs="Times New Roman"/>
          <w:sz w:val="24"/>
          <w:szCs w:val="24"/>
          <w:lang w:val="en-PK"/>
        </w:rPr>
        <w:br/>
        <w:t xml:space="preserve">[6] </w:t>
      </w:r>
      <w:hyperlink r:id="rId18" w:history="1">
        <w:proofErr w:type="spellStart"/>
        <w:r w:rsidRPr="008E6150">
          <w:rPr>
            <w:rStyle w:val="Hyperlink"/>
            <w:rFonts w:ascii="Times New Roman" w:hAnsi="Times New Roman" w:cs="Times New Roman"/>
            <w:sz w:val="24"/>
            <w:szCs w:val="24"/>
            <w:lang w:val="en-PK"/>
          </w:rPr>
          <w:t>VisDrone</w:t>
        </w:r>
        <w:proofErr w:type="spellEnd"/>
        <w:r w:rsidRPr="008E6150">
          <w:rPr>
            <w:rStyle w:val="Hyperlink"/>
            <w:rFonts w:ascii="Times New Roman" w:hAnsi="Times New Roman" w:cs="Times New Roman"/>
            <w:sz w:val="24"/>
            <w:szCs w:val="24"/>
            <w:lang w:val="en-PK"/>
          </w:rPr>
          <w:t xml:space="preserve"> </w:t>
        </w:r>
        <w:proofErr w:type="spellStart"/>
        <w:r w:rsidRPr="008E6150">
          <w:rPr>
            <w:rStyle w:val="Hyperlink"/>
            <w:rFonts w:ascii="Times New Roman" w:hAnsi="Times New Roman" w:cs="Times New Roman"/>
            <w:sz w:val="24"/>
            <w:szCs w:val="24"/>
            <w:lang w:val="en-PK"/>
          </w:rPr>
          <w:t>DroneCrowd</w:t>
        </w:r>
        <w:proofErr w:type="spellEnd"/>
      </w:hyperlink>
      <w:r w:rsidRPr="008E6150">
        <w:rPr>
          <w:rFonts w:ascii="Times New Roman" w:hAnsi="Times New Roman" w:cs="Times New Roman"/>
          <w:sz w:val="24"/>
          <w:szCs w:val="24"/>
          <w:lang w:val="en-PK"/>
        </w:rPr>
        <w:br/>
        <w:t xml:space="preserve">[7] </w:t>
      </w:r>
      <w:hyperlink r:id="rId19" w:history="1">
        <w:r w:rsidRPr="008E6150">
          <w:rPr>
            <w:rStyle w:val="Hyperlink"/>
            <w:rFonts w:ascii="Times New Roman" w:hAnsi="Times New Roman" w:cs="Times New Roman"/>
            <w:sz w:val="24"/>
            <w:szCs w:val="24"/>
            <w:lang w:val="en-PK"/>
          </w:rPr>
          <w:t xml:space="preserve">Wen et al.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Detection, Tracking and Counting Meets Drones in Crowds (</w:t>
        </w:r>
        <w:proofErr w:type="spellStart"/>
        <w:r w:rsidRPr="008E6150">
          <w:rPr>
            <w:rStyle w:val="Hyperlink"/>
            <w:rFonts w:ascii="Times New Roman" w:hAnsi="Times New Roman" w:cs="Times New Roman"/>
            <w:sz w:val="24"/>
            <w:szCs w:val="24"/>
            <w:lang w:val="en-PK"/>
          </w:rPr>
          <w:t>DroneCrowd</w:t>
        </w:r>
        <w:proofErr w:type="spellEnd"/>
        <w:r w:rsidRPr="008E6150">
          <w:rPr>
            <w:rStyle w:val="Hyperlink"/>
            <w:rFonts w:ascii="Times New Roman" w:hAnsi="Times New Roman" w:cs="Times New Roman"/>
            <w:sz w:val="24"/>
            <w:szCs w:val="24"/>
            <w:lang w:val="en-PK"/>
          </w:rPr>
          <w:t xml:space="preserve"> / </w:t>
        </w:r>
        <w:proofErr w:type="spellStart"/>
        <w:r w:rsidRPr="008E6150">
          <w:rPr>
            <w:rStyle w:val="Hyperlink"/>
            <w:rFonts w:ascii="Times New Roman" w:hAnsi="Times New Roman" w:cs="Times New Roman"/>
            <w:sz w:val="24"/>
            <w:szCs w:val="24"/>
            <w:lang w:val="en-PK"/>
          </w:rPr>
          <w:t>STNNet</w:t>
        </w:r>
        <w:proofErr w:type="spellEnd"/>
        <w:r w:rsidRPr="008E6150">
          <w:rPr>
            <w:rStyle w:val="Hyperlink"/>
            <w:rFonts w:ascii="Times New Roman" w:hAnsi="Times New Roman" w:cs="Times New Roman"/>
            <w:sz w:val="24"/>
            <w:szCs w:val="24"/>
            <w:lang w:val="en-PK"/>
          </w:rPr>
          <w:t>)</w:t>
        </w:r>
      </w:hyperlink>
      <w:r w:rsidRPr="008E6150">
        <w:rPr>
          <w:rFonts w:ascii="Times New Roman" w:hAnsi="Times New Roman" w:cs="Times New Roman"/>
          <w:sz w:val="24"/>
          <w:szCs w:val="24"/>
          <w:lang w:val="en-PK"/>
        </w:rPr>
        <w:br/>
        <w:t xml:space="preserve">[8] </w:t>
      </w:r>
      <w:hyperlink r:id="rId20" w:history="1">
        <w:r w:rsidRPr="008E6150">
          <w:rPr>
            <w:rStyle w:val="Hyperlink"/>
            <w:rFonts w:ascii="Times New Roman" w:hAnsi="Times New Roman" w:cs="Times New Roman"/>
            <w:sz w:val="24"/>
            <w:szCs w:val="24"/>
            <w:lang w:val="en-PK"/>
          </w:rPr>
          <w:t xml:space="preserve">DLR-ACD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Aerial Crowd Dataset (German Aerospace </w:t>
        </w:r>
        <w:proofErr w:type="spellStart"/>
        <w:r w:rsidRPr="008E6150">
          <w:rPr>
            <w:rStyle w:val="Hyperlink"/>
            <w:rFonts w:ascii="Times New Roman" w:hAnsi="Times New Roman" w:cs="Times New Roman"/>
            <w:sz w:val="24"/>
            <w:szCs w:val="24"/>
            <w:lang w:val="en-PK"/>
          </w:rPr>
          <w:t>Center</w:t>
        </w:r>
        <w:proofErr w:type="spellEnd"/>
        <w:r w:rsidRPr="008E6150">
          <w:rPr>
            <w:rStyle w:val="Hyperlink"/>
            <w:rFonts w:ascii="Times New Roman" w:hAnsi="Times New Roman" w:cs="Times New Roman"/>
            <w:sz w:val="24"/>
            <w:szCs w:val="24"/>
            <w:lang w:val="en-PK"/>
          </w:rPr>
          <w:t>)</w:t>
        </w:r>
      </w:hyperlink>
      <w:r w:rsidRPr="008E6150">
        <w:rPr>
          <w:rFonts w:ascii="Times New Roman" w:hAnsi="Times New Roman" w:cs="Times New Roman"/>
          <w:sz w:val="24"/>
          <w:szCs w:val="24"/>
          <w:lang w:val="en-PK"/>
        </w:rPr>
        <w:br/>
        <w:t xml:space="preserve">[9] </w:t>
      </w:r>
      <w:hyperlink r:id="rId21" w:history="1">
        <w:r w:rsidRPr="008E6150">
          <w:rPr>
            <w:rStyle w:val="Hyperlink"/>
            <w:rFonts w:ascii="Times New Roman" w:hAnsi="Times New Roman" w:cs="Times New Roman"/>
            <w:sz w:val="24"/>
            <w:szCs w:val="24"/>
            <w:lang w:val="en-PK"/>
          </w:rPr>
          <w:t xml:space="preserve">Dupont, Tobias &amp; </w:t>
        </w:r>
        <w:proofErr w:type="spellStart"/>
        <w:r w:rsidRPr="008E6150">
          <w:rPr>
            <w:rStyle w:val="Hyperlink"/>
            <w:rFonts w:ascii="Times New Roman" w:hAnsi="Times New Roman" w:cs="Times New Roman"/>
            <w:sz w:val="24"/>
            <w:szCs w:val="24"/>
            <w:lang w:val="en-PK"/>
          </w:rPr>
          <w:t>Luvison</w:t>
        </w:r>
        <w:proofErr w:type="spellEnd"/>
        <w:r w:rsidRPr="008E6150">
          <w:rPr>
            <w:rStyle w:val="Hyperlink"/>
            <w:rFonts w:ascii="Times New Roman" w:hAnsi="Times New Roman" w:cs="Times New Roman"/>
            <w:sz w:val="24"/>
            <w:szCs w:val="24"/>
            <w:lang w:val="en-PK"/>
          </w:rPr>
          <w:t xml:space="preserve">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Crowd-11: A Dataset for Fine Grained Crowd </w:t>
        </w:r>
        <w:proofErr w:type="spellStart"/>
        <w:r w:rsidRPr="008E6150">
          <w:rPr>
            <w:rStyle w:val="Hyperlink"/>
            <w:rFonts w:ascii="Times New Roman" w:hAnsi="Times New Roman" w:cs="Times New Roman"/>
            <w:sz w:val="24"/>
            <w:szCs w:val="24"/>
            <w:lang w:val="en-PK"/>
          </w:rPr>
          <w:t>Behavior</w:t>
        </w:r>
        <w:proofErr w:type="spellEnd"/>
        <w:r w:rsidRPr="008E6150">
          <w:rPr>
            <w:rStyle w:val="Hyperlink"/>
            <w:rFonts w:ascii="Times New Roman" w:hAnsi="Times New Roman" w:cs="Times New Roman"/>
            <w:sz w:val="24"/>
            <w:szCs w:val="24"/>
            <w:lang w:val="en-PK"/>
          </w:rPr>
          <w:t xml:space="preserve"> Analysis (CVPRW 2017)</w:t>
        </w:r>
      </w:hyperlink>
      <w:r w:rsidRPr="008E6150">
        <w:rPr>
          <w:rFonts w:ascii="Times New Roman" w:hAnsi="Times New Roman" w:cs="Times New Roman"/>
          <w:sz w:val="24"/>
          <w:szCs w:val="24"/>
          <w:lang w:val="en-PK"/>
        </w:rPr>
        <w:br/>
        <w:t xml:space="preserve">[10] </w:t>
      </w:r>
      <w:hyperlink r:id="rId22" w:history="1">
        <w:r w:rsidRPr="008E6150">
          <w:rPr>
            <w:rStyle w:val="Hyperlink"/>
            <w:rFonts w:ascii="Times New Roman" w:hAnsi="Times New Roman" w:cs="Times New Roman"/>
            <w:sz w:val="24"/>
            <w:szCs w:val="24"/>
            <w:lang w:val="en-PK"/>
          </w:rPr>
          <w:t xml:space="preserve">Monitoring Human Activity (MHA)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University of Minnesota</w:t>
        </w:r>
      </w:hyperlink>
      <w:r w:rsidRPr="008E6150">
        <w:rPr>
          <w:rFonts w:ascii="Times New Roman" w:hAnsi="Times New Roman" w:cs="Times New Roman"/>
          <w:sz w:val="24"/>
          <w:szCs w:val="24"/>
          <w:lang w:val="en-PK"/>
        </w:rPr>
        <w:br/>
        <w:t xml:space="preserve">[11] </w:t>
      </w:r>
      <w:hyperlink r:id="rId23" w:history="1">
        <w:r w:rsidRPr="008E6150">
          <w:rPr>
            <w:rStyle w:val="Hyperlink"/>
            <w:rFonts w:ascii="Times New Roman" w:hAnsi="Times New Roman" w:cs="Times New Roman"/>
            <w:sz w:val="24"/>
            <w:szCs w:val="24"/>
            <w:lang w:val="en-PK"/>
          </w:rPr>
          <w:t xml:space="preserve">Cob-Parro et al.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Stampede Detector Based on Deep Learning Models Using Dense Optical Flow (Eng. Appl. </w:t>
        </w:r>
        <w:proofErr w:type="spellStart"/>
        <w:r w:rsidRPr="008E6150">
          <w:rPr>
            <w:rStyle w:val="Hyperlink"/>
            <w:rFonts w:ascii="Times New Roman" w:hAnsi="Times New Roman" w:cs="Times New Roman"/>
            <w:sz w:val="24"/>
            <w:szCs w:val="24"/>
            <w:lang w:val="en-PK"/>
          </w:rPr>
          <w:t>Artif</w:t>
        </w:r>
        <w:proofErr w:type="spellEnd"/>
        <w:r w:rsidRPr="008E6150">
          <w:rPr>
            <w:rStyle w:val="Hyperlink"/>
            <w:rFonts w:ascii="Times New Roman" w:hAnsi="Times New Roman" w:cs="Times New Roman"/>
            <w:sz w:val="24"/>
            <w:szCs w:val="24"/>
            <w:lang w:val="en-PK"/>
          </w:rPr>
          <w:t>. Intell., 2025)</w:t>
        </w:r>
      </w:hyperlink>
    </w:p>
    <w:p w14:paraId="5294209B" w14:textId="52C2CE9A" w:rsidR="008E6150" w:rsidRPr="008E6150" w:rsidRDefault="008E6150" w:rsidP="008E6150">
      <w:pPr>
        <w:rPr>
          <w:rFonts w:ascii="Times New Roman" w:hAnsi="Times New Roman" w:cs="Times New Roman"/>
          <w:sz w:val="24"/>
          <w:szCs w:val="24"/>
          <w:lang w:val="en-PK"/>
        </w:rPr>
      </w:pPr>
      <w:r w:rsidRPr="008E6150">
        <w:rPr>
          <w:rFonts w:ascii="Times New Roman" w:hAnsi="Times New Roman" w:cs="Times New Roman"/>
          <w:i/>
          <w:iCs/>
          <w:sz w:val="24"/>
          <w:szCs w:val="24"/>
          <w:lang w:val="en-PK"/>
        </w:rPr>
        <w:t>Perception models</w:t>
      </w:r>
      <w:r w:rsidRPr="008E6150">
        <w:rPr>
          <w:rFonts w:ascii="Times New Roman" w:hAnsi="Times New Roman" w:cs="Times New Roman"/>
          <w:sz w:val="24"/>
          <w:szCs w:val="24"/>
          <w:lang w:val="en-PK"/>
        </w:rPr>
        <w:br/>
        <w:t xml:space="preserve">[12] </w:t>
      </w:r>
      <w:hyperlink r:id="rId24" w:history="1">
        <w:r w:rsidRPr="008E6150">
          <w:rPr>
            <w:rStyle w:val="Hyperlink"/>
            <w:rFonts w:ascii="Times New Roman" w:hAnsi="Times New Roman" w:cs="Times New Roman"/>
            <w:sz w:val="24"/>
            <w:szCs w:val="24"/>
            <w:lang w:val="en-PK"/>
          </w:rPr>
          <w:t xml:space="preserve">Wang et al.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Distribution Matching for Crowd Counting, DM-Count (</w:t>
        </w:r>
        <w:proofErr w:type="spellStart"/>
        <w:r w:rsidRPr="008E6150">
          <w:rPr>
            <w:rStyle w:val="Hyperlink"/>
            <w:rFonts w:ascii="Times New Roman" w:hAnsi="Times New Roman" w:cs="Times New Roman"/>
            <w:sz w:val="24"/>
            <w:szCs w:val="24"/>
            <w:lang w:val="en-PK"/>
          </w:rPr>
          <w:t>NeurIPS</w:t>
        </w:r>
        <w:proofErr w:type="spellEnd"/>
        <w:r w:rsidRPr="008E6150">
          <w:rPr>
            <w:rStyle w:val="Hyperlink"/>
            <w:rFonts w:ascii="Times New Roman" w:hAnsi="Times New Roman" w:cs="Times New Roman"/>
            <w:sz w:val="24"/>
            <w:szCs w:val="24"/>
            <w:lang w:val="en-PK"/>
          </w:rPr>
          <w:t xml:space="preserve"> 2020)</w:t>
        </w:r>
      </w:hyperlink>
      <w:r w:rsidRPr="008E6150">
        <w:rPr>
          <w:rFonts w:ascii="Times New Roman" w:hAnsi="Times New Roman" w:cs="Times New Roman"/>
          <w:sz w:val="24"/>
          <w:szCs w:val="24"/>
          <w:lang w:val="en-PK"/>
        </w:rPr>
        <w:br/>
        <w:t xml:space="preserve">[13] </w:t>
      </w:r>
      <w:hyperlink r:id="rId25" w:history="1">
        <w:r w:rsidRPr="008E6150">
          <w:rPr>
            <w:rStyle w:val="Hyperlink"/>
            <w:rFonts w:ascii="Times New Roman" w:hAnsi="Times New Roman" w:cs="Times New Roman"/>
            <w:sz w:val="24"/>
            <w:szCs w:val="24"/>
            <w:lang w:val="en-PK"/>
          </w:rPr>
          <w:t xml:space="preserve">DM-Count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official implementation</w:t>
        </w:r>
      </w:hyperlink>
      <w:r w:rsidRPr="008E6150">
        <w:rPr>
          <w:rFonts w:ascii="Times New Roman" w:hAnsi="Times New Roman" w:cs="Times New Roman"/>
          <w:sz w:val="24"/>
          <w:szCs w:val="24"/>
          <w:lang w:val="en-PK"/>
        </w:rPr>
        <w:br/>
        <w:t xml:space="preserve">[14] </w:t>
      </w:r>
      <w:hyperlink r:id="rId26" w:history="1">
        <w:r w:rsidRPr="008E6150">
          <w:rPr>
            <w:rStyle w:val="Hyperlink"/>
            <w:rFonts w:ascii="Times New Roman" w:hAnsi="Times New Roman" w:cs="Times New Roman"/>
            <w:sz w:val="24"/>
            <w:szCs w:val="24"/>
            <w:lang w:val="en-PK"/>
          </w:rPr>
          <w:t xml:space="preserve">Song et al.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Rethinking Counting and Localization in Crowds: A Purely Point-Based Framework, P2PNet (ICCV 2021)</w:t>
        </w:r>
      </w:hyperlink>
      <w:r w:rsidRPr="008E6150">
        <w:rPr>
          <w:rFonts w:ascii="Times New Roman" w:hAnsi="Times New Roman" w:cs="Times New Roman"/>
          <w:sz w:val="24"/>
          <w:szCs w:val="24"/>
          <w:lang w:val="en-PK"/>
        </w:rPr>
        <w:br/>
        <w:t xml:space="preserve">[15] </w:t>
      </w:r>
      <w:hyperlink r:id="rId27" w:history="1">
        <w:r w:rsidRPr="008E6150">
          <w:rPr>
            <w:rStyle w:val="Hyperlink"/>
            <w:rFonts w:ascii="Times New Roman" w:hAnsi="Times New Roman" w:cs="Times New Roman"/>
            <w:sz w:val="24"/>
            <w:szCs w:val="24"/>
            <w:lang w:val="en-PK"/>
          </w:rPr>
          <w:t xml:space="preserve">Wen et al.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Drone-Based Joint Density Map Estimation, Localization and Tracking with Space-Time Multi-Scale Attention Network, </w:t>
        </w:r>
        <w:proofErr w:type="spellStart"/>
        <w:r w:rsidRPr="008E6150">
          <w:rPr>
            <w:rStyle w:val="Hyperlink"/>
            <w:rFonts w:ascii="Times New Roman" w:hAnsi="Times New Roman" w:cs="Times New Roman"/>
            <w:sz w:val="24"/>
            <w:szCs w:val="24"/>
            <w:lang w:val="en-PK"/>
          </w:rPr>
          <w:t>STANet</w:t>
        </w:r>
        <w:proofErr w:type="spellEnd"/>
        <w:r w:rsidRPr="008E6150">
          <w:rPr>
            <w:rStyle w:val="Hyperlink"/>
            <w:rFonts w:ascii="Times New Roman" w:hAnsi="Times New Roman" w:cs="Times New Roman"/>
            <w:sz w:val="24"/>
            <w:szCs w:val="24"/>
            <w:lang w:val="en-PK"/>
          </w:rPr>
          <w:t xml:space="preserve"> (2019)</w:t>
        </w:r>
      </w:hyperlink>
      <w:r w:rsidRPr="008E6150">
        <w:rPr>
          <w:rFonts w:ascii="Times New Roman" w:hAnsi="Times New Roman" w:cs="Times New Roman"/>
          <w:sz w:val="24"/>
          <w:szCs w:val="24"/>
          <w:lang w:val="en-PK"/>
        </w:rPr>
        <w:br/>
        <w:t xml:space="preserve">[16] </w:t>
      </w:r>
      <w:hyperlink r:id="rId28" w:history="1">
        <w:r w:rsidRPr="008E6150">
          <w:rPr>
            <w:rStyle w:val="Hyperlink"/>
            <w:rFonts w:ascii="Times New Roman" w:hAnsi="Times New Roman" w:cs="Times New Roman"/>
            <w:sz w:val="24"/>
            <w:szCs w:val="24"/>
            <w:lang w:val="en-PK"/>
          </w:rPr>
          <w:t>Frame-Recurrent Video Crowd Counting, FRVCC (IEEE TCSVT, 2023)</w:t>
        </w:r>
      </w:hyperlink>
      <w:r w:rsidRPr="008E6150">
        <w:rPr>
          <w:rFonts w:ascii="Times New Roman" w:hAnsi="Times New Roman" w:cs="Times New Roman"/>
          <w:sz w:val="24"/>
          <w:szCs w:val="24"/>
          <w:lang w:val="en-PK"/>
        </w:rPr>
        <w:br/>
      </w:r>
      <w:r w:rsidRPr="008E6150">
        <w:rPr>
          <w:rFonts w:ascii="Times New Roman" w:hAnsi="Times New Roman" w:cs="Times New Roman"/>
          <w:sz w:val="24"/>
          <w:szCs w:val="24"/>
          <w:lang w:val="en-PK"/>
        </w:rPr>
        <w:lastRenderedPageBreak/>
        <w:t xml:space="preserve">[17] </w:t>
      </w:r>
      <w:hyperlink r:id="rId29" w:history="1">
        <w:r w:rsidRPr="008E6150">
          <w:rPr>
            <w:rStyle w:val="Hyperlink"/>
            <w:rFonts w:ascii="Times New Roman" w:hAnsi="Times New Roman" w:cs="Times New Roman"/>
            <w:sz w:val="24"/>
            <w:szCs w:val="24"/>
            <w:lang w:val="en-PK"/>
          </w:rPr>
          <w:t xml:space="preserve">Castellano et al.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Density-Based Clustering with Fully-Convolutional Networks for Crowd Flow Detection from Drones (Neurocomputing, 2023)</w:t>
        </w:r>
      </w:hyperlink>
      <w:r w:rsidRPr="008E6150">
        <w:rPr>
          <w:rFonts w:ascii="Times New Roman" w:hAnsi="Times New Roman" w:cs="Times New Roman"/>
          <w:sz w:val="24"/>
          <w:szCs w:val="24"/>
          <w:lang w:val="en-PK"/>
        </w:rPr>
        <w:br/>
        <w:t xml:space="preserve">[18] </w:t>
      </w:r>
      <w:hyperlink r:id="rId30" w:history="1">
        <w:r w:rsidRPr="008E6150">
          <w:rPr>
            <w:rStyle w:val="Hyperlink"/>
            <w:rFonts w:ascii="Times New Roman" w:hAnsi="Times New Roman" w:cs="Times New Roman"/>
            <w:sz w:val="24"/>
            <w:szCs w:val="24"/>
            <w:lang w:val="en-PK"/>
          </w:rPr>
          <w:t xml:space="preserve">Teed &amp; Deng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RAFT: Recurrent All-Pairs Field Transforms for Optical Flow (ECCV 2020)</w:t>
        </w:r>
      </w:hyperlink>
      <w:r w:rsidRPr="008E6150">
        <w:rPr>
          <w:rFonts w:ascii="Times New Roman" w:hAnsi="Times New Roman" w:cs="Times New Roman"/>
          <w:sz w:val="24"/>
          <w:szCs w:val="24"/>
          <w:lang w:val="en-PK"/>
        </w:rPr>
        <w:br/>
        <w:t xml:space="preserve">[19] </w:t>
      </w:r>
      <w:hyperlink r:id="rId31" w:history="1">
        <w:r w:rsidRPr="008E6150">
          <w:rPr>
            <w:rStyle w:val="Hyperlink"/>
            <w:rFonts w:ascii="Times New Roman" w:hAnsi="Times New Roman" w:cs="Times New Roman"/>
            <w:sz w:val="24"/>
            <w:szCs w:val="24"/>
            <w:lang w:val="en-PK"/>
          </w:rPr>
          <w:t xml:space="preserve">Disentangling Architecture and Training for Optical Flow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inference time and memory at Full HD and 4K</w:t>
        </w:r>
      </w:hyperlink>
      <w:r w:rsidRPr="008E6150">
        <w:rPr>
          <w:rFonts w:ascii="Times New Roman" w:hAnsi="Times New Roman" w:cs="Times New Roman"/>
          <w:sz w:val="24"/>
          <w:szCs w:val="24"/>
          <w:lang w:val="en-PK"/>
        </w:rPr>
        <w:br/>
        <w:t xml:space="preserve">[20] </w:t>
      </w:r>
      <w:hyperlink r:id="rId32" w:history="1">
        <w:r w:rsidRPr="008E6150">
          <w:rPr>
            <w:rStyle w:val="Hyperlink"/>
            <w:rFonts w:ascii="Times New Roman" w:hAnsi="Times New Roman" w:cs="Times New Roman"/>
            <w:sz w:val="24"/>
            <w:szCs w:val="24"/>
            <w:lang w:val="en-PK"/>
          </w:rPr>
          <w:t xml:space="preserve">OpenCV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Optical Flow (</w:t>
        </w:r>
        <w:proofErr w:type="spellStart"/>
        <w:r w:rsidRPr="008E6150">
          <w:rPr>
            <w:rStyle w:val="Hyperlink"/>
            <w:rFonts w:ascii="Times New Roman" w:hAnsi="Times New Roman" w:cs="Times New Roman"/>
            <w:sz w:val="24"/>
            <w:szCs w:val="24"/>
            <w:lang w:val="en-PK"/>
          </w:rPr>
          <w:t>Farnebäck</w:t>
        </w:r>
        <w:proofErr w:type="spellEnd"/>
        <w:r w:rsidRPr="008E6150">
          <w:rPr>
            <w:rStyle w:val="Hyperlink"/>
            <w:rFonts w:ascii="Times New Roman" w:hAnsi="Times New Roman" w:cs="Times New Roman"/>
            <w:sz w:val="24"/>
            <w:szCs w:val="24"/>
            <w:lang w:val="en-PK"/>
          </w:rPr>
          <w:t>) tutorial</w:t>
        </w:r>
      </w:hyperlink>
      <w:r w:rsidRPr="008E6150">
        <w:rPr>
          <w:rFonts w:ascii="Times New Roman" w:hAnsi="Times New Roman" w:cs="Times New Roman"/>
          <w:sz w:val="24"/>
          <w:szCs w:val="24"/>
          <w:lang w:val="en-PK"/>
        </w:rPr>
        <w:br/>
        <w:t xml:space="preserve">[21] </w:t>
      </w:r>
      <w:hyperlink r:id="rId33" w:history="1">
        <w:r w:rsidRPr="008E6150">
          <w:rPr>
            <w:rStyle w:val="Hyperlink"/>
            <w:rFonts w:ascii="Times New Roman" w:hAnsi="Times New Roman" w:cs="Times New Roman"/>
            <w:sz w:val="24"/>
            <w:szCs w:val="24"/>
            <w:lang w:val="en-PK"/>
          </w:rPr>
          <w:t xml:space="preserve">OpenCV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ORB feature matching and </w:t>
        </w:r>
        <w:proofErr w:type="spellStart"/>
        <w:r w:rsidRPr="008E6150">
          <w:rPr>
            <w:rStyle w:val="Hyperlink"/>
            <w:rFonts w:ascii="Times New Roman" w:hAnsi="Times New Roman" w:cs="Times New Roman"/>
            <w:sz w:val="24"/>
            <w:szCs w:val="24"/>
            <w:lang w:val="en-PK"/>
          </w:rPr>
          <w:t>homography</w:t>
        </w:r>
        <w:proofErr w:type="spellEnd"/>
        <w:r w:rsidRPr="008E6150">
          <w:rPr>
            <w:rStyle w:val="Hyperlink"/>
            <w:rFonts w:ascii="Times New Roman" w:hAnsi="Times New Roman" w:cs="Times New Roman"/>
            <w:sz w:val="24"/>
            <w:szCs w:val="24"/>
            <w:lang w:val="en-PK"/>
          </w:rPr>
          <w:t xml:space="preserve"> with RANSAC</w:t>
        </w:r>
      </w:hyperlink>
      <w:r w:rsidRPr="008E6150">
        <w:rPr>
          <w:rFonts w:ascii="Times New Roman" w:hAnsi="Times New Roman" w:cs="Times New Roman"/>
          <w:sz w:val="24"/>
          <w:szCs w:val="24"/>
          <w:lang w:val="en-PK"/>
        </w:rPr>
        <w:br/>
        <w:t xml:space="preserve">[22] </w:t>
      </w:r>
      <w:hyperlink r:id="rId34" w:history="1">
        <w:r w:rsidRPr="008E6150">
          <w:rPr>
            <w:rStyle w:val="Hyperlink"/>
            <w:rFonts w:ascii="Times New Roman" w:hAnsi="Times New Roman" w:cs="Times New Roman"/>
            <w:sz w:val="24"/>
            <w:szCs w:val="24"/>
            <w:lang w:val="en-PK"/>
          </w:rPr>
          <w:t xml:space="preserve">Zhang et al.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w:t>
        </w:r>
        <w:proofErr w:type="spellStart"/>
        <w:r w:rsidRPr="008E6150">
          <w:rPr>
            <w:rStyle w:val="Hyperlink"/>
            <w:rFonts w:ascii="Times New Roman" w:hAnsi="Times New Roman" w:cs="Times New Roman"/>
            <w:sz w:val="24"/>
            <w:szCs w:val="24"/>
            <w:lang w:val="en-PK"/>
          </w:rPr>
          <w:t>ByteTrack</w:t>
        </w:r>
        <w:proofErr w:type="spellEnd"/>
        <w:r w:rsidRPr="008E6150">
          <w:rPr>
            <w:rStyle w:val="Hyperlink"/>
            <w:rFonts w:ascii="Times New Roman" w:hAnsi="Times New Roman" w:cs="Times New Roman"/>
            <w:sz w:val="24"/>
            <w:szCs w:val="24"/>
            <w:lang w:val="en-PK"/>
          </w:rPr>
          <w:t>: Multi-Object Tracking by Associating Every Detection Box (ECCV 2022)</w:t>
        </w:r>
      </w:hyperlink>
      <w:r w:rsidRPr="008E6150">
        <w:rPr>
          <w:rFonts w:ascii="Times New Roman" w:hAnsi="Times New Roman" w:cs="Times New Roman"/>
          <w:sz w:val="24"/>
          <w:szCs w:val="24"/>
          <w:lang w:val="en-PK"/>
        </w:rPr>
        <w:br/>
        <w:t xml:space="preserve">[23] </w:t>
      </w:r>
      <w:hyperlink r:id="rId35" w:history="1">
        <w:r w:rsidRPr="008E6150">
          <w:rPr>
            <w:rStyle w:val="Hyperlink"/>
            <w:rFonts w:ascii="Times New Roman" w:hAnsi="Times New Roman" w:cs="Times New Roman"/>
            <w:sz w:val="24"/>
            <w:szCs w:val="24"/>
            <w:lang w:val="en-PK"/>
          </w:rPr>
          <w:t xml:space="preserve">Wang et al.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w:t>
        </w:r>
        <w:proofErr w:type="spellStart"/>
        <w:r w:rsidRPr="008E6150">
          <w:rPr>
            <w:rStyle w:val="Hyperlink"/>
            <w:rFonts w:ascii="Times New Roman" w:hAnsi="Times New Roman" w:cs="Times New Roman"/>
            <w:sz w:val="24"/>
            <w:szCs w:val="24"/>
            <w:lang w:val="en-PK"/>
          </w:rPr>
          <w:t>DenseTrack</w:t>
        </w:r>
        <w:proofErr w:type="spellEnd"/>
        <w:r w:rsidRPr="008E6150">
          <w:rPr>
            <w:rStyle w:val="Hyperlink"/>
            <w:rFonts w:ascii="Times New Roman" w:hAnsi="Times New Roman" w:cs="Times New Roman"/>
            <w:sz w:val="24"/>
            <w:szCs w:val="24"/>
            <w:lang w:val="en-PK"/>
          </w:rPr>
          <w:t>: drone-based crowd tracking under high density</w:t>
        </w:r>
      </w:hyperlink>
      <w:r w:rsidRPr="008E6150">
        <w:rPr>
          <w:rFonts w:ascii="Times New Roman" w:hAnsi="Times New Roman" w:cs="Times New Roman"/>
          <w:sz w:val="24"/>
          <w:szCs w:val="24"/>
          <w:lang w:val="en-PK"/>
        </w:rPr>
        <w:br/>
        <w:t xml:space="preserve">[24] </w:t>
      </w:r>
      <w:hyperlink r:id="rId36" w:history="1">
        <w:proofErr w:type="spellStart"/>
        <w:r w:rsidRPr="008E6150">
          <w:rPr>
            <w:rStyle w:val="Hyperlink"/>
            <w:rFonts w:ascii="Times New Roman" w:hAnsi="Times New Roman" w:cs="Times New Roman"/>
            <w:sz w:val="24"/>
            <w:szCs w:val="24"/>
            <w:lang w:val="en-PK"/>
          </w:rPr>
          <w:t>Ultralytics</w:t>
        </w:r>
        <w:proofErr w:type="spellEnd"/>
        <w:r w:rsidRPr="008E6150">
          <w:rPr>
            <w:rStyle w:val="Hyperlink"/>
            <w:rFonts w:ascii="Times New Roman" w:hAnsi="Times New Roman" w:cs="Times New Roman"/>
            <w:sz w:val="24"/>
            <w:szCs w:val="24"/>
            <w:lang w:val="en-PK"/>
          </w:rPr>
          <w:t xml:space="preserve"> YOLO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documentation</w:t>
        </w:r>
      </w:hyperlink>
    </w:p>
    <w:p w14:paraId="17B3C3CF" w14:textId="58FB0668" w:rsidR="008E6150" w:rsidRPr="008E6150" w:rsidRDefault="008E6150" w:rsidP="008E6150">
      <w:pPr>
        <w:rPr>
          <w:rFonts w:ascii="Times New Roman" w:hAnsi="Times New Roman" w:cs="Times New Roman"/>
          <w:sz w:val="24"/>
          <w:szCs w:val="24"/>
          <w:lang w:val="en-PK"/>
        </w:rPr>
      </w:pPr>
      <w:r w:rsidRPr="008E6150">
        <w:rPr>
          <w:rFonts w:ascii="Times New Roman" w:hAnsi="Times New Roman" w:cs="Times New Roman"/>
          <w:i/>
          <w:iCs/>
          <w:sz w:val="24"/>
          <w:szCs w:val="24"/>
          <w:lang w:val="en-PK"/>
        </w:rPr>
        <w:t>Risk modelling</w:t>
      </w:r>
      <w:r w:rsidRPr="008E6150">
        <w:rPr>
          <w:rFonts w:ascii="Times New Roman" w:hAnsi="Times New Roman" w:cs="Times New Roman"/>
          <w:sz w:val="24"/>
          <w:szCs w:val="24"/>
          <w:lang w:val="en-PK"/>
        </w:rPr>
        <w:br/>
        <w:t xml:space="preserve">[25] </w:t>
      </w:r>
      <w:hyperlink r:id="rId37" w:history="1">
        <w:r w:rsidRPr="008E6150">
          <w:rPr>
            <w:rStyle w:val="Hyperlink"/>
            <w:rFonts w:ascii="Times New Roman" w:hAnsi="Times New Roman" w:cs="Times New Roman"/>
            <w:sz w:val="24"/>
            <w:szCs w:val="24"/>
            <w:lang w:val="en-PK"/>
          </w:rPr>
          <w:t xml:space="preserve">Chen &amp; </w:t>
        </w:r>
        <w:proofErr w:type="spellStart"/>
        <w:r w:rsidRPr="008E6150">
          <w:rPr>
            <w:rStyle w:val="Hyperlink"/>
            <w:rFonts w:ascii="Times New Roman" w:hAnsi="Times New Roman" w:cs="Times New Roman"/>
            <w:sz w:val="24"/>
            <w:szCs w:val="24"/>
            <w:lang w:val="en-PK"/>
          </w:rPr>
          <w:t>Guestrin</w:t>
        </w:r>
        <w:proofErr w:type="spellEnd"/>
        <w:r w:rsidRPr="008E6150">
          <w:rPr>
            <w:rStyle w:val="Hyperlink"/>
            <w:rFonts w:ascii="Times New Roman" w:hAnsi="Times New Roman" w:cs="Times New Roman"/>
            <w:sz w:val="24"/>
            <w:szCs w:val="24"/>
            <w:lang w:val="en-PK"/>
          </w:rPr>
          <w:t xml:space="preserve">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w:t>
        </w:r>
        <w:proofErr w:type="spellStart"/>
        <w:r w:rsidRPr="008E6150">
          <w:rPr>
            <w:rStyle w:val="Hyperlink"/>
            <w:rFonts w:ascii="Times New Roman" w:hAnsi="Times New Roman" w:cs="Times New Roman"/>
            <w:sz w:val="24"/>
            <w:szCs w:val="24"/>
            <w:lang w:val="en-PK"/>
          </w:rPr>
          <w:t>XGBoost</w:t>
        </w:r>
        <w:proofErr w:type="spellEnd"/>
        <w:r w:rsidRPr="008E6150">
          <w:rPr>
            <w:rStyle w:val="Hyperlink"/>
            <w:rFonts w:ascii="Times New Roman" w:hAnsi="Times New Roman" w:cs="Times New Roman"/>
            <w:sz w:val="24"/>
            <w:szCs w:val="24"/>
            <w:lang w:val="en-PK"/>
          </w:rPr>
          <w:t>: A Scalable Tree Boosting System (KDD 2016)</w:t>
        </w:r>
      </w:hyperlink>
      <w:r w:rsidRPr="008E6150">
        <w:rPr>
          <w:rFonts w:ascii="Times New Roman" w:hAnsi="Times New Roman" w:cs="Times New Roman"/>
          <w:sz w:val="24"/>
          <w:szCs w:val="24"/>
          <w:lang w:val="en-PK"/>
        </w:rPr>
        <w:br/>
        <w:t xml:space="preserve">[26] </w:t>
      </w:r>
      <w:hyperlink r:id="rId38" w:history="1">
        <w:r w:rsidRPr="008E6150">
          <w:rPr>
            <w:rStyle w:val="Hyperlink"/>
            <w:rFonts w:ascii="Times New Roman" w:hAnsi="Times New Roman" w:cs="Times New Roman"/>
            <w:sz w:val="24"/>
            <w:szCs w:val="24"/>
            <w:lang w:val="en-PK"/>
          </w:rPr>
          <w:t xml:space="preserve">Lundberg &amp; Lee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A Unified Approach to Interpreting Model Predictions, SHAP (</w:t>
        </w:r>
        <w:proofErr w:type="spellStart"/>
        <w:r w:rsidRPr="008E6150">
          <w:rPr>
            <w:rStyle w:val="Hyperlink"/>
            <w:rFonts w:ascii="Times New Roman" w:hAnsi="Times New Roman" w:cs="Times New Roman"/>
            <w:sz w:val="24"/>
            <w:szCs w:val="24"/>
            <w:lang w:val="en-PK"/>
          </w:rPr>
          <w:t>NeurIPS</w:t>
        </w:r>
        <w:proofErr w:type="spellEnd"/>
        <w:r w:rsidRPr="008E6150">
          <w:rPr>
            <w:rStyle w:val="Hyperlink"/>
            <w:rFonts w:ascii="Times New Roman" w:hAnsi="Times New Roman" w:cs="Times New Roman"/>
            <w:sz w:val="24"/>
            <w:szCs w:val="24"/>
            <w:lang w:val="en-PK"/>
          </w:rPr>
          <w:t xml:space="preserve"> 2017)</w:t>
        </w:r>
      </w:hyperlink>
      <w:r w:rsidRPr="008E6150">
        <w:rPr>
          <w:rFonts w:ascii="Times New Roman" w:hAnsi="Times New Roman" w:cs="Times New Roman"/>
          <w:sz w:val="24"/>
          <w:szCs w:val="24"/>
          <w:lang w:val="en-PK"/>
        </w:rPr>
        <w:br/>
        <w:t xml:space="preserve">[27] </w:t>
      </w:r>
      <w:hyperlink r:id="rId39" w:history="1">
        <w:r w:rsidRPr="008E6150">
          <w:rPr>
            <w:rStyle w:val="Hyperlink"/>
            <w:rFonts w:ascii="Times New Roman" w:hAnsi="Times New Roman" w:cs="Times New Roman"/>
            <w:sz w:val="24"/>
            <w:szCs w:val="24"/>
            <w:lang w:val="en-PK"/>
          </w:rPr>
          <w:t xml:space="preserve">Hochreiter &amp; </w:t>
        </w:r>
        <w:proofErr w:type="spellStart"/>
        <w:r w:rsidRPr="008E6150">
          <w:rPr>
            <w:rStyle w:val="Hyperlink"/>
            <w:rFonts w:ascii="Times New Roman" w:hAnsi="Times New Roman" w:cs="Times New Roman"/>
            <w:sz w:val="24"/>
            <w:szCs w:val="24"/>
            <w:lang w:val="en-PK"/>
          </w:rPr>
          <w:t>Schmidhuber</w:t>
        </w:r>
        <w:proofErr w:type="spellEnd"/>
        <w:r w:rsidRPr="008E6150">
          <w:rPr>
            <w:rStyle w:val="Hyperlink"/>
            <w:rFonts w:ascii="Times New Roman" w:hAnsi="Times New Roman" w:cs="Times New Roman"/>
            <w:sz w:val="24"/>
            <w:szCs w:val="24"/>
            <w:lang w:val="en-PK"/>
          </w:rPr>
          <w:t xml:space="preserve">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Long Short-Term Memory (Neural Computation, 1997)</w:t>
        </w:r>
      </w:hyperlink>
      <w:r w:rsidRPr="008E6150">
        <w:rPr>
          <w:rFonts w:ascii="Times New Roman" w:hAnsi="Times New Roman" w:cs="Times New Roman"/>
          <w:sz w:val="24"/>
          <w:szCs w:val="24"/>
          <w:lang w:val="en-PK"/>
        </w:rPr>
        <w:br/>
        <w:t xml:space="preserve">[28] </w:t>
      </w:r>
      <w:hyperlink r:id="rId40" w:history="1">
        <w:r w:rsidRPr="008E6150">
          <w:rPr>
            <w:rStyle w:val="Hyperlink"/>
            <w:rFonts w:ascii="Times New Roman" w:hAnsi="Times New Roman" w:cs="Times New Roman"/>
            <w:sz w:val="24"/>
            <w:szCs w:val="24"/>
            <w:lang w:val="en-PK"/>
          </w:rPr>
          <w:t xml:space="preserve">scikit-learn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documentation</w:t>
        </w:r>
      </w:hyperlink>
    </w:p>
    <w:p w14:paraId="666BAC72" w14:textId="27A411FF" w:rsidR="008E6150" w:rsidRPr="008E6150" w:rsidRDefault="008E6150" w:rsidP="008E6150">
      <w:pPr>
        <w:rPr>
          <w:rFonts w:ascii="Times New Roman" w:hAnsi="Times New Roman" w:cs="Times New Roman"/>
          <w:sz w:val="24"/>
          <w:szCs w:val="24"/>
          <w:lang w:val="en-PK"/>
        </w:rPr>
      </w:pPr>
      <w:r w:rsidRPr="008E6150">
        <w:rPr>
          <w:rFonts w:ascii="Times New Roman" w:hAnsi="Times New Roman" w:cs="Times New Roman"/>
          <w:i/>
          <w:iCs/>
          <w:sz w:val="24"/>
          <w:szCs w:val="24"/>
          <w:lang w:val="en-PK"/>
        </w:rPr>
        <w:t>Simulation</w:t>
      </w:r>
      <w:r w:rsidRPr="008E6150">
        <w:rPr>
          <w:rFonts w:ascii="Times New Roman" w:hAnsi="Times New Roman" w:cs="Times New Roman"/>
          <w:sz w:val="24"/>
          <w:szCs w:val="24"/>
          <w:lang w:val="en-PK"/>
        </w:rPr>
        <w:br/>
        <w:t xml:space="preserve">[29] </w:t>
      </w:r>
      <w:hyperlink r:id="rId41" w:history="1">
        <w:r w:rsidRPr="008E6150">
          <w:rPr>
            <w:rStyle w:val="Hyperlink"/>
            <w:rFonts w:ascii="Times New Roman" w:hAnsi="Times New Roman" w:cs="Times New Roman"/>
            <w:sz w:val="24"/>
            <w:szCs w:val="24"/>
            <w:lang w:val="en-PK"/>
          </w:rPr>
          <w:t xml:space="preserve">Helbing &amp; Molnár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Social Force Model for Pedestrian Dynamics (Phys. Rev. E, 1995)</w:t>
        </w:r>
      </w:hyperlink>
      <w:r w:rsidRPr="008E6150">
        <w:rPr>
          <w:rFonts w:ascii="Times New Roman" w:hAnsi="Times New Roman" w:cs="Times New Roman"/>
          <w:sz w:val="24"/>
          <w:szCs w:val="24"/>
          <w:lang w:val="en-PK"/>
        </w:rPr>
        <w:br/>
        <w:t xml:space="preserve">[30] </w:t>
      </w:r>
      <w:hyperlink r:id="rId42" w:history="1">
        <w:proofErr w:type="spellStart"/>
        <w:r w:rsidRPr="008E6150">
          <w:rPr>
            <w:rStyle w:val="Hyperlink"/>
            <w:rFonts w:ascii="Times New Roman" w:hAnsi="Times New Roman" w:cs="Times New Roman"/>
            <w:sz w:val="24"/>
            <w:szCs w:val="24"/>
            <w:lang w:val="en-PK"/>
          </w:rPr>
          <w:t>PySocialForce</w:t>
        </w:r>
        <w:proofErr w:type="spellEnd"/>
        <w:r w:rsidRPr="008E6150">
          <w:rPr>
            <w:rStyle w:val="Hyperlink"/>
            <w:rFonts w:ascii="Times New Roman" w:hAnsi="Times New Roman" w:cs="Times New Roman"/>
            <w:sz w:val="24"/>
            <w:szCs w:val="24"/>
            <w:lang w:val="en-PK"/>
          </w:rPr>
          <w:t xml:space="preserve">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extended social force model in Python</w:t>
        </w:r>
      </w:hyperlink>
      <w:r w:rsidRPr="008E6150">
        <w:rPr>
          <w:rFonts w:ascii="Times New Roman" w:hAnsi="Times New Roman" w:cs="Times New Roman"/>
          <w:sz w:val="24"/>
          <w:szCs w:val="24"/>
          <w:lang w:val="en-PK"/>
        </w:rPr>
        <w:br/>
        <w:t xml:space="preserve">[31] </w:t>
      </w:r>
      <w:hyperlink r:id="rId43" w:history="1">
        <w:r w:rsidRPr="008E6150">
          <w:rPr>
            <w:rStyle w:val="Hyperlink"/>
            <w:rFonts w:ascii="Times New Roman" w:hAnsi="Times New Roman" w:cs="Times New Roman"/>
            <w:sz w:val="24"/>
            <w:szCs w:val="24"/>
            <w:lang w:val="en-PK"/>
          </w:rPr>
          <w:t xml:space="preserve">Gazebo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simulator documentation</w:t>
        </w:r>
      </w:hyperlink>
      <w:r w:rsidRPr="008E6150">
        <w:rPr>
          <w:rFonts w:ascii="Times New Roman" w:hAnsi="Times New Roman" w:cs="Times New Roman"/>
          <w:sz w:val="24"/>
          <w:szCs w:val="24"/>
          <w:lang w:val="en-PK"/>
        </w:rPr>
        <w:br/>
        <w:t xml:space="preserve">[32] </w:t>
      </w:r>
      <w:hyperlink r:id="rId44" w:history="1">
        <w:r w:rsidRPr="008E6150">
          <w:rPr>
            <w:rStyle w:val="Hyperlink"/>
            <w:rFonts w:ascii="Times New Roman" w:hAnsi="Times New Roman" w:cs="Times New Roman"/>
            <w:sz w:val="24"/>
            <w:szCs w:val="24"/>
            <w:lang w:val="en-PK"/>
          </w:rPr>
          <w:t xml:space="preserve">PX4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Gazebo simulation and multi-vehicle setup</w:t>
        </w:r>
      </w:hyperlink>
    </w:p>
    <w:p w14:paraId="4BC37FDC" w14:textId="6A0615BF" w:rsidR="008E6150" w:rsidRPr="008E6150" w:rsidRDefault="008E6150" w:rsidP="008E6150">
      <w:pPr>
        <w:rPr>
          <w:rFonts w:ascii="Times New Roman" w:hAnsi="Times New Roman" w:cs="Times New Roman"/>
          <w:sz w:val="24"/>
          <w:szCs w:val="24"/>
          <w:lang w:val="en-PK"/>
        </w:rPr>
      </w:pPr>
      <w:r w:rsidRPr="008E6150">
        <w:rPr>
          <w:rFonts w:ascii="Times New Roman" w:hAnsi="Times New Roman" w:cs="Times New Roman"/>
          <w:i/>
          <w:iCs/>
          <w:sz w:val="24"/>
          <w:szCs w:val="24"/>
          <w:lang w:val="en-PK"/>
        </w:rPr>
        <w:t>Decision support</w:t>
      </w:r>
      <w:r w:rsidRPr="008E6150">
        <w:rPr>
          <w:rFonts w:ascii="Times New Roman" w:hAnsi="Times New Roman" w:cs="Times New Roman"/>
          <w:sz w:val="24"/>
          <w:szCs w:val="24"/>
          <w:lang w:val="en-PK"/>
        </w:rPr>
        <w:br/>
        <w:t xml:space="preserve">[33] </w:t>
      </w:r>
      <w:hyperlink r:id="rId45" w:history="1">
        <w:proofErr w:type="spellStart"/>
        <w:r w:rsidRPr="008E6150">
          <w:rPr>
            <w:rStyle w:val="Hyperlink"/>
            <w:rFonts w:ascii="Times New Roman" w:hAnsi="Times New Roman" w:cs="Times New Roman"/>
            <w:sz w:val="24"/>
            <w:szCs w:val="24"/>
            <w:lang w:val="en-PK"/>
          </w:rPr>
          <w:t>Ollama</w:t>
        </w:r>
        <w:proofErr w:type="spellEnd"/>
        <w:r w:rsidRPr="008E6150">
          <w:rPr>
            <w:rStyle w:val="Hyperlink"/>
            <w:rFonts w:ascii="Times New Roman" w:hAnsi="Times New Roman" w:cs="Times New Roman"/>
            <w:sz w:val="24"/>
            <w:szCs w:val="24"/>
            <w:lang w:val="en-PK"/>
          </w:rPr>
          <w:t xml:space="preserve">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running open-weight models locally</w:t>
        </w:r>
      </w:hyperlink>
      <w:r w:rsidRPr="008E6150">
        <w:rPr>
          <w:rFonts w:ascii="Times New Roman" w:hAnsi="Times New Roman" w:cs="Times New Roman"/>
          <w:sz w:val="24"/>
          <w:szCs w:val="24"/>
          <w:lang w:val="en-PK"/>
        </w:rPr>
        <w:br/>
        <w:t xml:space="preserve">[34] </w:t>
      </w:r>
      <w:hyperlink r:id="rId46" w:history="1">
        <w:r w:rsidRPr="008E6150">
          <w:rPr>
            <w:rStyle w:val="Hyperlink"/>
            <w:rFonts w:ascii="Times New Roman" w:hAnsi="Times New Roman" w:cs="Times New Roman"/>
            <w:sz w:val="24"/>
            <w:szCs w:val="24"/>
            <w:lang w:val="en-PK"/>
          </w:rPr>
          <w:t>Microsoft Phi-4-mini-instruct (MIT licence)</w:t>
        </w:r>
      </w:hyperlink>
      <w:r w:rsidRPr="008E6150">
        <w:rPr>
          <w:rFonts w:ascii="Times New Roman" w:hAnsi="Times New Roman" w:cs="Times New Roman"/>
          <w:sz w:val="24"/>
          <w:szCs w:val="24"/>
          <w:lang w:val="en-PK"/>
        </w:rPr>
        <w:br/>
        <w:t xml:space="preserve">[35] </w:t>
      </w:r>
      <w:hyperlink r:id="rId47" w:history="1">
        <w:r w:rsidRPr="008E6150">
          <w:rPr>
            <w:rStyle w:val="Hyperlink"/>
            <w:rFonts w:ascii="Times New Roman" w:hAnsi="Times New Roman" w:cs="Times New Roman"/>
            <w:sz w:val="24"/>
            <w:szCs w:val="24"/>
            <w:lang w:val="en-PK"/>
          </w:rPr>
          <w:t xml:space="preserve">Qwen2.5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model family and licensing notes</w:t>
        </w:r>
      </w:hyperlink>
      <w:r w:rsidRPr="008E6150">
        <w:rPr>
          <w:rFonts w:ascii="Times New Roman" w:hAnsi="Times New Roman" w:cs="Times New Roman"/>
          <w:sz w:val="24"/>
          <w:szCs w:val="24"/>
          <w:lang w:val="en-PK"/>
        </w:rPr>
        <w:br/>
        <w:t xml:space="preserve">[36] </w:t>
      </w:r>
      <w:hyperlink r:id="rId48" w:history="1">
        <w:r w:rsidRPr="008E6150">
          <w:rPr>
            <w:rStyle w:val="Hyperlink"/>
            <w:rFonts w:ascii="Times New Roman" w:hAnsi="Times New Roman" w:cs="Times New Roman"/>
            <w:sz w:val="24"/>
            <w:szCs w:val="24"/>
            <w:lang w:val="en-PK"/>
          </w:rPr>
          <w:t>A Proposal on Stampede Detection in Real Environments (CEUR-WS Vol-3097)</w:t>
        </w:r>
      </w:hyperlink>
    </w:p>
    <w:p w14:paraId="260CEAB9" w14:textId="77777777" w:rsidR="008E6150" w:rsidRPr="008E6150" w:rsidRDefault="008E6150" w:rsidP="008E6150">
      <w:pPr>
        <w:rPr>
          <w:rFonts w:ascii="Times New Roman" w:hAnsi="Times New Roman" w:cs="Times New Roman"/>
          <w:sz w:val="24"/>
          <w:szCs w:val="24"/>
          <w:lang w:val="en-PK"/>
        </w:rPr>
      </w:pPr>
      <w:r w:rsidRPr="008E6150">
        <w:rPr>
          <w:rFonts w:ascii="Times New Roman" w:hAnsi="Times New Roman" w:cs="Times New Roman"/>
          <w:i/>
          <w:iCs/>
          <w:sz w:val="24"/>
          <w:szCs w:val="24"/>
          <w:lang w:val="en-PK"/>
        </w:rPr>
        <w:t>Existing deployed systems</w:t>
      </w:r>
      <w:r w:rsidRPr="008E6150">
        <w:rPr>
          <w:rFonts w:ascii="Times New Roman" w:hAnsi="Times New Roman" w:cs="Times New Roman"/>
          <w:sz w:val="24"/>
          <w:szCs w:val="24"/>
          <w:lang w:val="en-PK"/>
        </w:rPr>
        <w:br/>
        <w:t xml:space="preserve">[37] </w:t>
      </w:r>
      <w:hyperlink r:id="rId49" w:history="1">
        <w:r w:rsidRPr="008E6150">
          <w:rPr>
            <w:rStyle w:val="Hyperlink"/>
            <w:rFonts w:ascii="Times New Roman" w:hAnsi="Times New Roman" w:cs="Times New Roman"/>
            <w:sz w:val="24"/>
            <w:szCs w:val="24"/>
            <w:lang w:val="en-PK"/>
          </w:rPr>
          <w:t>Baseer Platform Reads Crowd Movement in Real Time (Saudi Press Agency)</w:t>
        </w:r>
      </w:hyperlink>
      <w:r w:rsidRPr="008E6150">
        <w:rPr>
          <w:rFonts w:ascii="Times New Roman" w:hAnsi="Times New Roman" w:cs="Times New Roman"/>
          <w:sz w:val="24"/>
          <w:szCs w:val="24"/>
          <w:lang w:val="en-PK"/>
        </w:rPr>
        <w:br/>
        <w:t xml:space="preserve">[38] </w:t>
      </w:r>
      <w:hyperlink r:id="rId50" w:history="1">
        <w:proofErr w:type="spellStart"/>
        <w:r w:rsidRPr="008E6150">
          <w:rPr>
            <w:rStyle w:val="Hyperlink"/>
            <w:rFonts w:ascii="Times New Roman" w:hAnsi="Times New Roman" w:cs="Times New Roman"/>
            <w:sz w:val="24"/>
            <w:szCs w:val="24"/>
            <w:lang w:val="en-PK"/>
          </w:rPr>
          <w:t>Sawaher</w:t>
        </w:r>
        <w:proofErr w:type="spellEnd"/>
        <w:r w:rsidRPr="008E6150">
          <w:rPr>
            <w:rStyle w:val="Hyperlink"/>
            <w:rFonts w:ascii="Times New Roman" w:hAnsi="Times New Roman" w:cs="Times New Roman"/>
            <w:sz w:val="24"/>
            <w:szCs w:val="24"/>
            <w:lang w:val="en-PK"/>
          </w:rPr>
          <w:t xml:space="preserve"> Platform Manages Hajj Crowds with 5,000 Cameras and 16 AI Algorithms (Saudi Press Agency)</w:t>
        </w:r>
      </w:hyperlink>
    </w:p>
    <w:p w14:paraId="58957FD7" w14:textId="76AA63E9" w:rsidR="008E6150" w:rsidRPr="008E6150" w:rsidRDefault="008E6150" w:rsidP="008E6150">
      <w:pPr>
        <w:rPr>
          <w:rFonts w:ascii="Times New Roman" w:hAnsi="Times New Roman" w:cs="Times New Roman"/>
          <w:sz w:val="24"/>
          <w:szCs w:val="24"/>
          <w:lang w:val="en-PK"/>
        </w:rPr>
      </w:pPr>
      <w:r w:rsidRPr="008E6150">
        <w:rPr>
          <w:rFonts w:ascii="Times New Roman" w:hAnsi="Times New Roman" w:cs="Times New Roman"/>
          <w:i/>
          <w:iCs/>
          <w:sz w:val="24"/>
          <w:szCs w:val="24"/>
          <w:lang w:val="en-PK"/>
        </w:rPr>
        <w:t>Backend, frontend and tooling</w:t>
      </w:r>
      <w:r w:rsidRPr="008E6150">
        <w:rPr>
          <w:rFonts w:ascii="Times New Roman" w:hAnsi="Times New Roman" w:cs="Times New Roman"/>
          <w:sz w:val="24"/>
          <w:szCs w:val="24"/>
          <w:lang w:val="en-PK"/>
        </w:rPr>
        <w:br/>
        <w:t xml:space="preserve">[39] </w:t>
      </w:r>
      <w:hyperlink r:id="rId51" w:history="1">
        <w:r w:rsidRPr="008E6150">
          <w:rPr>
            <w:rStyle w:val="Hyperlink"/>
            <w:rFonts w:ascii="Times New Roman" w:hAnsi="Times New Roman" w:cs="Times New Roman"/>
            <w:sz w:val="24"/>
            <w:szCs w:val="24"/>
            <w:lang w:val="en-PK"/>
          </w:rPr>
          <w:t>Django and Django REST Framework</w:t>
        </w:r>
      </w:hyperlink>
      <w:r w:rsidRPr="008E6150">
        <w:rPr>
          <w:rFonts w:ascii="Times New Roman" w:hAnsi="Times New Roman" w:cs="Times New Roman"/>
          <w:sz w:val="24"/>
          <w:szCs w:val="24"/>
          <w:lang w:val="en-PK"/>
        </w:rPr>
        <w:br/>
        <w:t xml:space="preserve">[40] </w:t>
      </w:r>
      <w:hyperlink r:id="rId52" w:history="1">
        <w:r w:rsidRPr="008E6150">
          <w:rPr>
            <w:rStyle w:val="Hyperlink"/>
            <w:rFonts w:ascii="Times New Roman" w:hAnsi="Times New Roman" w:cs="Times New Roman"/>
            <w:sz w:val="24"/>
            <w:szCs w:val="24"/>
            <w:lang w:val="en-PK"/>
          </w:rPr>
          <w:t xml:space="preserve">Django Channels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w:t>
        </w:r>
        <w:proofErr w:type="spellStart"/>
        <w:r w:rsidRPr="008E6150">
          <w:rPr>
            <w:rStyle w:val="Hyperlink"/>
            <w:rFonts w:ascii="Times New Roman" w:hAnsi="Times New Roman" w:cs="Times New Roman"/>
            <w:sz w:val="24"/>
            <w:szCs w:val="24"/>
            <w:lang w:val="en-PK"/>
          </w:rPr>
          <w:t>WebSockets</w:t>
        </w:r>
        <w:proofErr w:type="spellEnd"/>
        <w:r w:rsidRPr="008E6150">
          <w:rPr>
            <w:rStyle w:val="Hyperlink"/>
            <w:rFonts w:ascii="Times New Roman" w:hAnsi="Times New Roman" w:cs="Times New Roman"/>
            <w:sz w:val="24"/>
            <w:szCs w:val="24"/>
            <w:lang w:val="en-PK"/>
          </w:rPr>
          <w:t xml:space="preserve"> for Django</w:t>
        </w:r>
      </w:hyperlink>
      <w:r w:rsidRPr="008E6150">
        <w:rPr>
          <w:rFonts w:ascii="Times New Roman" w:hAnsi="Times New Roman" w:cs="Times New Roman"/>
          <w:sz w:val="24"/>
          <w:szCs w:val="24"/>
          <w:lang w:val="en-PK"/>
        </w:rPr>
        <w:br/>
        <w:t xml:space="preserve">[41] </w:t>
      </w:r>
      <w:hyperlink r:id="rId53" w:history="1">
        <w:r w:rsidRPr="008E6150">
          <w:rPr>
            <w:rStyle w:val="Hyperlink"/>
            <w:rFonts w:ascii="Times New Roman" w:hAnsi="Times New Roman" w:cs="Times New Roman"/>
            <w:sz w:val="24"/>
            <w:szCs w:val="24"/>
            <w:lang w:val="en-PK"/>
          </w:rPr>
          <w:t xml:space="preserve">Celery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distributed task queue</w:t>
        </w:r>
      </w:hyperlink>
      <w:r w:rsidRPr="008E6150">
        <w:rPr>
          <w:rFonts w:ascii="Times New Roman" w:hAnsi="Times New Roman" w:cs="Times New Roman"/>
          <w:sz w:val="24"/>
          <w:szCs w:val="24"/>
          <w:lang w:val="en-PK"/>
        </w:rPr>
        <w:br/>
        <w:t xml:space="preserve">[42] </w:t>
      </w:r>
      <w:hyperlink r:id="rId54" w:history="1">
        <w:r w:rsidRPr="008E6150">
          <w:rPr>
            <w:rStyle w:val="Hyperlink"/>
            <w:rFonts w:ascii="Times New Roman" w:hAnsi="Times New Roman" w:cs="Times New Roman"/>
            <w:sz w:val="24"/>
            <w:szCs w:val="24"/>
            <w:lang w:val="en-PK"/>
          </w:rPr>
          <w:t>PostgreSQL</w:t>
        </w:r>
      </w:hyperlink>
      <w:r w:rsidRPr="008E6150">
        <w:rPr>
          <w:rFonts w:ascii="Times New Roman" w:hAnsi="Times New Roman" w:cs="Times New Roman"/>
          <w:sz w:val="24"/>
          <w:szCs w:val="24"/>
          <w:lang w:val="en-PK"/>
        </w:rPr>
        <w:t xml:space="preserve"> · </w:t>
      </w:r>
      <w:hyperlink r:id="rId55" w:history="1">
        <w:r w:rsidRPr="008E6150">
          <w:rPr>
            <w:rStyle w:val="Hyperlink"/>
            <w:rFonts w:ascii="Times New Roman" w:hAnsi="Times New Roman" w:cs="Times New Roman"/>
            <w:sz w:val="24"/>
            <w:szCs w:val="24"/>
            <w:lang w:val="en-PK"/>
          </w:rPr>
          <w:t>Redis</w:t>
        </w:r>
      </w:hyperlink>
      <w:r w:rsidRPr="008E6150">
        <w:rPr>
          <w:rFonts w:ascii="Times New Roman" w:hAnsi="Times New Roman" w:cs="Times New Roman"/>
          <w:sz w:val="24"/>
          <w:szCs w:val="24"/>
          <w:lang w:val="en-PK"/>
        </w:rPr>
        <w:br/>
        <w:t xml:space="preserve">[43] </w:t>
      </w:r>
      <w:hyperlink r:id="rId56" w:history="1">
        <w:r w:rsidRPr="008E6150">
          <w:rPr>
            <w:rStyle w:val="Hyperlink"/>
            <w:rFonts w:ascii="Times New Roman" w:hAnsi="Times New Roman" w:cs="Times New Roman"/>
            <w:sz w:val="24"/>
            <w:szCs w:val="24"/>
            <w:lang w:val="en-PK"/>
          </w:rPr>
          <w:t>React</w:t>
        </w:r>
      </w:hyperlink>
      <w:r w:rsidRPr="008E6150">
        <w:rPr>
          <w:rFonts w:ascii="Times New Roman" w:hAnsi="Times New Roman" w:cs="Times New Roman"/>
          <w:sz w:val="24"/>
          <w:szCs w:val="24"/>
          <w:lang w:val="en-PK"/>
        </w:rPr>
        <w:t xml:space="preserve"> · </w:t>
      </w:r>
      <w:hyperlink r:id="rId57" w:history="1">
        <w:r w:rsidRPr="008E6150">
          <w:rPr>
            <w:rStyle w:val="Hyperlink"/>
            <w:rFonts w:ascii="Times New Roman" w:hAnsi="Times New Roman" w:cs="Times New Roman"/>
            <w:sz w:val="24"/>
            <w:szCs w:val="24"/>
            <w:lang w:val="en-PK"/>
          </w:rPr>
          <w:t>Vite</w:t>
        </w:r>
      </w:hyperlink>
      <w:r w:rsidRPr="008E6150">
        <w:rPr>
          <w:rFonts w:ascii="Times New Roman" w:hAnsi="Times New Roman" w:cs="Times New Roman"/>
          <w:sz w:val="24"/>
          <w:szCs w:val="24"/>
          <w:lang w:val="en-PK"/>
        </w:rPr>
        <w:t xml:space="preserve"> · </w:t>
      </w:r>
      <w:hyperlink r:id="rId58" w:history="1">
        <w:r w:rsidRPr="008E6150">
          <w:rPr>
            <w:rStyle w:val="Hyperlink"/>
            <w:rFonts w:ascii="Times New Roman" w:hAnsi="Times New Roman" w:cs="Times New Roman"/>
            <w:sz w:val="24"/>
            <w:szCs w:val="24"/>
            <w:lang w:val="en-PK"/>
          </w:rPr>
          <w:t>Tailwind CSS</w:t>
        </w:r>
      </w:hyperlink>
      <w:r w:rsidRPr="008E6150">
        <w:rPr>
          <w:rFonts w:ascii="Times New Roman" w:hAnsi="Times New Roman" w:cs="Times New Roman"/>
          <w:sz w:val="24"/>
          <w:szCs w:val="24"/>
          <w:lang w:val="en-PK"/>
        </w:rPr>
        <w:br/>
        <w:t xml:space="preserve">[44] </w:t>
      </w:r>
      <w:hyperlink r:id="rId59" w:history="1">
        <w:r w:rsidRPr="008E6150">
          <w:rPr>
            <w:rStyle w:val="Hyperlink"/>
            <w:rFonts w:ascii="Times New Roman" w:hAnsi="Times New Roman" w:cs="Times New Roman"/>
            <w:sz w:val="24"/>
            <w:szCs w:val="24"/>
            <w:lang w:val="en-PK"/>
          </w:rPr>
          <w:t>Leaflet</w:t>
        </w:r>
      </w:hyperlink>
      <w:r w:rsidRPr="008E6150">
        <w:rPr>
          <w:rFonts w:ascii="Times New Roman" w:hAnsi="Times New Roman" w:cs="Times New Roman"/>
          <w:sz w:val="24"/>
          <w:szCs w:val="24"/>
          <w:lang w:val="en-PK"/>
        </w:rPr>
        <w:t xml:space="preserve"> · </w:t>
      </w:r>
      <w:hyperlink r:id="rId60" w:history="1">
        <w:r w:rsidRPr="008E6150">
          <w:rPr>
            <w:rStyle w:val="Hyperlink"/>
            <w:rFonts w:ascii="Times New Roman" w:hAnsi="Times New Roman" w:cs="Times New Roman"/>
            <w:sz w:val="24"/>
            <w:szCs w:val="24"/>
            <w:lang w:val="en-PK"/>
          </w:rPr>
          <w:t>Recharts</w:t>
        </w:r>
      </w:hyperlink>
      <w:r w:rsidRPr="008E6150">
        <w:rPr>
          <w:rFonts w:ascii="Times New Roman" w:hAnsi="Times New Roman" w:cs="Times New Roman"/>
          <w:sz w:val="24"/>
          <w:szCs w:val="24"/>
          <w:lang w:val="en-PK"/>
        </w:rPr>
        <w:br/>
        <w:t xml:space="preserve">[45] </w:t>
      </w:r>
      <w:hyperlink r:id="rId61" w:history="1">
        <w:proofErr w:type="spellStart"/>
        <w:r w:rsidRPr="008E6150">
          <w:rPr>
            <w:rStyle w:val="Hyperlink"/>
            <w:rFonts w:ascii="Times New Roman" w:hAnsi="Times New Roman" w:cs="Times New Roman"/>
            <w:sz w:val="24"/>
            <w:szCs w:val="24"/>
            <w:lang w:val="en-PK"/>
          </w:rPr>
          <w:t>PyTorch</w:t>
        </w:r>
        <w:proofErr w:type="spellEnd"/>
      </w:hyperlink>
      <w:r w:rsidRPr="008E6150">
        <w:rPr>
          <w:rFonts w:ascii="Times New Roman" w:hAnsi="Times New Roman" w:cs="Times New Roman"/>
          <w:sz w:val="24"/>
          <w:szCs w:val="24"/>
          <w:lang w:val="en-PK"/>
        </w:rPr>
        <w:t xml:space="preserve"> · </w:t>
      </w:r>
      <w:hyperlink r:id="rId62" w:history="1">
        <w:r w:rsidRPr="008E6150">
          <w:rPr>
            <w:rStyle w:val="Hyperlink"/>
            <w:rFonts w:ascii="Times New Roman" w:hAnsi="Times New Roman" w:cs="Times New Roman"/>
            <w:sz w:val="24"/>
            <w:szCs w:val="24"/>
            <w:lang w:val="en-PK"/>
          </w:rPr>
          <w:t>OpenCV</w:t>
        </w:r>
      </w:hyperlink>
      <w:r w:rsidRPr="008E6150">
        <w:rPr>
          <w:rFonts w:ascii="Times New Roman" w:hAnsi="Times New Roman" w:cs="Times New Roman"/>
          <w:sz w:val="24"/>
          <w:szCs w:val="24"/>
          <w:lang w:val="en-PK"/>
        </w:rPr>
        <w:t xml:space="preserve"> · </w:t>
      </w:r>
      <w:hyperlink r:id="rId63" w:history="1">
        <w:r w:rsidRPr="008E6150">
          <w:rPr>
            <w:rStyle w:val="Hyperlink"/>
            <w:rFonts w:ascii="Times New Roman" w:hAnsi="Times New Roman" w:cs="Times New Roman"/>
            <w:sz w:val="24"/>
            <w:szCs w:val="24"/>
            <w:lang w:val="en-PK"/>
          </w:rPr>
          <w:t>ONNX Runtime</w:t>
        </w:r>
      </w:hyperlink>
      <w:r w:rsidRPr="008E6150">
        <w:rPr>
          <w:rFonts w:ascii="Times New Roman" w:hAnsi="Times New Roman" w:cs="Times New Roman"/>
          <w:sz w:val="24"/>
          <w:szCs w:val="24"/>
          <w:lang w:val="en-PK"/>
        </w:rPr>
        <w:br/>
        <w:t xml:space="preserve">[46] </w:t>
      </w:r>
      <w:hyperlink r:id="rId64" w:history="1">
        <w:r w:rsidRPr="008E6150">
          <w:rPr>
            <w:rStyle w:val="Hyperlink"/>
            <w:rFonts w:ascii="Times New Roman" w:hAnsi="Times New Roman" w:cs="Times New Roman"/>
            <w:sz w:val="24"/>
            <w:szCs w:val="24"/>
            <w:lang w:val="en-PK"/>
          </w:rPr>
          <w:t>Docker Compose</w:t>
        </w:r>
      </w:hyperlink>
      <w:r w:rsidRPr="008E6150">
        <w:rPr>
          <w:rFonts w:ascii="Times New Roman" w:hAnsi="Times New Roman" w:cs="Times New Roman"/>
          <w:sz w:val="24"/>
          <w:szCs w:val="24"/>
          <w:lang w:val="en-PK"/>
        </w:rPr>
        <w:t xml:space="preserve"> · </w:t>
      </w:r>
      <w:hyperlink r:id="rId65" w:history="1">
        <w:proofErr w:type="spellStart"/>
        <w:r w:rsidRPr="008E6150">
          <w:rPr>
            <w:rStyle w:val="Hyperlink"/>
            <w:rFonts w:ascii="Times New Roman" w:hAnsi="Times New Roman" w:cs="Times New Roman"/>
            <w:sz w:val="24"/>
            <w:szCs w:val="24"/>
            <w:lang w:val="en-PK"/>
          </w:rPr>
          <w:t>pytest</w:t>
        </w:r>
        <w:proofErr w:type="spellEnd"/>
      </w:hyperlink>
    </w:p>
    <w:p w14:paraId="3A9B1862" w14:textId="1C51BB78" w:rsidR="00B63FDC" w:rsidRPr="000B5EEA" w:rsidRDefault="008E6150" w:rsidP="00B63FDC">
      <w:pPr>
        <w:rPr>
          <w:rFonts w:ascii="Times New Roman" w:hAnsi="Times New Roman" w:cs="Times New Roman"/>
          <w:sz w:val="24"/>
          <w:szCs w:val="24"/>
          <w:lang w:val="en-PK"/>
        </w:rPr>
      </w:pPr>
      <w:r w:rsidRPr="008E6150">
        <w:rPr>
          <w:rFonts w:ascii="Times New Roman" w:hAnsi="Times New Roman" w:cs="Times New Roman"/>
          <w:i/>
          <w:iCs/>
          <w:sz w:val="24"/>
          <w:szCs w:val="24"/>
          <w:lang w:val="en-PK"/>
        </w:rPr>
        <w:lastRenderedPageBreak/>
        <w:t>Standards and alignment</w:t>
      </w:r>
      <w:r w:rsidRPr="008E6150">
        <w:rPr>
          <w:rFonts w:ascii="Times New Roman" w:hAnsi="Times New Roman" w:cs="Times New Roman"/>
          <w:sz w:val="24"/>
          <w:szCs w:val="24"/>
          <w:lang w:val="en-PK"/>
        </w:rPr>
        <w:br/>
        <w:t xml:space="preserve">[47] </w:t>
      </w:r>
      <w:hyperlink r:id="rId66" w:history="1">
        <w:r w:rsidRPr="008E6150">
          <w:rPr>
            <w:rStyle w:val="Hyperlink"/>
            <w:rFonts w:ascii="Times New Roman" w:hAnsi="Times New Roman" w:cs="Times New Roman"/>
            <w:sz w:val="24"/>
            <w:szCs w:val="24"/>
            <w:lang w:val="en-PK"/>
          </w:rPr>
          <w:t xml:space="preserve">UN SDG 11 </w:t>
        </w:r>
        <w:r w:rsidR="000B5EEA">
          <w:rPr>
            <w:rStyle w:val="Hyperlink"/>
            <w:rFonts w:ascii="Times New Roman" w:hAnsi="Times New Roman" w:cs="Times New Roman"/>
            <w:sz w:val="24"/>
            <w:szCs w:val="24"/>
            <w:lang w:val="en-PK"/>
          </w:rPr>
          <w:t>-</w:t>
        </w:r>
        <w:r w:rsidRPr="008E6150">
          <w:rPr>
            <w:rStyle w:val="Hyperlink"/>
            <w:rFonts w:ascii="Times New Roman" w:hAnsi="Times New Roman" w:cs="Times New Roman"/>
            <w:sz w:val="24"/>
            <w:szCs w:val="24"/>
            <w:lang w:val="en-PK"/>
          </w:rPr>
          <w:t xml:space="preserve"> Sustainable Cities and Communities</w:t>
        </w:r>
      </w:hyperlink>
      <w:r w:rsidRPr="008E6150">
        <w:rPr>
          <w:rFonts w:ascii="Times New Roman" w:hAnsi="Times New Roman" w:cs="Times New Roman"/>
          <w:sz w:val="24"/>
          <w:szCs w:val="24"/>
          <w:lang w:val="en-PK"/>
        </w:rPr>
        <w:br/>
        <w:t xml:space="preserve">[48] </w:t>
      </w:r>
      <w:hyperlink r:id="rId67" w:history="1">
        <w:r w:rsidRPr="008E6150">
          <w:rPr>
            <w:rStyle w:val="Hyperlink"/>
            <w:rFonts w:ascii="Times New Roman" w:hAnsi="Times New Roman" w:cs="Times New Roman"/>
            <w:sz w:val="24"/>
            <w:szCs w:val="24"/>
            <w:lang w:val="en-PK"/>
          </w:rPr>
          <w:t>Seoul Accord</w:t>
        </w:r>
      </w:hyperlink>
      <w:r w:rsidR="000B5EEA">
        <w:rPr>
          <w:rFonts w:ascii="Times New Roman" w:hAnsi="Times New Roman" w:cs="Times New Roman"/>
          <w:sz w:val="24"/>
          <w:szCs w:val="24"/>
          <w:lang w:val="en-PK"/>
        </w:rPr>
        <w:br/>
      </w:r>
    </w:p>
    <w:p w14:paraId="6879437D" w14:textId="77777777" w:rsidR="00B112EC" w:rsidRPr="002C6FC3" w:rsidRDefault="00A214F4" w:rsidP="00B112EC">
      <w:pPr>
        <w:pStyle w:val="Heading2"/>
        <w:rPr>
          <w:rFonts w:ascii="Times New Roman" w:hAnsi="Times New Roman" w:cs="Times New Roman"/>
        </w:rPr>
      </w:pPr>
      <w:r w:rsidRPr="002C6FC3">
        <w:rPr>
          <w:rFonts w:ascii="Times New Roman" w:hAnsi="Times New Roman" w:cs="Times New Roman"/>
        </w:rPr>
        <w:t>1</w:t>
      </w:r>
      <w:r w:rsidR="00B63FDC" w:rsidRPr="002C6FC3">
        <w:rPr>
          <w:rFonts w:ascii="Times New Roman" w:hAnsi="Times New Roman" w:cs="Times New Roman"/>
        </w:rPr>
        <w:t>6</w:t>
      </w:r>
      <w:r w:rsidRPr="002C6FC3">
        <w:rPr>
          <w:rFonts w:ascii="Times New Roman" w:hAnsi="Times New Roman" w:cs="Times New Roman"/>
        </w:rPr>
        <w:t>. Appendix</w:t>
      </w:r>
    </w:p>
    <w:p w14:paraId="5200838B" w14:textId="3DC277C3" w:rsidR="000F7B07" w:rsidRPr="002C6FC3" w:rsidRDefault="00B112EC" w:rsidP="00B112EC">
      <w:pPr>
        <w:ind w:firstLine="360"/>
        <w:rPr>
          <w:rFonts w:ascii="Times New Roman" w:hAnsi="Times New Roman" w:cs="Times New Roman"/>
          <w:b/>
          <w:bCs/>
          <w:sz w:val="36"/>
          <w:szCs w:val="36"/>
        </w:rPr>
      </w:pPr>
      <w:r w:rsidRPr="002C6FC3">
        <w:rPr>
          <w:rFonts w:ascii="Times New Roman" w:hAnsi="Times New Roman" w:cs="Times New Roman"/>
          <w:b/>
          <w:bCs/>
          <w:sz w:val="24"/>
          <w:szCs w:val="24"/>
        </w:rPr>
        <w:t>16.1 Links to related Datasets &amp; Research papers</w:t>
      </w:r>
    </w:p>
    <w:p w14:paraId="2703CF90" w14:textId="77777777" w:rsidR="00B112EC" w:rsidRPr="002C6FC3" w:rsidRDefault="00B112EC" w:rsidP="00B112EC">
      <w:pPr>
        <w:pStyle w:val="ListNumber"/>
        <w:numPr>
          <w:ilvl w:val="0"/>
          <w:numId w:val="21"/>
        </w:numPr>
        <w:tabs>
          <w:tab w:val="clear" w:pos="360"/>
          <w:tab w:val="num" w:pos="1440"/>
        </w:tabs>
        <w:ind w:left="1080"/>
        <w:rPr>
          <w:rFonts w:ascii="Times New Roman" w:hAnsi="Times New Roman" w:cs="Times New Roman"/>
          <w:sz w:val="24"/>
          <w:szCs w:val="24"/>
        </w:rPr>
      </w:pPr>
      <w:r w:rsidRPr="002C6FC3">
        <w:rPr>
          <w:rFonts w:ascii="Times New Roman" w:hAnsi="Times New Roman" w:cs="Times New Roman"/>
          <w:sz w:val="24"/>
          <w:szCs w:val="24"/>
        </w:rPr>
        <w:t>Monitoring Human Activity by University of Minnesota:</w:t>
      </w:r>
    </w:p>
    <w:p w14:paraId="14598907" w14:textId="77777777" w:rsidR="000F7B07" w:rsidRPr="002C6FC3" w:rsidRDefault="000F7B07" w:rsidP="00B112EC">
      <w:pPr>
        <w:pStyle w:val="ListNumber"/>
        <w:numPr>
          <w:ilvl w:val="0"/>
          <w:numId w:val="0"/>
        </w:numPr>
        <w:tabs>
          <w:tab w:val="num" w:pos="1080"/>
        </w:tabs>
        <w:ind w:left="720"/>
        <w:rPr>
          <w:rFonts w:ascii="Times New Roman" w:hAnsi="Times New Roman" w:cs="Times New Roman"/>
          <w:sz w:val="24"/>
          <w:szCs w:val="24"/>
        </w:rPr>
      </w:pPr>
    </w:p>
    <w:p w14:paraId="1CBC15E7" w14:textId="7A35AD62" w:rsidR="000F7B07" w:rsidRPr="002C6FC3" w:rsidRDefault="000F7B07" w:rsidP="00B112EC">
      <w:pPr>
        <w:pStyle w:val="ListNumber"/>
        <w:numPr>
          <w:ilvl w:val="1"/>
          <w:numId w:val="23"/>
        </w:numPr>
        <w:ind w:left="1440"/>
        <w:rPr>
          <w:rFonts w:ascii="Times New Roman" w:hAnsi="Times New Roman" w:cs="Times New Roman"/>
          <w:sz w:val="24"/>
          <w:szCs w:val="24"/>
        </w:rPr>
      </w:pPr>
      <w:r w:rsidRPr="002C6FC3">
        <w:rPr>
          <w:rFonts w:ascii="Times New Roman" w:hAnsi="Times New Roman" w:cs="Times New Roman"/>
          <w:sz w:val="24"/>
          <w:szCs w:val="24"/>
        </w:rPr>
        <w:t xml:space="preserve">A project of the Artificial Intelligence, Robotics and Vision Laboratory at the University of Minnesota, Department of Computer Science and Engineering: </w:t>
      </w:r>
      <w:hyperlink r:id="rId68" w:history="1">
        <w:r w:rsidRPr="002C6FC3">
          <w:rPr>
            <w:rStyle w:val="Hyperlink"/>
            <w:rFonts w:ascii="Times New Roman" w:hAnsi="Times New Roman" w:cs="Times New Roman"/>
            <w:sz w:val="24"/>
            <w:szCs w:val="24"/>
          </w:rPr>
          <w:t>https://mha.cs.umn.edu/</w:t>
        </w:r>
      </w:hyperlink>
    </w:p>
    <w:p w14:paraId="6FC9CFFC" w14:textId="5CC10B4A" w:rsidR="000F7B07" w:rsidRPr="002C6FC3" w:rsidRDefault="000F7B07" w:rsidP="00B112EC">
      <w:pPr>
        <w:pStyle w:val="ListNumber"/>
        <w:numPr>
          <w:ilvl w:val="1"/>
          <w:numId w:val="23"/>
        </w:numPr>
        <w:ind w:left="1440"/>
        <w:rPr>
          <w:rFonts w:ascii="Times New Roman" w:hAnsi="Times New Roman" w:cs="Times New Roman"/>
          <w:sz w:val="24"/>
          <w:szCs w:val="24"/>
        </w:rPr>
      </w:pPr>
      <w:r w:rsidRPr="002C6FC3">
        <w:rPr>
          <w:rFonts w:ascii="Times New Roman" w:hAnsi="Times New Roman" w:cs="Times New Roman"/>
          <w:sz w:val="24"/>
          <w:szCs w:val="24"/>
        </w:rPr>
        <w:t xml:space="preserve">Detection of unusual crowd activity: </w:t>
      </w:r>
      <w:hyperlink r:id="rId69" w:anchor="restricted" w:history="1">
        <w:r w:rsidRPr="002C6FC3">
          <w:rPr>
            <w:rStyle w:val="Hyperlink"/>
            <w:rFonts w:ascii="Times New Roman" w:hAnsi="Times New Roman" w:cs="Times New Roman"/>
            <w:sz w:val="24"/>
            <w:szCs w:val="24"/>
          </w:rPr>
          <w:t>https://mha.cs.umn.edu/proj_events.shtml#restricted</w:t>
        </w:r>
      </w:hyperlink>
    </w:p>
    <w:p w14:paraId="01C4AB87" w14:textId="0F722CCD" w:rsidR="00737BE1" w:rsidRPr="002C6FC3" w:rsidRDefault="00737BE1" w:rsidP="00B112EC">
      <w:pPr>
        <w:pStyle w:val="ListNumber"/>
        <w:numPr>
          <w:ilvl w:val="1"/>
          <w:numId w:val="23"/>
        </w:numPr>
        <w:ind w:left="1440"/>
        <w:rPr>
          <w:rFonts w:ascii="Times New Roman" w:hAnsi="Times New Roman" w:cs="Times New Roman"/>
          <w:sz w:val="24"/>
          <w:szCs w:val="24"/>
        </w:rPr>
      </w:pPr>
      <w:r w:rsidRPr="002C6FC3">
        <w:rPr>
          <w:rFonts w:ascii="Times New Roman" w:hAnsi="Times New Roman" w:cs="Times New Roman"/>
          <w:sz w:val="24"/>
          <w:szCs w:val="24"/>
        </w:rPr>
        <w:t>Tracking People with Probabilistic Occlusion Reasoning:</w:t>
      </w:r>
    </w:p>
    <w:p w14:paraId="37C1E755" w14:textId="470D6C53" w:rsidR="00737BE1" w:rsidRPr="002C6FC3" w:rsidRDefault="00737BE1" w:rsidP="00B112EC">
      <w:pPr>
        <w:pStyle w:val="ListNumber"/>
        <w:numPr>
          <w:ilvl w:val="0"/>
          <w:numId w:val="0"/>
        </w:numPr>
        <w:ind w:left="1440"/>
        <w:rPr>
          <w:rFonts w:ascii="Times New Roman" w:hAnsi="Times New Roman" w:cs="Times New Roman"/>
          <w:sz w:val="24"/>
          <w:szCs w:val="24"/>
        </w:rPr>
      </w:pPr>
      <w:hyperlink r:id="rId70" w:anchor="occlusion" w:history="1">
        <w:r w:rsidRPr="002C6FC3">
          <w:rPr>
            <w:rStyle w:val="Hyperlink"/>
            <w:rFonts w:ascii="Times New Roman" w:hAnsi="Times New Roman" w:cs="Times New Roman"/>
            <w:sz w:val="24"/>
            <w:szCs w:val="24"/>
          </w:rPr>
          <w:t>https://mha.cs.umn.edu/proj_tracking.shtml#occlusion</w:t>
        </w:r>
      </w:hyperlink>
    </w:p>
    <w:p w14:paraId="1FF5A723" w14:textId="1489623A" w:rsidR="00737BE1" w:rsidRPr="002C6FC3" w:rsidRDefault="00737BE1" w:rsidP="00B112EC">
      <w:pPr>
        <w:pStyle w:val="ListNumber"/>
        <w:numPr>
          <w:ilvl w:val="1"/>
          <w:numId w:val="23"/>
        </w:numPr>
        <w:ind w:left="1440"/>
        <w:rPr>
          <w:rFonts w:ascii="Times New Roman" w:hAnsi="Times New Roman" w:cs="Times New Roman"/>
          <w:sz w:val="24"/>
          <w:szCs w:val="24"/>
        </w:rPr>
      </w:pPr>
      <w:r w:rsidRPr="002C6FC3">
        <w:rPr>
          <w:rFonts w:ascii="Times New Roman" w:hAnsi="Times New Roman" w:cs="Times New Roman"/>
          <w:sz w:val="24"/>
          <w:szCs w:val="24"/>
        </w:rPr>
        <w:t>Tracking People in Simultaneous Video Streams:</w:t>
      </w:r>
    </w:p>
    <w:p w14:paraId="2BBB7100" w14:textId="0F08C68D" w:rsidR="00737BE1" w:rsidRPr="002C6FC3" w:rsidRDefault="00737BE1" w:rsidP="00B112EC">
      <w:pPr>
        <w:pStyle w:val="ListNumber"/>
        <w:numPr>
          <w:ilvl w:val="0"/>
          <w:numId w:val="0"/>
        </w:numPr>
        <w:ind w:left="1440"/>
        <w:rPr>
          <w:rFonts w:ascii="Times New Roman" w:hAnsi="Times New Roman" w:cs="Times New Roman"/>
          <w:sz w:val="24"/>
          <w:szCs w:val="24"/>
        </w:rPr>
      </w:pPr>
      <w:hyperlink r:id="rId71" w:anchor="multi-track" w:history="1">
        <w:r w:rsidRPr="002C6FC3">
          <w:rPr>
            <w:rStyle w:val="Hyperlink"/>
            <w:rFonts w:ascii="Times New Roman" w:hAnsi="Times New Roman" w:cs="Times New Roman"/>
            <w:sz w:val="24"/>
            <w:szCs w:val="24"/>
          </w:rPr>
          <w:t>https://mha.cs.umn.edu/proj_tracking.shtml#multi-track</w:t>
        </w:r>
      </w:hyperlink>
    </w:p>
    <w:p w14:paraId="5473928F" w14:textId="77777777" w:rsidR="00737BE1" w:rsidRPr="002C6FC3" w:rsidRDefault="00737BE1" w:rsidP="00B112EC">
      <w:pPr>
        <w:pStyle w:val="ListNumber"/>
        <w:numPr>
          <w:ilvl w:val="0"/>
          <w:numId w:val="0"/>
        </w:numPr>
        <w:ind w:left="1080"/>
        <w:rPr>
          <w:rFonts w:ascii="Times New Roman" w:hAnsi="Times New Roman" w:cs="Times New Roman"/>
          <w:sz w:val="24"/>
          <w:szCs w:val="24"/>
        </w:rPr>
      </w:pPr>
    </w:p>
    <w:p w14:paraId="746BFECA" w14:textId="749EB198" w:rsidR="00B814BB" w:rsidRPr="002C6FC3" w:rsidRDefault="00737BE1" w:rsidP="00B112EC">
      <w:pPr>
        <w:pStyle w:val="ListNumber"/>
        <w:numPr>
          <w:ilvl w:val="0"/>
          <w:numId w:val="21"/>
        </w:numPr>
        <w:tabs>
          <w:tab w:val="clear" w:pos="360"/>
          <w:tab w:val="num" w:pos="1080"/>
        </w:tabs>
        <w:ind w:left="1080"/>
        <w:rPr>
          <w:rFonts w:ascii="Times New Roman" w:hAnsi="Times New Roman" w:cs="Times New Roman"/>
          <w:sz w:val="24"/>
          <w:szCs w:val="24"/>
        </w:rPr>
      </w:pPr>
      <w:r w:rsidRPr="002C6FC3">
        <w:rPr>
          <w:rFonts w:ascii="Times New Roman" w:hAnsi="Times New Roman" w:cs="Times New Roman"/>
          <w:sz w:val="24"/>
          <w:szCs w:val="24"/>
        </w:rPr>
        <w:t>Crowd-11:</w:t>
      </w:r>
    </w:p>
    <w:p w14:paraId="237EDC16" w14:textId="77777777" w:rsidR="0007487A" w:rsidRPr="002C6FC3" w:rsidRDefault="0007487A" w:rsidP="00B112EC">
      <w:pPr>
        <w:pStyle w:val="ListNumber"/>
        <w:numPr>
          <w:ilvl w:val="0"/>
          <w:numId w:val="0"/>
        </w:numPr>
        <w:ind w:left="1080"/>
        <w:rPr>
          <w:rFonts w:ascii="Times New Roman" w:hAnsi="Times New Roman" w:cs="Times New Roman"/>
          <w:b/>
          <w:bCs/>
          <w:sz w:val="24"/>
          <w:szCs w:val="24"/>
        </w:rPr>
      </w:pPr>
    </w:p>
    <w:p w14:paraId="6E9E5412" w14:textId="6EA78FD7" w:rsidR="000F7B07" w:rsidRPr="002C6FC3" w:rsidRDefault="00B814BB" w:rsidP="00B112EC">
      <w:pPr>
        <w:pStyle w:val="ListNumber"/>
        <w:numPr>
          <w:ilvl w:val="1"/>
          <w:numId w:val="27"/>
        </w:numPr>
        <w:ind w:left="1440"/>
        <w:rPr>
          <w:rFonts w:ascii="Times New Roman" w:hAnsi="Times New Roman" w:cs="Times New Roman"/>
          <w:sz w:val="24"/>
          <w:szCs w:val="24"/>
        </w:rPr>
      </w:pPr>
      <w:r w:rsidRPr="002C6FC3">
        <w:rPr>
          <w:rFonts w:ascii="Times New Roman" w:hAnsi="Times New Roman" w:cs="Times New Roman"/>
          <w:sz w:val="24"/>
          <w:szCs w:val="24"/>
        </w:rPr>
        <w:t xml:space="preserve">Research paper by Camille Dupont, Luis Tobias, and Bertrand Luvison. "Crowd-11: A Dataset for Fine Grained Crowd Behavior Analysis." In  Computer Vision and Pattern Recognition Workshops (CVPRW), 2017: </w:t>
      </w:r>
      <w:hyperlink r:id="rId72" w:history="1">
        <w:r w:rsidRPr="002C6FC3">
          <w:rPr>
            <w:rStyle w:val="Hyperlink"/>
            <w:rFonts w:ascii="Times New Roman" w:hAnsi="Times New Roman" w:cs="Times New Roman"/>
            <w:sz w:val="24"/>
            <w:szCs w:val="24"/>
          </w:rPr>
          <w:t>https://ieeexplore.ieee.org/document/8015005</w:t>
        </w:r>
      </w:hyperlink>
    </w:p>
    <w:p w14:paraId="275A3816" w14:textId="164871D8" w:rsidR="00B814BB" w:rsidRPr="002C6FC3" w:rsidRDefault="00207035" w:rsidP="00B112EC">
      <w:pPr>
        <w:pStyle w:val="ListParagraph"/>
        <w:numPr>
          <w:ilvl w:val="1"/>
          <w:numId w:val="27"/>
        </w:numPr>
        <w:ind w:left="1440"/>
        <w:rPr>
          <w:rFonts w:ascii="Times New Roman" w:hAnsi="Times New Roman" w:cs="Times New Roman"/>
          <w:sz w:val="24"/>
          <w:szCs w:val="24"/>
        </w:rPr>
      </w:pPr>
      <w:r w:rsidRPr="002C6FC3">
        <w:rPr>
          <w:rFonts w:ascii="Times New Roman" w:hAnsi="Times New Roman" w:cs="Times New Roman"/>
          <w:sz w:val="24"/>
          <w:szCs w:val="24"/>
        </w:rPr>
        <w:t xml:space="preserve">How to install Crowd-11 Dataset: </w:t>
      </w:r>
    </w:p>
    <w:p w14:paraId="247EC779" w14:textId="4BDC40B3" w:rsidR="0007487A" w:rsidRPr="002C6FC3" w:rsidRDefault="00B814BB" w:rsidP="00B112EC">
      <w:pPr>
        <w:pStyle w:val="ListParagraph"/>
        <w:ind w:left="1080" w:firstLine="360"/>
        <w:rPr>
          <w:rFonts w:ascii="Times New Roman" w:hAnsi="Times New Roman" w:cs="Times New Roman"/>
          <w:sz w:val="24"/>
          <w:szCs w:val="24"/>
        </w:rPr>
      </w:pPr>
      <w:hyperlink r:id="rId73" w:history="1">
        <w:r w:rsidRPr="002C6FC3">
          <w:rPr>
            <w:rStyle w:val="Hyperlink"/>
            <w:rFonts w:ascii="Times New Roman" w:hAnsi="Times New Roman" w:cs="Times New Roman"/>
            <w:sz w:val="24"/>
            <w:szCs w:val="24"/>
          </w:rPr>
          <w:t>https://github.com/anisha24/crowd11-dataset</w:t>
        </w:r>
      </w:hyperlink>
    </w:p>
    <w:p w14:paraId="43765C92" w14:textId="77777777" w:rsidR="006D635A" w:rsidRPr="002C6FC3" w:rsidRDefault="006D635A" w:rsidP="00B112EC">
      <w:pPr>
        <w:pStyle w:val="ListParagraph"/>
        <w:ind w:left="1080" w:firstLine="360"/>
        <w:rPr>
          <w:rFonts w:ascii="Times New Roman" w:hAnsi="Times New Roman" w:cs="Times New Roman"/>
          <w:sz w:val="24"/>
          <w:szCs w:val="24"/>
        </w:rPr>
      </w:pPr>
    </w:p>
    <w:p w14:paraId="4D75F24B" w14:textId="78BB7271" w:rsidR="00344A7C" w:rsidRPr="002C6FC3" w:rsidRDefault="0007487A" w:rsidP="00B112EC">
      <w:pPr>
        <w:pStyle w:val="ListNumber"/>
        <w:numPr>
          <w:ilvl w:val="0"/>
          <w:numId w:val="21"/>
        </w:numPr>
        <w:tabs>
          <w:tab w:val="clear" w:pos="360"/>
          <w:tab w:val="num" w:pos="1080"/>
        </w:tabs>
        <w:ind w:left="1080"/>
        <w:rPr>
          <w:rFonts w:ascii="Times New Roman" w:hAnsi="Times New Roman" w:cs="Times New Roman"/>
          <w:sz w:val="24"/>
          <w:szCs w:val="24"/>
        </w:rPr>
      </w:pPr>
      <w:r w:rsidRPr="002C6FC3">
        <w:rPr>
          <w:rFonts w:ascii="Times New Roman" w:hAnsi="Times New Roman" w:cs="Times New Roman"/>
          <w:sz w:val="24"/>
          <w:szCs w:val="24"/>
        </w:rPr>
        <w:t>CEUR Workshop Proceedings (CEUR-WS.org):</w:t>
      </w:r>
    </w:p>
    <w:p w14:paraId="7C8138BC" w14:textId="77777777" w:rsidR="0007487A" w:rsidRPr="002C6FC3" w:rsidRDefault="0007487A" w:rsidP="00B112EC">
      <w:pPr>
        <w:pStyle w:val="ListNumber"/>
        <w:numPr>
          <w:ilvl w:val="0"/>
          <w:numId w:val="0"/>
        </w:numPr>
        <w:ind w:left="1080"/>
        <w:rPr>
          <w:rFonts w:ascii="Times New Roman" w:hAnsi="Times New Roman" w:cs="Times New Roman"/>
          <w:b/>
          <w:bCs/>
          <w:sz w:val="24"/>
          <w:szCs w:val="24"/>
        </w:rPr>
      </w:pPr>
    </w:p>
    <w:p w14:paraId="4A9E9798" w14:textId="77777777" w:rsidR="00B814BB" w:rsidRPr="002C6FC3" w:rsidRDefault="00344A7C" w:rsidP="00B112EC">
      <w:pPr>
        <w:pStyle w:val="ListNumber"/>
        <w:numPr>
          <w:ilvl w:val="0"/>
          <w:numId w:val="0"/>
        </w:numPr>
        <w:ind w:left="360" w:firstLine="720"/>
        <w:rPr>
          <w:rFonts w:ascii="Times New Roman" w:hAnsi="Times New Roman" w:cs="Times New Roman"/>
          <w:sz w:val="24"/>
          <w:szCs w:val="24"/>
        </w:rPr>
      </w:pPr>
      <w:r w:rsidRPr="002C6FC3">
        <w:rPr>
          <w:rFonts w:ascii="Times New Roman" w:hAnsi="Times New Roman" w:cs="Times New Roman"/>
          <w:sz w:val="24"/>
          <w:szCs w:val="24"/>
        </w:rPr>
        <w:t xml:space="preserve">3.1 Home page: </w:t>
      </w:r>
    </w:p>
    <w:p w14:paraId="2F628E58" w14:textId="771CAB77" w:rsidR="00344A7C" w:rsidRPr="002C6FC3" w:rsidRDefault="00B814BB" w:rsidP="00B112EC">
      <w:pPr>
        <w:pStyle w:val="ListNumber"/>
        <w:numPr>
          <w:ilvl w:val="0"/>
          <w:numId w:val="0"/>
        </w:numPr>
        <w:ind w:left="360" w:firstLine="720"/>
        <w:rPr>
          <w:rFonts w:ascii="Times New Roman" w:hAnsi="Times New Roman" w:cs="Times New Roman"/>
          <w:sz w:val="24"/>
          <w:szCs w:val="24"/>
        </w:rPr>
      </w:pPr>
      <w:hyperlink r:id="rId74" w:history="1">
        <w:r w:rsidRPr="002C6FC3">
          <w:rPr>
            <w:rStyle w:val="Hyperlink"/>
            <w:rFonts w:ascii="Times New Roman" w:hAnsi="Times New Roman" w:cs="Times New Roman"/>
            <w:sz w:val="24"/>
            <w:szCs w:val="24"/>
          </w:rPr>
          <w:t>https://ceur-ws.org/</w:t>
        </w:r>
      </w:hyperlink>
    </w:p>
    <w:p w14:paraId="5B7A83DA" w14:textId="77777777" w:rsidR="00B814BB" w:rsidRPr="002C6FC3" w:rsidRDefault="00344A7C" w:rsidP="00B112EC">
      <w:pPr>
        <w:pStyle w:val="ListNumber"/>
        <w:numPr>
          <w:ilvl w:val="0"/>
          <w:numId w:val="0"/>
        </w:numPr>
        <w:ind w:left="360" w:firstLine="720"/>
        <w:rPr>
          <w:rFonts w:ascii="Times New Roman" w:hAnsi="Times New Roman" w:cs="Times New Roman"/>
          <w:sz w:val="24"/>
          <w:szCs w:val="24"/>
        </w:rPr>
      </w:pPr>
      <w:r w:rsidRPr="002C6FC3">
        <w:rPr>
          <w:rFonts w:ascii="Times New Roman" w:hAnsi="Times New Roman" w:cs="Times New Roman"/>
          <w:sz w:val="24"/>
          <w:szCs w:val="24"/>
        </w:rPr>
        <w:t xml:space="preserve">3.2 </w:t>
      </w:r>
      <w:r w:rsidR="00B814BB" w:rsidRPr="002C6FC3">
        <w:rPr>
          <w:rFonts w:ascii="Times New Roman" w:hAnsi="Times New Roman" w:cs="Times New Roman"/>
          <w:sz w:val="24"/>
          <w:szCs w:val="24"/>
        </w:rPr>
        <w:t xml:space="preserve">A Proposal on Stampede Detection in Real Environments: </w:t>
      </w:r>
    </w:p>
    <w:p w14:paraId="1E0A545F" w14:textId="0A5DD827" w:rsidR="00344A7C" w:rsidRPr="002C6FC3" w:rsidRDefault="00B814BB" w:rsidP="00B112EC">
      <w:pPr>
        <w:pStyle w:val="ListNumber"/>
        <w:numPr>
          <w:ilvl w:val="0"/>
          <w:numId w:val="0"/>
        </w:numPr>
        <w:ind w:left="360" w:firstLine="720"/>
        <w:rPr>
          <w:rFonts w:ascii="Times New Roman" w:hAnsi="Times New Roman" w:cs="Times New Roman"/>
          <w:sz w:val="24"/>
          <w:szCs w:val="24"/>
        </w:rPr>
      </w:pPr>
      <w:hyperlink r:id="rId75" w:history="1">
        <w:r w:rsidRPr="002C6FC3">
          <w:rPr>
            <w:rStyle w:val="Hyperlink"/>
            <w:rFonts w:ascii="Times New Roman" w:hAnsi="Times New Roman" w:cs="Times New Roman"/>
            <w:sz w:val="24"/>
            <w:szCs w:val="24"/>
          </w:rPr>
          <w:t>https://ceur-ws.org/Vol-3097/paper29.pdf</w:t>
        </w:r>
      </w:hyperlink>
    </w:p>
    <w:p w14:paraId="7AA835A4" w14:textId="77777777" w:rsidR="001B0E45" w:rsidRDefault="001B0E45" w:rsidP="00F236C6">
      <w:pPr>
        <w:pStyle w:val="ListNumber"/>
        <w:numPr>
          <w:ilvl w:val="0"/>
          <w:numId w:val="0"/>
        </w:numPr>
        <w:tabs>
          <w:tab w:val="num" w:pos="720"/>
        </w:tabs>
        <w:rPr>
          <w:rFonts w:ascii="Times New Roman" w:hAnsi="Times New Roman" w:cs="Times New Roman"/>
          <w:b/>
          <w:bCs/>
          <w:sz w:val="24"/>
          <w:szCs w:val="24"/>
        </w:rPr>
      </w:pPr>
    </w:p>
    <w:p w14:paraId="1F9A19FA" w14:textId="77777777" w:rsidR="000B5EEA" w:rsidRDefault="000B5EEA" w:rsidP="00F236C6">
      <w:pPr>
        <w:pStyle w:val="ListNumber"/>
        <w:numPr>
          <w:ilvl w:val="0"/>
          <w:numId w:val="0"/>
        </w:numPr>
        <w:tabs>
          <w:tab w:val="num" w:pos="720"/>
        </w:tabs>
        <w:rPr>
          <w:rFonts w:ascii="Times New Roman" w:hAnsi="Times New Roman" w:cs="Times New Roman"/>
          <w:b/>
          <w:bCs/>
          <w:sz w:val="24"/>
          <w:szCs w:val="24"/>
        </w:rPr>
      </w:pPr>
    </w:p>
    <w:p w14:paraId="298A3D96" w14:textId="77777777" w:rsidR="000B5EEA" w:rsidRDefault="000B5EEA" w:rsidP="00F236C6">
      <w:pPr>
        <w:pStyle w:val="ListNumber"/>
        <w:numPr>
          <w:ilvl w:val="0"/>
          <w:numId w:val="0"/>
        </w:numPr>
        <w:tabs>
          <w:tab w:val="num" w:pos="720"/>
        </w:tabs>
        <w:rPr>
          <w:rFonts w:ascii="Times New Roman" w:hAnsi="Times New Roman" w:cs="Times New Roman"/>
          <w:b/>
          <w:bCs/>
          <w:sz w:val="24"/>
          <w:szCs w:val="24"/>
        </w:rPr>
      </w:pPr>
    </w:p>
    <w:p w14:paraId="617EDFA4" w14:textId="77777777" w:rsidR="000B5EEA" w:rsidRDefault="000B5EEA" w:rsidP="00F236C6">
      <w:pPr>
        <w:pStyle w:val="ListNumber"/>
        <w:numPr>
          <w:ilvl w:val="0"/>
          <w:numId w:val="0"/>
        </w:numPr>
        <w:tabs>
          <w:tab w:val="num" w:pos="720"/>
        </w:tabs>
        <w:rPr>
          <w:rFonts w:ascii="Times New Roman" w:hAnsi="Times New Roman" w:cs="Times New Roman"/>
          <w:b/>
          <w:bCs/>
          <w:sz w:val="24"/>
          <w:szCs w:val="24"/>
        </w:rPr>
      </w:pPr>
    </w:p>
    <w:p w14:paraId="1FCCF768" w14:textId="77777777" w:rsidR="000B5EEA" w:rsidRDefault="000B5EEA" w:rsidP="00F236C6">
      <w:pPr>
        <w:pStyle w:val="ListNumber"/>
        <w:numPr>
          <w:ilvl w:val="0"/>
          <w:numId w:val="0"/>
        </w:numPr>
        <w:tabs>
          <w:tab w:val="num" w:pos="720"/>
        </w:tabs>
        <w:rPr>
          <w:rFonts w:ascii="Times New Roman" w:hAnsi="Times New Roman" w:cs="Times New Roman"/>
          <w:b/>
          <w:bCs/>
          <w:sz w:val="24"/>
          <w:szCs w:val="24"/>
        </w:rPr>
      </w:pPr>
    </w:p>
    <w:p w14:paraId="3B0063B3" w14:textId="77777777" w:rsidR="000B5EEA" w:rsidRDefault="000B5EEA" w:rsidP="00F236C6">
      <w:pPr>
        <w:pStyle w:val="ListNumber"/>
        <w:numPr>
          <w:ilvl w:val="0"/>
          <w:numId w:val="0"/>
        </w:numPr>
        <w:tabs>
          <w:tab w:val="num" w:pos="720"/>
        </w:tabs>
        <w:rPr>
          <w:rFonts w:ascii="Times New Roman" w:hAnsi="Times New Roman" w:cs="Times New Roman"/>
          <w:b/>
          <w:bCs/>
          <w:sz w:val="24"/>
          <w:szCs w:val="24"/>
        </w:rPr>
      </w:pPr>
    </w:p>
    <w:p w14:paraId="55C94A37" w14:textId="77777777" w:rsidR="000B5EEA" w:rsidRDefault="000B5EEA" w:rsidP="00F236C6">
      <w:pPr>
        <w:pStyle w:val="ListNumber"/>
        <w:numPr>
          <w:ilvl w:val="0"/>
          <w:numId w:val="0"/>
        </w:numPr>
        <w:tabs>
          <w:tab w:val="num" w:pos="720"/>
        </w:tabs>
        <w:rPr>
          <w:rFonts w:ascii="Times New Roman" w:hAnsi="Times New Roman" w:cs="Times New Roman"/>
          <w:b/>
          <w:bCs/>
          <w:sz w:val="24"/>
          <w:szCs w:val="24"/>
        </w:rPr>
      </w:pPr>
    </w:p>
    <w:p w14:paraId="424863CD" w14:textId="77777777" w:rsidR="000B5EEA" w:rsidRPr="002C6FC3" w:rsidRDefault="000B5EEA" w:rsidP="00F236C6">
      <w:pPr>
        <w:pStyle w:val="ListNumber"/>
        <w:numPr>
          <w:ilvl w:val="0"/>
          <w:numId w:val="0"/>
        </w:numPr>
        <w:tabs>
          <w:tab w:val="num" w:pos="720"/>
        </w:tabs>
        <w:rPr>
          <w:rFonts w:ascii="Times New Roman" w:hAnsi="Times New Roman" w:cs="Times New Roman"/>
          <w:b/>
          <w:bCs/>
          <w:sz w:val="24"/>
          <w:szCs w:val="24"/>
        </w:rPr>
      </w:pPr>
    </w:p>
    <w:p w14:paraId="5E114FDD" w14:textId="77777777" w:rsidR="00F236C6" w:rsidRPr="002C6FC3" w:rsidRDefault="00F236C6" w:rsidP="00F236C6">
      <w:pPr>
        <w:rPr>
          <w:rFonts w:ascii="Times New Roman" w:hAnsi="Times New Roman" w:cs="Times New Roman"/>
          <w:b/>
          <w:bCs/>
          <w:sz w:val="36"/>
          <w:szCs w:val="36"/>
        </w:rPr>
      </w:pPr>
      <w:r w:rsidRPr="002C6FC3">
        <w:rPr>
          <w:rFonts w:ascii="Times New Roman" w:hAnsi="Times New Roman" w:cs="Times New Roman"/>
          <w:b/>
          <w:bCs/>
          <w:sz w:val="24"/>
          <w:szCs w:val="24"/>
        </w:rPr>
        <w:lastRenderedPageBreak/>
        <w:t>16.2 Glossary of Key terms</w:t>
      </w:r>
    </w:p>
    <w:p w14:paraId="1125FA74" w14:textId="1700C32E" w:rsidR="00D25608" w:rsidRPr="002C6FC3" w:rsidRDefault="00D25608" w:rsidP="00D25608">
      <w:pPr>
        <w:spacing w:after="200"/>
        <w:rPr>
          <w:rFonts w:ascii="Times New Roman" w:hAnsi="Times New Roman" w:cs="Times New Roman"/>
        </w:rPr>
      </w:pPr>
      <w:r w:rsidRPr="002C6FC3">
        <w:rPr>
          <w:rFonts w:ascii="Times New Roman" w:eastAsia="Calibri" w:hAnsi="Times New Roman" w:cs="Times New Roman"/>
          <w:i/>
          <w:iCs/>
          <w:color w:val="444444"/>
          <w:sz w:val="20"/>
          <w:szCs w:val="20"/>
        </w:rPr>
        <w:t>This glossary defines every technical term, domain term, product name and abbreviation used anywhere in the Sentinel FYP proposal.</w:t>
      </w:r>
    </w:p>
    <w:tbl>
      <w:tblPr>
        <w:tblW w:w="9746" w:type="dxa"/>
        <w:tblBorders>
          <w:top w:val="single" w:sz="4" w:space="0" w:color="B7C3CE"/>
          <w:left w:val="single" w:sz="4" w:space="0" w:color="B7C3CE"/>
          <w:bottom w:val="single" w:sz="4" w:space="0" w:color="B7C3CE"/>
          <w:right w:val="single" w:sz="4" w:space="0" w:color="B7C3C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546"/>
      </w:tblGrid>
      <w:tr w:rsidR="00D25608" w:rsidRPr="002C6FC3" w14:paraId="2BD3231E" w14:textId="77777777" w:rsidTr="005A13DF">
        <w:trPr>
          <w:tblHeader/>
        </w:trPr>
        <w:tc>
          <w:tcPr>
            <w:tcW w:w="2400" w:type="dxa"/>
            <w:shd w:val="clear" w:color="auto" w:fill="1F3B54"/>
            <w:tcMar>
              <w:top w:w="60" w:type="dxa"/>
              <w:left w:w="100" w:type="dxa"/>
              <w:bottom w:w="60" w:type="dxa"/>
              <w:right w:w="100" w:type="dxa"/>
            </w:tcMar>
            <w:vAlign w:val="center"/>
          </w:tcPr>
          <w:p w14:paraId="7905E39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color w:val="FFFFFF"/>
                <w:sz w:val="19"/>
                <w:szCs w:val="19"/>
              </w:rPr>
              <w:t>Term</w:t>
            </w:r>
          </w:p>
        </w:tc>
        <w:tc>
          <w:tcPr>
            <w:tcW w:w="3800" w:type="dxa"/>
            <w:shd w:val="clear" w:color="auto" w:fill="1F3B54"/>
            <w:tcMar>
              <w:top w:w="60" w:type="dxa"/>
              <w:left w:w="100" w:type="dxa"/>
              <w:bottom w:w="60" w:type="dxa"/>
              <w:right w:w="100" w:type="dxa"/>
            </w:tcMar>
            <w:vAlign w:val="center"/>
          </w:tcPr>
          <w:p w14:paraId="71F8480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color w:val="FFFFFF"/>
                <w:sz w:val="19"/>
                <w:szCs w:val="19"/>
              </w:rPr>
              <w:t>Meaning</w:t>
            </w:r>
          </w:p>
        </w:tc>
        <w:tc>
          <w:tcPr>
            <w:tcW w:w="3546" w:type="dxa"/>
            <w:shd w:val="clear" w:color="auto" w:fill="1F3B54"/>
            <w:tcMar>
              <w:top w:w="60" w:type="dxa"/>
              <w:left w:w="100" w:type="dxa"/>
              <w:bottom w:w="60" w:type="dxa"/>
              <w:right w:w="100" w:type="dxa"/>
            </w:tcMar>
            <w:vAlign w:val="center"/>
          </w:tcPr>
          <w:p w14:paraId="5CF1303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color w:val="FFFFFF"/>
                <w:sz w:val="19"/>
                <w:szCs w:val="19"/>
              </w:rPr>
              <w:t>In context of Sentinel</w:t>
            </w:r>
          </w:p>
        </w:tc>
      </w:tr>
      <w:tr w:rsidR="00D25608" w:rsidRPr="002C6FC3" w14:paraId="68324DB4" w14:textId="77777777" w:rsidTr="005A13DF">
        <w:tc>
          <w:tcPr>
            <w:tcW w:w="9746" w:type="dxa"/>
            <w:gridSpan w:val="3"/>
            <w:shd w:val="clear" w:color="auto" w:fill="DCE6F1"/>
            <w:tcMar>
              <w:top w:w="60" w:type="dxa"/>
              <w:left w:w="100" w:type="dxa"/>
              <w:bottom w:w="60" w:type="dxa"/>
              <w:right w:w="100" w:type="dxa"/>
            </w:tcMar>
            <w:vAlign w:val="center"/>
          </w:tcPr>
          <w:p w14:paraId="5DF702C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color w:val="1F3B54"/>
                <w:sz w:val="19"/>
                <w:szCs w:val="19"/>
              </w:rPr>
              <w:t>A. Crowd-safety and domain concepts</w:t>
            </w:r>
          </w:p>
        </w:tc>
      </w:tr>
      <w:tr w:rsidR="00D25608" w:rsidRPr="002C6FC3" w14:paraId="0D01FC0A" w14:textId="77777777" w:rsidTr="005A13DF">
        <w:tc>
          <w:tcPr>
            <w:tcW w:w="2400" w:type="dxa"/>
            <w:tcMar>
              <w:top w:w="60" w:type="dxa"/>
              <w:left w:w="100" w:type="dxa"/>
              <w:bottom w:w="60" w:type="dxa"/>
              <w:right w:w="100" w:type="dxa"/>
            </w:tcMar>
            <w:vAlign w:val="center"/>
          </w:tcPr>
          <w:p w14:paraId="6CDBE22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Stampede</w:t>
            </w:r>
          </w:p>
        </w:tc>
        <w:tc>
          <w:tcPr>
            <w:tcW w:w="3800" w:type="dxa"/>
            <w:tcMar>
              <w:top w:w="60" w:type="dxa"/>
              <w:left w:w="100" w:type="dxa"/>
              <w:bottom w:w="60" w:type="dxa"/>
              <w:right w:w="100" w:type="dxa"/>
            </w:tcMar>
            <w:vAlign w:val="center"/>
          </w:tcPr>
          <w:p w14:paraId="4A80FF3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sudden, uncontrolled mass movement of a crowd in which people fall and are trampled or compressed.</w:t>
            </w:r>
          </w:p>
        </w:tc>
        <w:tc>
          <w:tcPr>
            <w:tcW w:w="3546" w:type="dxa"/>
            <w:tcMar>
              <w:top w:w="60" w:type="dxa"/>
              <w:left w:w="100" w:type="dxa"/>
              <w:bottom w:w="60" w:type="dxa"/>
              <w:right w:w="100" w:type="dxa"/>
            </w:tcMar>
            <w:vAlign w:val="center"/>
          </w:tcPr>
          <w:p w14:paraId="51CBA83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outcome Sentinel exists to prevent by warning before the movement begins.</w:t>
            </w:r>
          </w:p>
        </w:tc>
      </w:tr>
      <w:tr w:rsidR="00D25608" w:rsidRPr="002C6FC3" w14:paraId="5DD5509F" w14:textId="77777777" w:rsidTr="005A13DF">
        <w:tc>
          <w:tcPr>
            <w:tcW w:w="2400" w:type="dxa"/>
            <w:tcMar>
              <w:top w:w="60" w:type="dxa"/>
              <w:left w:w="100" w:type="dxa"/>
              <w:bottom w:w="60" w:type="dxa"/>
              <w:right w:w="100" w:type="dxa"/>
            </w:tcMar>
            <w:vAlign w:val="center"/>
          </w:tcPr>
          <w:p w14:paraId="202EB0E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Crowd crush</w:t>
            </w:r>
          </w:p>
        </w:tc>
        <w:tc>
          <w:tcPr>
            <w:tcW w:w="3800" w:type="dxa"/>
            <w:tcMar>
              <w:top w:w="60" w:type="dxa"/>
              <w:left w:w="100" w:type="dxa"/>
              <w:bottom w:w="60" w:type="dxa"/>
              <w:right w:w="100" w:type="dxa"/>
            </w:tcMar>
            <w:vAlign w:val="center"/>
          </w:tcPr>
          <w:p w14:paraId="3A443F6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Injury or death caused by sustained compression in a dense crowd, often without any running involved.</w:t>
            </w:r>
          </w:p>
        </w:tc>
        <w:tc>
          <w:tcPr>
            <w:tcW w:w="3546" w:type="dxa"/>
            <w:tcMar>
              <w:top w:w="60" w:type="dxa"/>
              <w:left w:w="100" w:type="dxa"/>
              <w:bottom w:w="60" w:type="dxa"/>
              <w:right w:w="100" w:type="dxa"/>
            </w:tcMar>
            <w:vAlign w:val="center"/>
          </w:tcPr>
          <w:p w14:paraId="6741AEA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actual physical mechanism behind Jamarat-style casualties; the condition the risk score targets.</w:t>
            </w:r>
          </w:p>
        </w:tc>
      </w:tr>
      <w:tr w:rsidR="00D25608" w:rsidRPr="002C6FC3" w14:paraId="3F1D2750" w14:textId="77777777" w:rsidTr="005A13DF">
        <w:tc>
          <w:tcPr>
            <w:tcW w:w="2400" w:type="dxa"/>
            <w:tcMar>
              <w:top w:w="60" w:type="dxa"/>
              <w:left w:w="100" w:type="dxa"/>
              <w:bottom w:w="60" w:type="dxa"/>
              <w:right w:w="100" w:type="dxa"/>
            </w:tcMar>
            <w:vAlign w:val="center"/>
          </w:tcPr>
          <w:p w14:paraId="5B82C07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Crowd density</w:t>
            </w:r>
          </w:p>
        </w:tc>
        <w:tc>
          <w:tcPr>
            <w:tcW w:w="3800" w:type="dxa"/>
            <w:tcMar>
              <w:top w:w="60" w:type="dxa"/>
              <w:left w:w="100" w:type="dxa"/>
              <w:bottom w:w="60" w:type="dxa"/>
              <w:right w:w="100" w:type="dxa"/>
            </w:tcMar>
            <w:vAlign w:val="center"/>
          </w:tcPr>
          <w:p w14:paraId="421DC9B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Number of people occupying a unit of ground area, expressed as people/m².</w:t>
            </w:r>
          </w:p>
        </w:tc>
        <w:tc>
          <w:tcPr>
            <w:tcW w:w="3546" w:type="dxa"/>
            <w:tcMar>
              <w:top w:w="60" w:type="dxa"/>
              <w:left w:w="100" w:type="dxa"/>
              <w:bottom w:w="60" w:type="dxa"/>
              <w:right w:w="100" w:type="dxa"/>
            </w:tcMar>
            <w:vAlign w:val="center"/>
          </w:tcPr>
          <w:p w14:paraId="0BCFD4A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First of Sentinel's two primary measured signals; estimated per frame and stored per cell.</w:t>
            </w:r>
          </w:p>
        </w:tc>
      </w:tr>
      <w:tr w:rsidR="00D25608" w:rsidRPr="002C6FC3" w14:paraId="4F7FEC1E" w14:textId="77777777" w:rsidTr="005A13DF">
        <w:tc>
          <w:tcPr>
            <w:tcW w:w="2400" w:type="dxa"/>
            <w:tcMar>
              <w:top w:w="60" w:type="dxa"/>
              <w:left w:w="100" w:type="dxa"/>
              <w:bottom w:w="60" w:type="dxa"/>
              <w:right w:w="100" w:type="dxa"/>
            </w:tcMar>
            <w:vAlign w:val="center"/>
          </w:tcPr>
          <w:p w14:paraId="5C7A077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Crowd movement (crowd flow)</w:t>
            </w:r>
          </w:p>
        </w:tc>
        <w:tc>
          <w:tcPr>
            <w:tcW w:w="3800" w:type="dxa"/>
            <w:tcMar>
              <w:top w:w="60" w:type="dxa"/>
              <w:left w:w="100" w:type="dxa"/>
              <w:bottom w:w="60" w:type="dxa"/>
              <w:right w:w="100" w:type="dxa"/>
            </w:tcMar>
            <w:vAlign w:val="center"/>
          </w:tcPr>
          <w:p w14:paraId="507C830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speed and direction in which a section of a crowd is travelling, expressed in m/s.</w:t>
            </w:r>
          </w:p>
        </w:tc>
        <w:tc>
          <w:tcPr>
            <w:tcW w:w="3546" w:type="dxa"/>
            <w:tcMar>
              <w:top w:w="60" w:type="dxa"/>
              <w:left w:w="100" w:type="dxa"/>
              <w:bottom w:w="60" w:type="dxa"/>
              <w:right w:w="100" w:type="dxa"/>
            </w:tcMar>
            <w:vAlign w:val="center"/>
          </w:tcPr>
          <w:p w14:paraId="53BB322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Second primary signal, derived from optical flow; only computed while a drone is holding position.</w:t>
            </w:r>
          </w:p>
        </w:tc>
      </w:tr>
      <w:tr w:rsidR="00D25608" w:rsidRPr="002C6FC3" w14:paraId="3B909ABD" w14:textId="77777777" w:rsidTr="005A13DF">
        <w:tc>
          <w:tcPr>
            <w:tcW w:w="2400" w:type="dxa"/>
            <w:tcMar>
              <w:top w:w="60" w:type="dxa"/>
              <w:left w:w="100" w:type="dxa"/>
              <w:bottom w:w="60" w:type="dxa"/>
              <w:right w:w="100" w:type="dxa"/>
            </w:tcMar>
            <w:vAlign w:val="center"/>
          </w:tcPr>
          <w:p w14:paraId="79920E9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Bottleneck</w:t>
            </w:r>
          </w:p>
        </w:tc>
        <w:tc>
          <w:tcPr>
            <w:tcW w:w="3800" w:type="dxa"/>
            <w:tcMar>
              <w:top w:w="60" w:type="dxa"/>
              <w:left w:w="100" w:type="dxa"/>
              <w:bottom w:w="60" w:type="dxa"/>
              <w:right w:w="100" w:type="dxa"/>
            </w:tcMar>
            <w:vAlign w:val="center"/>
          </w:tcPr>
          <w:p w14:paraId="7346B2E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physical constriction (bridge, gate, corridor) where a wide crowd is forced into a narrow path.</w:t>
            </w:r>
          </w:p>
        </w:tc>
        <w:tc>
          <w:tcPr>
            <w:tcW w:w="3546" w:type="dxa"/>
            <w:tcMar>
              <w:top w:w="60" w:type="dxa"/>
              <w:left w:w="100" w:type="dxa"/>
              <w:bottom w:w="60" w:type="dxa"/>
              <w:right w:w="100" w:type="dxa"/>
            </w:tcMar>
            <w:vAlign w:val="center"/>
          </w:tcPr>
          <w:p w14:paraId="7A4B733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The venue features Sentinel </w:t>
            </w:r>
            <w:proofErr w:type="spellStart"/>
            <w:proofErr w:type="gramStart"/>
            <w:r w:rsidRPr="002C6FC3">
              <w:rPr>
                <w:rFonts w:ascii="Times New Roman" w:eastAsia="Calibri" w:hAnsi="Times New Roman" w:cs="Times New Roman"/>
                <w:sz w:val="19"/>
                <w:szCs w:val="19"/>
              </w:rPr>
              <w:t>prioritises</w:t>
            </w:r>
            <w:proofErr w:type="spellEnd"/>
            <w:proofErr w:type="gramEnd"/>
            <w:r w:rsidRPr="002C6FC3">
              <w:rPr>
                <w:rFonts w:ascii="Times New Roman" w:eastAsia="Calibri" w:hAnsi="Times New Roman" w:cs="Times New Roman"/>
                <w:sz w:val="19"/>
                <w:szCs w:val="19"/>
              </w:rPr>
              <w:t>, e.g. the Jamarat approach routes.</w:t>
            </w:r>
          </w:p>
        </w:tc>
      </w:tr>
      <w:tr w:rsidR="00D25608" w:rsidRPr="002C6FC3" w14:paraId="09B9F7CA" w14:textId="77777777" w:rsidTr="005A13DF">
        <w:tc>
          <w:tcPr>
            <w:tcW w:w="2400" w:type="dxa"/>
            <w:tcMar>
              <w:top w:w="60" w:type="dxa"/>
              <w:left w:w="100" w:type="dxa"/>
              <w:bottom w:w="60" w:type="dxa"/>
              <w:right w:w="100" w:type="dxa"/>
            </w:tcMar>
            <w:vAlign w:val="center"/>
          </w:tcPr>
          <w:p w14:paraId="358D2BB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Flow convergence</w:t>
            </w:r>
          </w:p>
        </w:tc>
        <w:tc>
          <w:tcPr>
            <w:tcW w:w="3800" w:type="dxa"/>
            <w:tcMar>
              <w:top w:w="60" w:type="dxa"/>
              <w:left w:w="100" w:type="dxa"/>
              <w:bottom w:w="60" w:type="dxa"/>
              <w:right w:w="100" w:type="dxa"/>
            </w:tcMar>
            <w:vAlign w:val="center"/>
          </w:tcPr>
          <w:p w14:paraId="03D1CF6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Two or more crowd streams moving into the same space from different directions.</w:t>
            </w:r>
          </w:p>
        </w:tc>
        <w:tc>
          <w:tcPr>
            <w:tcW w:w="3546" w:type="dxa"/>
            <w:tcMar>
              <w:top w:w="60" w:type="dxa"/>
              <w:left w:w="100" w:type="dxa"/>
              <w:bottom w:w="60" w:type="dxa"/>
              <w:right w:w="100" w:type="dxa"/>
            </w:tcMar>
            <w:vAlign w:val="center"/>
          </w:tcPr>
          <w:p w14:paraId="230ECC2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core precursor feature: convergence combined with rising density signals crush risk.</w:t>
            </w:r>
          </w:p>
        </w:tc>
      </w:tr>
      <w:tr w:rsidR="00D25608" w:rsidRPr="002C6FC3" w14:paraId="25B41060" w14:textId="77777777" w:rsidTr="005A13DF">
        <w:tc>
          <w:tcPr>
            <w:tcW w:w="2400" w:type="dxa"/>
            <w:tcMar>
              <w:top w:w="60" w:type="dxa"/>
              <w:left w:w="100" w:type="dxa"/>
              <w:bottom w:w="60" w:type="dxa"/>
              <w:right w:w="100" w:type="dxa"/>
            </w:tcMar>
            <w:vAlign w:val="center"/>
          </w:tcPr>
          <w:p w14:paraId="3E63C62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Flow divergence</w:t>
            </w:r>
          </w:p>
        </w:tc>
        <w:tc>
          <w:tcPr>
            <w:tcW w:w="3800" w:type="dxa"/>
            <w:tcMar>
              <w:top w:w="60" w:type="dxa"/>
              <w:left w:w="100" w:type="dxa"/>
              <w:bottom w:w="60" w:type="dxa"/>
              <w:right w:w="100" w:type="dxa"/>
            </w:tcMar>
            <w:vAlign w:val="center"/>
          </w:tcPr>
          <w:p w14:paraId="14B5310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Crowd streams moving apart, i.e. a space draining rather than filling.</w:t>
            </w:r>
          </w:p>
        </w:tc>
        <w:tc>
          <w:tcPr>
            <w:tcW w:w="3546" w:type="dxa"/>
            <w:tcMar>
              <w:top w:w="60" w:type="dxa"/>
              <w:left w:w="100" w:type="dxa"/>
              <w:bottom w:w="60" w:type="dxa"/>
              <w:right w:w="100" w:type="dxa"/>
            </w:tcMar>
            <w:vAlign w:val="center"/>
          </w:tcPr>
          <w:p w14:paraId="06271DE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Used to identify feasible dispersion directions in the Tier 3b suggestions.</w:t>
            </w:r>
          </w:p>
        </w:tc>
      </w:tr>
      <w:tr w:rsidR="00D25608" w:rsidRPr="002C6FC3" w14:paraId="718FA3C3" w14:textId="77777777" w:rsidTr="005A13DF">
        <w:tc>
          <w:tcPr>
            <w:tcW w:w="2400" w:type="dxa"/>
            <w:tcMar>
              <w:top w:w="60" w:type="dxa"/>
              <w:left w:w="100" w:type="dxa"/>
              <w:bottom w:w="60" w:type="dxa"/>
              <w:right w:w="100" w:type="dxa"/>
            </w:tcMar>
            <w:vAlign w:val="center"/>
          </w:tcPr>
          <w:p w14:paraId="07E4EF5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Density gradient</w:t>
            </w:r>
          </w:p>
        </w:tc>
        <w:tc>
          <w:tcPr>
            <w:tcW w:w="3800" w:type="dxa"/>
            <w:tcMar>
              <w:top w:w="60" w:type="dxa"/>
              <w:left w:w="100" w:type="dxa"/>
              <w:bottom w:w="60" w:type="dxa"/>
              <w:right w:w="100" w:type="dxa"/>
            </w:tcMar>
            <w:vAlign w:val="center"/>
          </w:tcPr>
          <w:p w14:paraId="74BECCD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The rate at which density changes between </w:t>
            </w:r>
            <w:proofErr w:type="spellStart"/>
            <w:r w:rsidRPr="002C6FC3">
              <w:rPr>
                <w:rFonts w:ascii="Times New Roman" w:eastAsia="Calibri" w:hAnsi="Times New Roman" w:cs="Times New Roman"/>
                <w:sz w:val="19"/>
                <w:szCs w:val="19"/>
              </w:rPr>
              <w:t>neighbouring</w:t>
            </w:r>
            <w:proofErr w:type="spellEnd"/>
            <w:r w:rsidRPr="002C6FC3">
              <w:rPr>
                <w:rFonts w:ascii="Times New Roman" w:eastAsia="Calibri" w:hAnsi="Times New Roman" w:cs="Times New Roman"/>
                <w:sz w:val="19"/>
                <w:szCs w:val="19"/>
              </w:rPr>
              <w:t xml:space="preserve"> areas of ground.</w:t>
            </w:r>
          </w:p>
        </w:tc>
        <w:tc>
          <w:tcPr>
            <w:tcW w:w="3546" w:type="dxa"/>
            <w:tcMar>
              <w:top w:w="60" w:type="dxa"/>
              <w:left w:w="100" w:type="dxa"/>
              <w:bottom w:w="60" w:type="dxa"/>
              <w:right w:w="100" w:type="dxa"/>
            </w:tcMar>
            <w:vAlign w:val="center"/>
          </w:tcPr>
          <w:p w14:paraId="56C57E6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Window feature showing where packing is </w:t>
            </w:r>
            <w:proofErr w:type="gramStart"/>
            <w:r w:rsidRPr="002C6FC3">
              <w:rPr>
                <w:rFonts w:ascii="Times New Roman" w:eastAsia="Calibri" w:hAnsi="Times New Roman" w:cs="Times New Roman"/>
                <w:sz w:val="19"/>
                <w:szCs w:val="19"/>
              </w:rPr>
              <w:t>building</w:t>
            </w:r>
            <w:proofErr w:type="gramEnd"/>
            <w:r w:rsidRPr="002C6FC3">
              <w:rPr>
                <w:rFonts w:ascii="Times New Roman" w:eastAsia="Calibri" w:hAnsi="Times New Roman" w:cs="Times New Roman"/>
                <w:sz w:val="19"/>
                <w:szCs w:val="19"/>
              </w:rPr>
              <w:t xml:space="preserve"> fastest, not just where it is highest.</w:t>
            </w:r>
          </w:p>
        </w:tc>
      </w:tr>
      <w:tr w:rsidR="00D25608" w:rsidRPr="002C6FC3" w14:paraId="6FC6BEED" w14:textId="77777777" w:rsidTr="005A13DF">
        <w:tc>
          <w:tcPr>
            <w:tcW w:w="2400" w:type="dxa"/>
            <w:tcMar>
              <w:top w:w="60" w:type="dxa"/>
              <w:left w:w="100" w:type="dxa"/>
              <w:bottom w:w="60" w:type="dxa"/>
              <w:right w:w="100" w:type="dxa"/>
            </w:tcMar>
            <w:vAlign w:val="center"/>
          </w:tcPr>
          <w:p w14:paraId="2E8A685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Stop-start pulses (crowd turbulence)</w:t>
            </w:r>
          </w:p>
        </w:tc>
        <w:tc>
          <w:tcPr>
            <w:tcW w:w="3800" w:type="dxa"/>
            <w:tcMar>
              <w:top w:w="60" w:type="dxa"/>
              <w:left w:w="100" w:type="dxa"/>
              <w:bottom w:w="60" w:type="dxa"/>
              <w:right w:w="100" w:type="dxa"/>
            </w:tcMar>
            <w:vAlign w:val="center"/>
          </w:tcPr>
          <w:p w14:paraId="0ED114F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Jerky, wave-like crowd motion caused by people being pushed from behind while blocked in front.</w:t>
            </w:r>
          </w:p>
        </w:tc>
        <w:tc>
          <w:tcPr>
            <w:tcW w:w="3546" w:type="dxa"/>
            <w:tcMar>
              <w:top w:w="60" w:type="dxa"/>
              <w:left w:w="100" w:type="dxa"/>
              <w:bottom w:w="60" w:type="dxa"/>
              <w:right w:w="100" w:type="dxa"/>
            </w:tcMar>
            <w:vAlign w:val="center"/>
          </w:tcPr>
          <w:p w14:paraId="061F09C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Third early-warning precursor; measured from velocity </w:t>
            </w:r>
            <w:proofErr w:type="spellStart"/>
            <w:r w:rsidRPr="002C6FC3">
              <w:rPr>
                <w:rFonts w:ascii="Times New Roman" w:eastAsia="Calibri" w:hAnsi="Times New Roman" w:cs="Times New Roman"/>
                <w:sz w:val="19"/>
                <w:szCs w:val="19"/>
              </w:rPr>
              <w:t>behaviour</w:t>
            </w:r>
            <w:proofErr w:type="spellEnd"/>
            <w:r w:rsidRPr="002C6FC3">
              <w:rPr>
                <w:rFonts w:ascii="Times New Roman" w:eastAsia="Calibri" w:hAnsi="Times New Roman" w:cs="Times New Roman"/>
                <w:sz w:val="19"/>
                <w:szCs w:val="19"/>
              </w:rPr>
              <w:t xml:space="preserve"> inside the sliding window.</w:t>
            </w:r>
          </w:p>
        </w:tc>
      </w:tr>
      <w:tr w:rsidR="00D25608" w:rsidRPr="002C6FC3" w14:paraId="79103060" w14:textId="77777777" w:rsidTr="005A13DF">
        <w:tc>
          <w:tcPr>
            <w:tcW w:w="2400" w:type="dxa"/>
            <w:tcMar>
              <w:top w:w="60" w:type="dxa"/>
              <w:left w:w="100" w:type="dxa"/>
              <w:bottom w:w="60" w:type="dxa"/>
              <w:right w:w="100" w:type="dxa"/>
            </w:tcMar>
            <w:vAlign w:val="center"/>
          </w:tcPr>
          <w:p w14:paraId="36978DA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Velocity variance</w:t>
            </w:r>
          </w:p>
        </w:tc>
        <w:tc>
          <w:tcPr>
            <w:tcW w:w="3800" w:type="dxa"/>
            <w:tcMar>
              <w:top w:w="60" w:type="dxa"/>
              <w:left w:w="100" w:type="dxa"/>
              <w:bottom w:w="60" w:type="dxa"/>
              <w:right w:w="100" w:type="dxa"/>
            </w:tcMar>
            <w:vAlign w:val="center"/>
          </w:tcPr>
          <w:p w14:paraId="6F22D7D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spread of movement speeds measured within one area over a time window.</w:t>
            </w:r>
          </w:p>
        </w:tc>
        <w:tc>
          <w:tcPr>
            <w:tcW w:w="3546" w:type="dxa"/>
            <w:tcMar>
              <w:top w:w="60" w:type="dxa"/>
              <w:left w:w="100" w:type="dxa"/>
              <w:bottom w:w="60" w:type="dxa"/>
              <w:right w:w="100" w:type="dxa"/>
            </w:tcMar>
            <w:vAlign w:val="center"/>
          </w:tcPr>
          <w:p w14:paraId="26BE996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Rising variance indicates unstable, turbulent motion rather than orderly flow.</w:t>
            </w:r>
          </w:p>
        </w:tc>
      </w:tr>
      <w:tr w:rsidR="00D25608" w:rsidRPr="002C6FC3" w14:paraId="2F1F10A7" w14:textId="77777777" w:rsidTr="005A13DF">
        <w:tc>
          <w:tcPr>
            <w:tcW w:w="2400" w:type="dxa"/>
            <w:tcMar>
              <w:top w:w="60" w:type="dxa"/>
              <w:left w:w="100" w:type="dxa"/>
              <w:bottom w:w="60" w:type="dxa"/>
              <w:right w:w="100" w:type="dxa"/>
            </w:tcMar>
            <w:vAlign w:val="center"/>
          </w:tcPr>
          <w:p w14:paraId="7D1CCDE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Precursor / early warning sign</w:t>
            </w:r>
          </w:p>
        </w:tc>
        <w:tc>
          <w:tcPr>
            <w:tcW w:w="3800" w:type="dxa"/>
            <w:tcMar>
              <w:top w:w="60" w:type="dxa"/>
              <w:left w:w="100" w:type="dxa"/>
              <w:bottom w:w="60" w:type="dxa"/>
              <w:right w:w="100" w:type="dxa"/>
            </w:tcMar>
            <w:vAlign w:val="center"/>
          </w:tcPr>
          <w:p w14:paraId="5514210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measurable condition that reliably appears before an incident occurs.</w:t>
            </w:r>
          </w:p>
        </w:tc>
        <w:tc>
          <w:tcPr>
            <w:tcW w:w="3546" w:type="dxa"/>
            <w:tcMar>
              <w:top w:w="60" w:type="dxa"/>
              <w:left w:w="100" w:type="dxa"/>
              <w:bottom w:w="60" w:type="dxa"/>
              <w:right w:w="100" w:type="dxa"/>
            </w:tcMar>
            <w:vAlign w:val="center"/>
          </w:tcPr>
          <w:p w14:paraId="004340F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Sentinel's central claim: it detects precursors rather than reporting the aftermath.</w:t>
            </w:r>
          </w:p>
        </w:tc>
      </w:tr>
      <w:tr w:rsidR="00D25608" w:rsidRPr="002C6FC3" w14:paraId="78963CA6" w14:textId="77777777" w:rsidTr="005A13DF">
        <w:tc>
          <w:tcPr>
            <w:tcW w:w="2400" w:type="dxa"/>
            <w:tcMar>
              <w:top w:w="60" w:type="dxa"/>
              <w:left w:w="100" w:type="dxa"/>
              <w:bottom w:w="60" w:type="dxa"/>
              <w:right w:w="100" w:type="dxa"/>
            </w:tcMar>
            <w:vAlign w:val="center"/>
          </w:tcPr>
          <w:p w14:paraId="55CEABD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Risk score</w:t>
            </w:r>
          </w:p>
        </w:tc>
        <w:tc>
          <w:tcPr>
            <w:tcW w:w="3800" w:type="dxa"/>
            <w:tcMar>
              <w:top w:w="60" w:type="dxa"/>
              <w:left w:w="100" w:type="dxa"/>
              <w:bottom w:w="60" w:type="dxa"/>
              <w:right w:w="100" w:type="dxa"/>
            </w:tcMar>
            <w:vAlign w:val="center"/>
          </w:tcPr>
          <w:p w14:paraId="74A4134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A </w:t>
            </w:r>
            <w:proofErr w:type="spellStart"/>
            <w:r w:rsidRPr="002C6FC3">
              <w:rPr>
                <w:rFonts w:ascii="Times New Roman" w:eastAsia="Calibri" w:hAnsi="Times New Roman" w:cs="Times New Roman"/>
                <w:sz w:val="19"/>
                <w:szCs w:val="19"/>
              </w:rPr>
              <w:t>normalised</w:t>
            </w:r>
            <w:proofErr w:type="spellEnd"/>
            <w:r w:rsidRPr="002C6FC3">
              <w:rPr>
                <w:rFonts w:ascii="Times New Roman" w:eastAsia="Calibri" w:hAnsi="Times New Roman" w:cs="Times New Roman"/>
                <w:sz w:val="19"/>
                <w:szCs w:val="19"/>
              </w:rPr>
              <w:t xml:space="preserve"> value from 0 to 1 expressing how close an area is to crush conditions.</w:t>
            </w:r>
          </w:p>
        </w:tc>
        <w:tc>
          <w:tcPr>
            <w:tcW w:w="3546" w:type="dxa"/>
            <w:tcMar>
              <w:top w:w="60" w:type="dxa"/>
              <w:left w:w="100" w:type="dxa"/>
              <w:bottom w:w="60" w:type="dxa"/>
              <w:right w:w="100" w:type="dxa"/>
            </w:tcMar>
            <w:vAlign w:val="center"/>
          </w:tcPr>
          <w:p w14:paraId="55855EE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Tier 2 output, computed per cell and aggregated per zone; drives alerts and suggestions.</w:t>
            </w:r>
          </w:p>
        </w:tc>
      </w:tr>
      <w:tr w:rsidR="00D25608" w:rsidRPr="002C6FC3" w14:paraId="444EADCB" w14:textId="77777777" w:rsidTr="005A13DF">
        <w:tc>
          <w:tcPr>
            <w:tcW w:w="2400" w:type="dxa"/>
            <w:tcMar>
              <w:top w:w="60" w:type="dxa"/>
              <w:left w:w="100" w:type="dxa"/>
              <w:bottom w:w="60" w:type="dxa"/>
              <w:right w:w="100" w:type="dxa"/>
            </w:tcMar>
            <w:vAlign w:val="center"/>
          </w:tcPr>
          <w:p w14:paraId="36A194C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Crowd dispersion</w:t>
            </w:r>
          </w:p>
        </w:tc>
        <w:tc>
          <w:tcPr>
            <w:tcW w:w="3800" w:type="dxa"/>
            <w:tcMar>
              <w:top w:w="60" w:type="dxa"/>
              <w:left w:w="100" w:type="dxa"/>
              <w:bottom w:w="60" w:type="dxa"/>
              <w:right w:w="100" w:type="dxa"/>
            </w:tcMar>
            <w:vAlign w:val="center"/>
          </w:tcPr>
          <w:p w14:paraId="6FD4920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Deliberate redirection of people out of a dense area toward lower-density routes.</w:t>
            </w:r>
          </w:p>
        </w:tc>
        <w:tc>
          <w:tcPr>
            <w:tcW w:w="3546" w:type="dxa"/>
            <w:tcMar>
              <w:top w:w="60" w:type="dxa"/>
              <w:left w:w="100" w:type="dxa"/>
              <w:bottom w:w="60" w:type="dxa"/>
              <w:right w:w="100" w:type="dxa"/>
            </w:tcMar>
            <w:vAlign w:val="center"/>
          </w:tcPr>
          <w:p w14:paraId="48F3995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action Sentinel's ranked suggestions recommend to on-ground coordinators.</w:t>
            </w:r>
          </w:p>
        </w:tc>
      </w:tr>
      <w:tr w:rsidR="00D25608" w:rsidRPr="002C6FC3" w14:paraId="0905D42D" w14:textId="77777777" w:rsidTr="005A13DF">
        <w:tc>
          <w:tcPr>
            <w:tcW w:w="2400" w:type="dxa"/>
            <w:tcMar>
              <w:top w:w="60" w:type="dxa"/>
              <w:left w:w="100" w:type="dxa"/>
              <w:bottom w:w="60" w:type="dxa"/>
              <w:right w:w="100" w:type="dxa"/>
            </w:tcMar>
            <w:vAlign w:val="center"/>
          </w:tcPr>
          <w:p w14:paraId="665B43E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Hajj</w:t>
            </w:r>
          </w:p>
        </w:tc>
        <w:tc>
          <w:tcPr>
            <w:tcW w:w="3800" w:type="dxa"/>
            <w:tcMar>
              <w:top w:w="60" w:type="dxa"/>
              <w:left w:w="100" w:type="dxa"/>
              <w:bottom w:w="60" w:type="dxa"/>
              <w:right w:w="100" w:type="dxa"/>
            </w:tcMar>
            <w:vAlign w:val="center"/>
          </w:tcPr>
          <w:p w14:paraId="5649D95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annual Islamic pilgrimage to Mecca, attended by over two million people.</w:t>
            </w:r>
          </w:p>
        </w:tc>
        <w:tc>
          <w:tcPr>
            <w:tcW w:w="3546" w:type="dxa"/>
            <w:tcMar>
              <w:top w:w="60" w:type="dxa"/>
              <w:left w:w="100" w:type="dxa"/>
              <w:bottom w:w="60" w:type="dxa"/>
              <w:right w:w="100" w:type="dxa"/>
            </w:tcMar>
            <w:vAlign w:val="center"/>
          </w:tcPr>
          <w:p w14:paraId="6A242E0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Primary case study </w:t>
            </w:r>
            <w:proofErr w:type="gramStart"/>
            <w:r w:rsidRPr="002C6FC3">
              <w:rPr>
                <w:rFonts w:ascii="Times New Roman" w:eastAsia="Calibri" w:hAnsi="Times New Roman" w:cs="Times New Roman"/>
                <w:sz w:val="19"/>
                <w:szCs w:val="19"/>
              </w:rPr>
              <w:t>used</w:t>
            </w:r>
            <w:proofErr w:type="gramEnd"/>
            <w:r w:rsidRPr="002C6FC3">
              <w:rPr>
                <w:rFonts w:ascii="Times New Roman" w:eastAsia="Calibri" w:hAnsi="Times New Roman" w:cs="Times New Roman"/>
                <w:sz w:val="19"/>
                <w:szCs w:val="19"/>
              </w:rPr>
              <w:t xml:space="preserve"> to motivate and structure the evaluation scenarios.</w:t>
            </w:r>
          </w:p>
        </w:tc>
      </w:tr>
      <w:tr w:rsidR="00D25608" w:rsidRPr="002C6FC3" w14:paraId="661D7EBF" w14:textId="77777777" w:rsidTr="005A13DF">
        <w:tc>
          <w:tcPr>
            <w:tcW w:w="2400" w:type="dxa"/>
            <w:tcMar>
              <w:top w:w="60" w:type="dxa"/>
              <w:left w:w="100" w:type="dxa"/>
              <w:bottom w:w="60" w:type="dxa"/>
              <w:right w:w="100" w:type="dxa"/>
            </w:tcMar>
            <w:vAlign w:val="center"/>
          </w:tcPr>
          <w:p w14:paraId="3FA986D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lastRenderedPageBreak/>
              <w:t>Umrah</w:t>
            </w:r>
          </w:p>
        </w:tc>
        <w:tc>
          <w:tcPr>
            <w:tcW w:w="3800" w:type="dxa"/>
            <w:tcMar>
              <w:top w:w="60" w:type="dxa"/>
              <w:left w:w="100" w:type="dxa"/>
              <w:bottom w:w="60" w:type="dxa"/>
              <w:right w:w="100" w:type="dxa"/>
            </w:tcMar>
            <w:vAlign w:val="center"/>
          </w:tcPr>
          <w:p w14:paraId="65A673F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non-mandatory pilgrimage to Mecca, performed throughout the year.</w:t>
            </w:r>
          </w:p>
        </w:tc>
        <w:tc>
          <w:tcPr>
            <w:tcW w:w="3546" w:type="dxa"/>
            <w:tcMar>
              <w:top w:w="60" w:type="dxa"/>
              <w:left w:w="100" w:type="dxa"/>
              <w:bottom w:w="60" w:type="dxa"/>
              <w:right w:w="100" w:type="dxa"/>
            </w:tcMar>
            <w:vAlign w:val="center"/>
          </w:tcPr>
          <w:p w14:paraId="3DBBBBB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Listed as an applicable secondary use case, not a validation target.</w:t>
            </w:r>
          </w:p>
        </w:tc>
      </w:tr>
      <w:tr w:rsidR="00D25608" w:rsidRPr="002C6FC3" w14:paraId="21994A43" w14:textId="77777777" w:rsidTr="005A13DF">
        <w:tc>
          <w:tcPr>
            <w:tcW w:w="2400" w:type="dxa"/>
            <w:tcMar>
              <w:top w:w="60" w:type="dxa"/>
              <w:left w:w="100" w:type="dxa"/>
              <w:bottom w:w="60" w:type="dxa"/>
              <w:right w:w="100" w:type="dxa"/>
            </w:tcMar>
            <w:vAlign w:val="center"/>
          </w:tcPr>
          <w:p w14:paraId="14945DB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Mina</w:t>
            </w:r>
          </w:p>
        </w:tc>
        <w:tc>
          <w:tcPr>
            <w:tcW w:w="3800" w:type="dxa"/>
            <w:tcMar>
              <w:top w:w="60" w:type="dxa"/>
              <w:left w:w="100" w:type="dxa"/>
              <w:bottom w:w="60" w:type="dxa"/>
              <w:right w:w="100" w:type="dxa"/>
            </w:tcMar>
            <w:vAlign w:val="center"/>
          </w:tcPr>
          <w:p w14:paraId="1ADC511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The valley near Mecca </w:t>
            </w:r>
            <w:proofErr w:type="gramStart"/>
            <w:r w:rsidRPr="002C6FC3">
              <w:rPr>
                <w:rFonts w:ascii="Times New Roman" w:eastAsia="Calibri" w:hAnsi="Times New Roman" w:cs="Times New Roman"/>
                <w:sz w:val="19"/>
                <w:szCs w:val="19"/>
              </w:rPr>
              <w:t>where</w:t>
            </w:r>
            <w:proofErr w:type="gramEnd"/>
            <w:r w:rsidRPr="002C6FC3">
              <w:rPr>
                <w:rFonts w:ascii="Times New Roman" w:eastAsia="Calibri" w:hAnsi="Times New Roman" w:cs="Times New Roman"/>
                <w:sz w:val="19"/>
                <w:szCs w:val="19"/>
              </w:rPr>
              <w:t xml:space="preserve"> pilgrims camp during Hajj.</w:t>
            </w:r>
          </w:p>
        </w:tc>
        <w:tc>
          <w:tcPr>
            <w:tcW w:w="3546" w:type="dxa"/>
            <w:tcMar>
              <w:top w:w="60" w:type="dxa"/>
              <w:left w:w="100" w:type="dxa"/>
              <w:bottom w:w="60" w:type="dxa"/>
              <w:right w:w="100" w:type="dxa"/>
            </w:tcMar>
            <w:vAlign w:val="center"/>
          </w:tcPr>
          <w:p w14:paraId="11205CE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Site of the 2015 crush that forms the project's main reference incident.</w:t>
            </w:r>
          </w:p>
        </w:tc>
      </w:tr>
      <w:tr w:rsidR="00D25608" w:rsidRPr="002C6FC3" w14:paraId="06882EDF" w14:textId="77777777" w:rsidTr="005A13DF">
        <w:tc>
          <w:tcPr>
            <w:tcW w:w="2400" w:type="dxa"/>
            <w:tcMar>
              <w:top w:w="60" w:type="dxa"/>
              <w:left w:w="100" w:type="dxa"/>
              <w:bottom w:w="60" w:type="dxa"/>
              <w:right w:w="100" w:type="dxa"/>
            </w:tcMar>
            <w:vAlign w:val="center"/>
          </w:tcPr>
          <w:p w14:paraId="10C2AA3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Jamarat Bridge</w:t>
            </w:r>
          </w:p>
        </w:tc>
        <w:tc>
          <w:tcPr>
            <w:tcW w:w="3800" w:type="dxa"/>
            <w:tcMar>
              <w:top w:w="60" w:type="dxa"/>
              <w:left w:w="100" w:type="dxa"/>
              <w:bottom w:w="60" w:type="dxa"/>
              <w:right w:w="100" w:type="dxa"/>
            </w:tcMar>
            <w:vAlign w:val="center"/>
          </w:tcPr>
          <w:p w14:paraId="170974A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multi-level structure at Mina used for the stoning ritual.</w:t>
            </w:r>
          </w:p>
        </w:tc>
        <w:tc>
          <w:tcPr>
            <w:tcW w:w="3546" w:type="dxa"/>
            <w:tcMar>
              <w:top w:w="60" w:type="dxa"/>
              <w:left w:w="100" w:type="dxa"/>
              <w:bottom w:w="60" w:type="dxa"/>
              <w:right w:w="100" w:type="dxa"/>
            </w:tcMar>
            <w:vAlign w:val="center"/>
          </w:tcPr>
          <w:p w14:paraId="60CBD3C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Repeated crush location; the end-to-end simulated test scenario is Jamarat-style.</w:t>
            </w:r>
          </w:p>
        </w:tc>
      </w:tr>
      <w:tr w:rsidR="00D25608" w:rsidRPr="002C6FC3" w14:paraId="281D7BF6" w14:textId="77777777" w:rsidTr="005A13DF">
        <w:tc>
          <w:tcPr>
            <w:tcW w:w="9746" w:type="dxa"/>
            <w:gridSpan w:val="3"/>
            <w:shd w:val="clear" w:color="auto" w:fill="DCE6F1"/>
            <w:tcMar>
              <w:top w:w="60" w:type="dxa"/>
              <w:left w:w="100" w:type="dxa"/>
              <w:bottom w:w="60" w:type="dxa"/>
              <w:right w:w="100" w:type="dxa"/>
            </w:tcMar>
            <w:vAlign w:val="center"/>
          </w:tcPr>
          <w:p w14:paraId="486364C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color w:val="1F3B54"/>
                <w:sz w:val="19"/>
                <w:szCs w:val="19"/>
              </w:rPr>
              <w:t>B. Perception and computer-vision terms</w:t>
            </w:r>
          </w:p>
        </w:tc>
      </w:tr>
      <w:tr w:rsidR="00D25608" w:rsidRPr="002C6FC3" w14:paraId="42B81670" w14:textId="77777777" w:rsidTr="005A13DF">
        <w:tc>
          <w:tcPr>
            <w:tcW w:w="2400" w:type="dxa"/>
            <w:tcMar>
              <w:top w:w="60" w:type="dxa"/>
              <w:left w:w="100" w:type="dxa"/>
              <w:bottom w:w="60" w:type="dxa"/>
              <w:right w:w="100" w:type="dxa"/>
            </w:tcMar>
            <w:vAlign w:val="center"/>
          </w:tcPr>
          <w:p w14:paraId="61B2058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Density-map regression</w:t>
            </w:r>
          </w:p>
        </w:tc>
        <w:tc>
          <w:tcPr>
            <w:tcW w:w="3800" w:type="dxa"/>
            <w:tcMar>
              <w:top w:w="60" w:type="dxa"/>
              <w:left w:w="100" w:type="dxa"/>
              <w:bottom w:w="60" w:type="dxa"/>
              <w:right w:w="100" w:type="dxa"/>
            </w:tcMar>
            <w:vAlign w:val="center"/>
          </w:tcPr>
          <w:p w14:paraId="058A9B1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Predicting a continuous per-pixel map of people-density instead of detecting individuals.</w:t>
            </w:r>
          </w:p>
        </w:tc>
        <w:tc>
          <w:tcPr>
            <w:tcW w:w="3546" w:type="dxa"/>
            <w:tcMar>
              <w:top w:w="60" w:type="dxa"/>
              <w:left w:w="100" w:type="dxa"/>
              <w:bottom w:w="60" w:type="dxa"/>
              <w:right w:w="100" w:type="dxa"/>
            </w:tcMar>
            <w:vAlign w:val="center"/>
          </w:tcPr>
          <w:p w14:paraId="316D21D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Chosen over box detection because detectors collapse in tightly packed crowds.</w:t>
            </w:r>
          </w:p>
        </w:tc>
      </w:tr>
      <w:tr w:rsidR="00D25608" w:rsidRPr="002C6FC3" w14:paraId="44B0012B" w14:textId="77777777" w:rsidTr="005A13DF">
        <w:tc>
          <w:tcPr>
            <w:tcW w:w="2400" w:type="dxa"/>
            <w:tcMar>
              <w:top w:w="60" w:type="dxa"/>
              <w:left w:w="100" w:type="dxa"/>
              <w:bottom w:w="60" w:type="dxa"/>
              <w:right w:w="100" w:type="dxa"/>
            </w:tcMar>
            <w:vAlign w:val="center"/>
          </w:tcPr>
          <w:p w14:paraId="2B419EA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Optical flow</w:t>
            </w:r>
          </w:p>
        </w:tc>
        <w:tc>
          <w:tcPr>
            <w:tcW w:w="3800" w:type="dxa"/>
            <w:tcMar>
              <w:top w:w="60" w:type="dxa"/>
              <w:left w:w="100" w:type="dxa"/>
              <w:bottom w:w="60" w:type="dxa"/>
              <w:right w:w="100" w:type="dxa"/>
            </w:tcMar>
            <w:vAlign w:val="center"/>
          </w:tcPr>
          <w:p w14:paraId="0F704FF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Per-pixel estimate of apparent motion between two consecutive frames.</w:t>
            </w:r>
          </w:p>
        </w:tc>
        <w:tc>
          <w:tcPr>
            <w:tcW w:w="3546" w:type="dxa"/>
            <w:tcMar>
              <w:top w:w="60" w:type="dxa"/>
              <w:left w:w="100" w:type="dxa"/>
              <w:bottom w:w="60" w:type="dxa"/>
              <w:right w:w="100" w:type="dxa"/>
            </w:tcMar>
            <w:vAlign w:val="center"/>
          </w:tcPr>
          <w:p w14:paraId="62B7EA9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How Sentinel measures crowd speed and direction inside each cell.</w:t>
            </w:r>
          </w:p>
        </w:tc>
      </w:tr>
      <w:tr w:rsidR="00D25608" w:rsidRPr="002C6FC3" w14:paraId="34D41E67" w14:textId="77777777" w:rsidTr="005A13DF">
        <w:tc>
          <w:tcPr>
            <w:tcW w:w="2400" w:type="dxa"/>
            <w:tcMar>
              <w:top w:w="60" w:type="dxa"/>
              <w:left w:w="100" w:type="dxa"/>
              <w:bottom w:w="60" w:type="dxa"/>
              <w:right w:w="100" w:type="dxa"/>
            </w:tcMar>
            <w:vAlign w:val="center"/>
          </w:tcPr>
          <w:p w14:paraId="2F29A5B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Occlusion</w:t>
            </w:r>
          </w:p>
        </w:tc>
        <w:tc>
          <w:tcPr>
            <w:tcW w:w="3800" w:type="dxa"/>
            <w:tcMar>
              <w:top w:w="60" w:type="dxa"/>
              <w:left w:w="100" w:type="dxa"/>
              <w:bottom w:w="60" w:type="dxa"/>
              <w:right w:w="100" w:type="dxa"/>
            </w:tcMar>
            <w:vAlign w:val="center"/>
          </w:tcPr>
          <w:p w14:paraId="6BC62D5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One object hiding another from the camera's view.</w:t>
            </w:r>
          </w:p>
        </w:tc>
        <w:tc>
          <w:tcPr>
            <w:tcW w:w="3546" w:type="dxa"/>
            <w:tcMar>
              <w:top w:w="60" w:type="dxa"/>
              <w:left w:w="100" w:type="dxa"/>
              <w:bottom w:w="60" w:type="dxa"/>
              <w:right w:w="100" w:type="dxa"/>
            </w:tcMar>
            <w:vAlign w:val="center"/>
          </w:tcPr>
          <w:p w14:paraId="2CC5A19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The reason </w:t>
            </w:r>
            <w:proofErr w:type="gramStart"/>
            <w:r w:rsidRPr="002C6FC3">
              <w:rPr>
                <w:rFonts w:ascii="Times New Roman" w:eastAsia="Calibri" w:hAnsi="Times New Roman" w:cs="Times New Roman"/>
                <w:sz w:val="19"/>
                <w:szCs w:val="19"/>
              </w:rPr>
              <w:t>detection</w:t>
            </w:r>
            <w:proofErr w:type="gramEnd"/>
            <w:r w:rsidRPr="002C6FC3">
              <w:rPr>
                <w:rFonts w:ascii="Times New Roman" w:eastAsia="Calibri" w:hAnsi="Times New Roman" w:cs="Times New Roman"/>
                <w:sz w:val="19"/>
                <w:szCs w:val="19"/>
              </w:rPr>
              <w:t>-and-count approaches fail at crush density.</w:t>
            </w:r>
          </w:p>
        </w:tc>
      </w:tr>
      <w:tr w:rsidR="00D25608" w:rsidRPr="002C6FC3" w14:paraId="5B136AEE" w14:textId="77777777" w:rsidTr="005A13DF">
        <w:tc>
          <w:tcPr>
            <w:tcW w:w="2400" w:type="dxa"/>
            <w:tcMar>
              <w:top w:w="60" w:type="dxa"/>
              <w:left w:w="100" w:type="dxa"/>
              <w:bottom w:w="60" w:type="dxa"/>
              <w:right w:w="100" w:type="dxa"/>
            </w:tcMar>
            <w:vAlign w:val="center"/>
          </w:tcPr>
          <w:p w14:paraId="489F306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Bounding box</w:t>
            </w:r>
          </w:p>
        </w:tc>
        <w:tc>
          <w:tcPr>
            <w:tcW w:w="3800" w:type="dxa"/>
            <w:tcMar>
              <w:top w:w="60" w:type="dxa"/>
              <w:left w:w="100" w:type="dxa"/>
              <w:bottom w:w="60" w:type="dxa"/>
              <w:right w:w="100" w:type="dxa"/>
            </w:tcMar>
            <w:vAlign w:val="center"/>
          </w:tcPr>
          <w:p w14:paraId="1E0FE6B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rectangle drawn around a detected object in an image.</w:t>
            </w:r>
          </w:p>
        </w:tc>
        <w:tc>
          <w:tcPr>
            <w:tcW w:w="3546" w:type="dxa"/>
            <w:tcMar>
              <w:top w:w="60" w:type="dxa"/>
              <w:left w:w="100" w:type="dxa"/>
              <w:bottom w:w="60" w:type="dxa"/>
              <w:right w:w="100" w:type="dxa"/>
            </w:tcMar>
            <w:vAlign w:val="center"/>
          </w:tcPr>
          <w:p w14:paraId="6312960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The detection style Sentinel deliberately </w:t>
            </w:r>
            <w:proofErr w:type="gramStart"/>
            <w:r w:rsidRPr="002C6FC3">
              <w:rPr>
                <w:rFonts w:ascii="Times New Roman" w:eastAsia="Calibri" w:hAnsi="Times New Roman" w:cs="Times New Roman"/>
                <w:sz w:val="19"/>
                <w:szCs w:val="19"/>
              </w:rPr>
              <w:t>avoids for</w:t>
            </w:r>
            <w:proofErr w:type="gramEnd"/>
            <w:r w:rsidRPr="002C6FC3">
              <w:rPr>
                <w:rFonts w:ascii="Times New Roman" w:eastAsia="Calibri" w:hAnsi="Times New Roman" w:cs="Times New Roman"/>
                <w:sz w:val="19"/>
                <w:szCs w:val="19"/>
              </w:rPr>
              <w:t xml:space="preserve"> counting.</w:t>
            </w:r>
          </w:p>
        </w:tc>
      </w:tr>
      <w:tr w:rsidR="00D25608" w:rsidRPr="002C6FC3" w14:paraId="077F8DAC" w14:textId="77777777" w:rsidTr="005A13DF">
        <w:tc>
          <w:tcPr>
            <w:tcW w:w="2400" w:type="dxa"/>
            <w:tcMar>
              <w:top w:w="60" w:type="dxa"/>
              <w:left w:w="100" w:type="dxa"/>
              <w:bottom w:w="60" w:type="dxa"/>
              <w:right w:w="100" w:type="dxa"/>
            </w:tcMar>
            <w:vAlign w:val="center"/>
          </w:tcPr>
          <w:p w14:paraId="12FA101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Head points (head annotations)</w:t>
            </w:r>
          </w:p>
        </w:tc>
        <w:tc>
          <w:tcPr>
            <w:tcW w:w="3800" w:type="dxa"/>
            <w:tcMar>
              <w:top w:w="60" w:type="dxa"/>
              <w:left w:w="100" w:type="dxa"/>
              <w:bottom w:w="60" w:type="dxa"/>
              <w:right w:w="100" w:type="dxa"/>
            </w:tcMar>
            <w:vAlign w:val="center"/>
          </w:tcPr>
          <w:p w14:paraId="1E4918B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single labelled point marking each person's head in a frame.</w:t>
            </w:r>
          </w:p>
        </w:tc>
        <w:tc>
          <w:tcPr>
            <w:tcW w:w="3546" w:type="dxa"/>
            <w:tcMar>
              <w:top w:w="60" w:type="dxa"/>
              <w:left w:w="100" w:type="dxa"/>
              <w:bottom w:w="60" w:type="dxa"/>
              <w:right w:w="100" w:type="dxa"/>
            </w:tcMar>
            <w:vAlign w:val="center"/>
          </w:tcPr>
          <w:p w14:paraId="7545880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ground-truth format in DroneCrowd used to train the density model.</w:t>
            </w:r>
          </w:p>
        </w:tc>
      </w:tr>
      <w:tr w:rsidR="00D25608" w:rsidRPr="002C6FC3" w14:paraId="783641EC" w14:textId="77777777" w:rsidTr="005A13DF">
        <w:tc>
          <w:tcPr>
            <w:tcW w:w="2400" w:type="dxa"/>
            <w:tcMar>
              <w:top w:w="60" w:type="dxa"/>
              <w:left w:w="100" w:type="dxa"/>
              <w:bottom w:w="60" w:type="dxa"/>
              <w:right w:w="100" w:type="dxa"/>
            </w:tcMar>
            <w:vAlign w:val="center"/>
          </w:tcPr>
          <w:p w14:paraId="436AA3F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Head trajectories (tracks)</w:t>
            </w:r>
          </w:p>
        </w:tc>
        <w:tc>
          <w:tcPr>
            <w:tcW w:w="3800" w:type="dxa"/>
            <w:tcMar>
              <w:top w:w="60" w:type="dxa"/>
              <w:left w:w="100" w:type="dxa"/>
              <w:bottom w:w="60" w:type="dxa"/>
              <w:right w:w="100" w:type="dxa"/>
            </w:tcMar>
            <w:vAlign w:val="center"/>
          </w:tcPr>
          <w:p w14:paraId="6D2172E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Head points linked across frames to form per-person paths.</w:t>
            </w:r>
          </w:p>
        </w:tc>
        <w:tc>
          <w:tcPr>
            <w:tcW w:w="3546" w:type="dxa"/>
            <w:tcMar>
              <w:top w:w="60" w:type="dxa"/>
              <w:left w:w="100" w:type="dxa"/>
              <w:bottom w:w="60" w:type="dxa"/>
              <w:right w:w="100" w:type="dxa"/>
            </w:tcMar>
            <w:vAlign w:val="center"/>
          </w:tcPr>
          <w:p w14:paraId="3741F3E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closest available reference for validating the flow module, since no aerial flow ground truth exists.</w:t>
            </w:r>
          </w:p>
        </w:tc>
      </w:tr>
      <w:tr w:rsidR="00D25608" w:rsidRPr="002C6FC3" w14:paraId="124C8456" w14:textId="77777777" w:rsidTr="005A13DF">
        <w:tc>
          <w:tcPr>
            <w:tcW w:w="2400" w:type="dxa"/>
            <w:tcMar>
              <w:top w:w="60" w:type="dxa"/>
              <w:left w:w="100" w:type="dxa"/>
              <w:bottom w:w="60" w:type="dxa"/>
              <w:right w:w="100" w:type="dxa"/>
            </w:tcMar>
            <w:vAlign w:val="center"/>
          </w:tcPr>
          <w:p w14:paraId="548C019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Frame registration</w:t>
            </w:r>
          </w:p>
        </w:tc>
        <w:tc>
          <w:tcPr>
            <w:tcW w:w="3800" w:type="dxa"/>
            <w:tcMar>
              <w:top w:w="60" w:type="dxa"/>
              <w:left w:w="100" w:type="dxa"/>
              <w:bottom w:w="60" w:type="dxa"/>
              <w:right w:w="100" w:type="dxa"/>
            </w:tcMar>
            <w:vAlign w:val="center"/>
          </w:tcPr>
          <w:p w14:paraId="1A266F5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Aligning the current frame to a stored reference frame of the same area.</w:t>
            </w:r>
          </w:p>
        </w:tc>
        <w:tc>
          <w:tcPr>
            <w:tcW w:w="3546" w:type="dxa"/>
            <w:tcMar>
              <w:top w:w="60" w:type="dxa"/>
              <w:left w:w="100" w:type="dxa"/>
              <w:bottom w:w="60" w:type="dxa"/>
              <w:right w:w="100" w:type="dxa"/>
            </w:tcMar>
            <w:vAlign w:val="center"/>
          </w:tcPr>
          <w:p w14:paraId="4F8A939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Removes hover drift so drone motion is never mistaken for crowd motion.</w:t>
            </w:r>
          </w:p>
        </w:tc>
      </w:tr>
      <w:tr w:rsidR="00D25608" w:rsidRPr="002C6FC3" w14:paraId="7C4EF13F" w14:textId="77777777" w:rsidTr="005A13DF">
        <w:tc>
          <w:tcPr>
            <w:tcW w:w="2400" w:type="dxa"/>
            <w:tcMar>
              <w:top w:w="60" w:type="dxa"/>
              <w:left w:w="100" w:type="dxa"/>
              <w:bottom w:w="60" w:type="dxa"/>
              <w:right w:w="100" w:type="dxa"/>
            </w:tcMar>
            <w:vAlign w:val="center"/>
          </w:tcPr>
          <w:p w14:paraId="1C7D9C7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Ego motion</w:t>
            </w:r>
          </w:p>
        </w:tc>
        <w:tc>
          <w:tcPr>
            <w:tcW w:w="3800" w:type="dxa"/>
            <w:tcMar>
              <w:top w:w="60" w:type="dxa"/>
              <w:left w:w="100" w:type="dxa"/>
              <w:bottom w:w="60" w:type="dxa"/>
              <w:right w:w="100" w:type="dxa"/>
            </w:tcMar>
            <w:vAlign w:val="center"/>
          </w:tcPr>
          <w:p w14:paraId="19E8C7D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camera's own movement, as opposed to movement in the scene.</w:t>
            </w:r>
          </w:p>
        </w:tc>
        <w:tc>
          <w:tcPr>
            <w:tcW w:w="3546" w:type="dxa"/>
            <w:tcMar>
              <w:top w:w="60" w:type="dxa"/>
              <w:left w:w="100" w:type="dxa"/>
              <w:bottom w:w="60" w:type="dxa"/>
              <w:right w:w="100" w:type="dxa"/>
            </w:tcMar>
            <w:vAlign w:val="center"/>
          </w:tcPr>
          <w:p w14:paraId="1248576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Handled implicitly by frame registration instead of a separate ego-motion stage.</w:t>
            </w:r>
          </w:p>
        </w:tc>
      </w:tr>
      <w:tr w:rsidR="00D25608" w:rsidRPr="002C6FC3" w14:paraId="3F914D39" w14:textId="77777777" w:rsidTr="005A13DF">
        <w:tc>
          <w:tcPr>
            <w:tcW w:w="2400" w:type="dxa"/>
            <w:tcMar>
              <w:top w:w="60" w:type="dxa"/>
              <w:left w:w="100" w:type="dxa"/>
              <w:bottom w:w="60" w:type="dxa"/>
              <w:right w:w="100" w:type="dxa"/>
            </w:tcMar>
            <w:vAlign w:val="center"/>
          </w:tcPr>
          <w:p w14:paraId="7B89F95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Inference</w:t>
            </w:r>
          </w:p>
        </w:tc>
        <w:tc>
          <w:tcPr>
            <w:tcW w:w="3800" w:type="dxa"/>
            <w:tcMar>
              <w:top w:w="60" w:type="dxa"/>
              <w:left w:w="100" w:type="dxa"/>
              <w:bottom w:w="60" w:type="dxa"/>
              <w:right w:w="100" w:type="dxa"/>
            </w:tcMar>
            <w:vAlign w:val="center"/>
          </w:tcPr>
          <w:p w14:paraId="7730722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Running an already-trained model on new input to produce a prediction.</w:t>
            </w:r>
          </w:p>
        </w:tc>
        <w:tc>
          <w:tcPr>
            <w:tcW w:w="3546" w:type="dxa"/>
            <w:tcMar>
              <w:top w:w="60" w:type="dxa"/>
              <w:left w:w="100" w:type="dxa"/>
              <w:bottom w:w="60" w:type="dxa"/>
              <w:right w:w="100" w:type="dxa"/>
            </w:tcMar>
            <w:vAlign w:val="center"/>
          </w:tcPr>
          <w:p w14:paraId="1898F8E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Performed per frame by each drone's perception worker.</w:t>
            </w:r>
          </w:p>
        </w:tc>
      </w:tr>
      <w:tr w:rsidR="00D25608" w:rsidRPr="002C6FC3" w14:paraId="2256AA6A" w14:textId="77777777" w:rsidTr="005A13DF">
        <w:tc>
          <w:tcPr>
            <w:tcW w:w="2400" w:type="dxa"/>
            <w:tcMar>
              <w:top w:w="60" w:type="dxa"/>
              <w:left w:w="100" w:type="dxa"/>
              <w:bottom w:w="60" w:type="dxa"/>
              <w:right w:w="100" w:type="dxa"/>
            </w:tcMar>
            <w:vAlign w:val="center"/>
          </w:tcPr>
          <w:p w14:paraId="444C49F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Downscaling</w:t>
            </w:r>
          </w:p>
        </w:tc>
        <w:tc>
          <w:tcPr>
            <w:tcW w:w="3800" w:type="dxa"/>
            <w:tcMar>
              <w:top w:w="60" w:type="dxa"/>
              <w:left w:w="100" w:type="dxa"/>
              <w:bottom w:w="60" w:type="dxa"/>
              <w:right w:w="100" w:type="dxa"/>
            </w:tcMar>
            <w:vAlign w:val="center"/>
          </w:tcPr>
          <w:p w14:paraId="3DBF574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Reducing image resolution before processing to cut computation cost.</w:t>
            </w:r>
          </w:p>
        </w:tc>
        <w:tc>
          <w:tcPr>
            <w:tcW w:w="3546" w:type="dxa"/>
            <w:tcMar>
              <w:top w:w="60" w:type="dxa"/>
              <w:left w:w="100" w:type="dxa"/>
              <w:bottom w:w="60" w:type="dxa"/>
              <w:right w:w="100" w:type="dxa"/>
            </w:tcMar>
            <w:vAlign w:val="center"/>
          </w:tcPr>
          <w:p w14:paraId="7084665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Applied before </w:t>
            </w:r>
            <w:proofErr w:type="spellStart"/>
            <w:r w:rsidRPr="002C6FC3">
              <w:rPr>
                <w:rFonts w:ascii="Times New Roman" w:eastAsia="Calibri" w:hAnsi="Times New Roman" w:cs="Times New Roman"/>
                <w:sz w:val="19"/>
                <w:szCs w:val="19"/>
              </w:rPr>
              <w:t>Farneback</w:t>
            </w:r>
            <w:proofErr w:type="spellEnd"/>
            <w:r w:rsidRPr="002C6FC3">
              <w:rPr>
                <w:rFonts w:ascii="Times New Roman" w:eastAsia="Calibri" w:hAnsi="Times New Roman" w:cs="Times New Roman"/>
                <w:sz w:val="19"/>
                <w:szCs w:val="19"/>
              </w:rPr>
              <w:t xml:space="preserve"> flow so the CPU stays inside the latency budget.</w:t>
            </w:r>
          </w:p>
        </w:tc>
      </w:tr>
      <w:tr w:rsidR="00D25608" w:rsidRPr="002C6FC3" w14:paraId="3368D0FB" w14:textId="77777777" w:rsidTr="005A13DF">
        <w:tc>
          <w:tcPr>
            <w:tcW w:w="2400" w:type="dxa"/>
            <w:tcMar>
              <w:top w:w="60" w:type="dxa"/>
              <w:left w:w="100" w:type="dxa"/>
              <w:bottom w:w="60" w:type="dxa"/>
              <w:right w:w="100" w:type="dxa"/>
            </w:tcMar>
            <w:vAlign w:val="center"/>
          </w:tcPr>
          <w:p w14:paraId="71D46EC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Wind-map overlay</w:t>
            </w:r>
          </w:p>
        </w:tc>
        <w:tc>
          <w:tcPr>
            <w:tcW w:w="3800" w:type="dxa"/>
            <w:tcMar>
              <w:top w:w="60" w:type="dxa"/>
              <w:left w:w="100" w:type="dxa"/>
              <w:bottom w:w="60" w:type="dxa"/>
              <w:right w:w="100" w:type="dxa"/>
            </w:tcMar>
            <w:vAlign w:val="center"/>
          </w:tcPr>
          <w:p w14:paraId="7DAA08E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display that shows magnitude as shading and direction as arrows, like a weather wind map.</w:t>
            </w:r>
          </w:p>
        </w:tc>
        <w:tc>
          <w:tcPr>
            <w:tcW w:w="3546" w:type="dxa"/>
            <w:tcMar>
              <w:top w:w="60" w:type="dxa"/>
              <w:left w:w="100" w:type="dxa"/>
              <w:bottom w:w="60" w:type="dxa"/>
              <w:right w:w="100" w:type="dxa"/>
            </w:tcMar>
            <w:vAlign w:val="center"/>
          </w:tcPr>
          <w:p w14:paraId="7F246CA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Sentinel's combined density-plus-movement </w:t>
            </w:r>
            <w:proofErr w:type="spellStart"/>
            <w:r w:rsidRPr="002C6FC3">
              <w:rPr>
                <w:rFonts w:ascii="Times New Roman" w:eastAsia="Calibri" w:hAnsi="Times New Roman" w:cs="Times New Roman"/>
                <w:sz w:val="19"/>
                <w:szCs w:val="19"/>
              </w:rPr>
              <w:t>visualisation</w:t>
            </w:r>
            <w:proofErr w:type="spellEnd"/>
            <w:r w:rsidRPr="002C6FC3">
              <w:rPr>
                <w:rFonts w:ascii="Times New Roman" w:eastAsia="Calibri" w:hAnsi="Times New Roman" w:cs="Times New Roman"/>
                <w:sz w:val="19"/>
                <w:szCs w:val="19"/>
              </w:rPr>
              <w:t xml:space="preserve"> (FR3).</w:t>
            </w:r>
          </w:p>
        </w:tc>
      </w:tr>
      <w:tr w:rsidR="00D25608" w:rsidRPr="002C6FC3" w14:paraId="4ED92F16" w14:textId="77777777" w:rsidTr="005A13DF">
        <w:tc>
          <w:tcPr>
            <w:tcW w:w="2400" w:type="dxa"/>
            <w:tcMar>
              <w:top w:w="60" w:type="dxa"/>
              <w:left w:w="100" w:type="dxa"/>
              <w:bottom w:w="60" w:type="dxa"/>
              <w:right w:w="100" w:type="dxa"/>
            </w:tcMar>
            <w:vAlign w:val="center"/>
          </w:tcPr>
          <w:p w14:paraId="5725FB5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Latency budget</w:t>
            </w:r>
          </w:p>
        </w:tc>
        <w:tc>
          <w:tcPr>
            <w:tcW w:w="3800" w:type="dxa"/>
            <w:tcMar>
              <w:top w:w="60" w:type="dxa"/>
              <w:left w:w="100" w:type="dxa"/>
              <w:bottom w:w="60" w:type="dxa"/>
              <w:right w:w="100" w:type="dxa"/>
            </w:tcMar>
            <w:vAlign w:val="center"/>
          </w:tcPr>
          <w:p w14:paraId="6727D70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maximum end-to-end delay allowed between capture and display.</w:t>
            </w:r>
          </w:p>
        </w:tc>
        <w:tc>
          <w:tcPr>
            <w:tcW w:w="3546" w:type="dxa"/>
            <w:tcMar>
              <w:top w:w="60" w:type="dxa"/>
              <w:left w:w="100" w:type="dxa"/>
              <w:bottom w:w="60" w:type="dxa"/>
              <w:right w:w="100" w:type="dxa"/>
            </w:tcMar>
            <w:vAlign w:val="center"/>
          </w:tcPr>
          <w:p w14:paraId="7E70F7A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fixed constraint that shapes model and hardware choices throughout Tier 1.</w:t>
            </w:r>
          </w:p>
        </w:tc>
      </w:tr>
      <w:tr w:rsidR="00D25608" w:rsidRPr="002C6FC3" w14:paraId="64456FD9" w14:textId="77777777" w:rsidTr="005A13DF">
        <w:tc>
          <w:tcPr>
            <w:tcW w:w="9746" w:type="dxa"/>
            <w:gridSpan w:val="3"/>
            <w:shd w:val="clear" w:color="auto" w:fill="DCE6F1"/>
            <w:tcMar>
              <w:top w:w="60" w:type="dxa"/>
              <w:left w:w="100" w:type="dxa"/>
              <w:bottom w:w="60" w:type="dxa"/>
              <w:right w:w="100" w:type="dxa"/>
            </w:tcMar>
            <w:vAlign w:val="center"/>
          </w:tcPr>
          <w:p w14:paraId="01E90A8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color w:val="1F3B54"/>
                <w:sz w:val="19"/>
                <w:szCs w:val="19"/>
              </w:rPr>
              <w:t>C. Spatial, geometry and coverage terms</w:t>
            </w:r>
          </w:p>
        </w:tc>
      </w:tr>
      <w:tr w:rsidR="00D25608" w:rsidRPr="002C6FC3" w14:paraId="39E6FDD5" w14:textId="77777777" w:rsidTr="005A13DF">
        <w:tc>
          <w:tcPr>
            <w:tcW w:w="2400" w:type="dxa"/>
            <w:tcMar>
              <w:top w:w="60" w:type="dxa"/>
              <w:left w:w="100" w:type="dxa"/>
              <w:bottom w:w="60" w:type="dxa"/>
              <w:right w:w="100" w:type="dxa"/>
            </w:tcMar>
            <w:vAlign w:val="center"/>
          </w:tcPr>
          <w:p w14:paraId="56E0C86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Cell</w:t>
            </w:r>
          </w:p>
        </w:tc>
        <w:tc>
          <w:tcPr>
            <w:tcW w:w="3800" w:type="dxa"/>
            <w:tcMar>
              <w:top w:w="60" w:type="dxa"/>
              <w:left w:w="100" w:type="dxa"/>
              <w:bottom w:w="60" w:type="dxa"/>
              <w:right w:w="100" w:type="dxa"/>
            </w:tcMar>
            <w:vAlign w:val="center"/>
          </w:tcPr>
          <w:p w14:paraId="0873F4F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A </w:t>
            </w:r>
            <w:proofErr w:type="gramStart"/>
            <w:r w:rsidRPr="002C6FC3">
              <w:rPr>
                <w:rFonts w:ascii="Times New Roman" w:eastAsia="Calibri" w:hAnsi="Times New Roman" w:cs="Times New Roman"/>
                <w:sz w:val="19"/>
                <w:szCs w:val="19"/>
              </w:rPr>
              <w:t>small fixed</w:t>
            </w:r>
            <w:proofErr w:type="gramEnd"/>
            <w:r w:rsidRPr="002C6FC3">
              <w:rPr>
                <w:rFonts w:ascii="Times New Roman" w:eastAsia="Calibri" w:hAnsi="Times New Roman" w:cs="Times New Roman"/>
                <w:sz w:val="19"/>
                <w:szCs w:val="19"/>
              </w:rPr>
              <w:t xml:space="preserve"> square of ground in the site-wide grid; the unit every measurement is stored against.</w:t>
            </w:r>
          </w:p>
        </w:tc>
        <w:tc>
          <w:tcPr>
            <w:tcW w:w="3546" w:type="dxa"/>
            <w:tcMar>
              <w:top w:w="60" w:type="dxa"/>
              <w:left w:w="100" w:type="dxa"/>
              <w:bottom w:w="60" w:type="dxa"/>
              <w:right w:w="100" w:type="dxa"/>
            </w:tcMar>
            <w:vAlign w:val="center"/>
          </w:tcPr>
          <w:p w14:paraId="6389D61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Sentinel's key design decision: measurements belong to ground cells, not to drones, which is what allows drones to move.</w:t>
            </w:r>
          </w:p>
        </w:tc>
      </w:tr>
      <w:tr w:rsidR="00D25608" w:rsidRPr="002C6FC3" w14:paraId="24A2EFA3" w14:textId="77777777" w:rsidTr="005A13DF">
        <w:tc>
          <w:tcPr>
            <w:tcW w:w="2400" w:type="dxa"/>
            <w:tcMar>
              <w:top w:w="60" w:type="dxa"/>
              <w:left w:w="100" w:type="dxa"/>
              <w:bottom w:w="60" w:type="dxa"/>
              <w:right w:w="100" w:type="dxa"/>
            </w:tcMar>
            <w:vAlign w:val="center"/>
          </w:tcPr>
          <w:p w14:paraId="6DA4A72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Zone</w:t>
            </w:r>
          </w:p>
        </w:tc>
        <w:tc>
          <w:tcPr>
            <w:tcW w:w="3800" w:type="dxa"/>
            <w:tcMar>
              <w:top w:w="60" w:type="dxa"/>
              <w:left w:w="100" w:type="dxa"/>
              <w:bottom w:w="60" w:type="dxa"/>
              <w:right w:w="100" w:type="dxa"/>
            </w:tcMar>
            <w:vAlign w:val="center"/>
          </w:tcPr>
          <w:p w14:paraId="60AE382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named group of cells used for display, alerting and reporting.</w:t>
            </w:r>
          </w:p>
        </w:tc>
        <w:tc>
          <w:tcPr>
            <w:tcW w:w="3546" w:type="dxa"/>
            <w:tcMar>
              <w:top w:w="60" w:type="dxa"/>
              <w:left w:w="100" w:type="dxa"/>
              <w:bottom w:w="60" w:type="dxa"/>
              <w:right w:w="100" w:type="dxa"/>
            </w:tcMar>
            <w:vAlign w:val="center"/>
          </w:tcPr>
          <w:p w14:paraId="16ADCD2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Two to four zones are validated; zones are a presentation layer over the cell grid.</w:t>
            </w:r>
          </w:p>
        </w:tc>
      </w:tr>
      <w:tr w:rsidR="00D25608" w:rsidRPr="002C6FC3" w14:paraId="2E74413B" w14:textId="77777777" w:rsidTr="005A13DF">
        <w:tc>
          <w:tcPr>
            <w:tcW w:w="2400" w:type="dxa"/>
            <w:tcMar>
              <w:top w:w="60" w:type="dxa"/>
              <w:left w:w="100" w:type="dxa"/>
              <w:bottom w:w="60" w:type="dxa"/>
              <w:right w:w="100" w:type="dxa"/>
            </w:tcMar>
            <w:vAlign w:val="center"/>
          </w:tcPr>
          <w:p w14:paraId="19CFFDB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lastRenderedPageBreak/>
              <w:t>Coverage gap</w:t>
            </w:r>
          </w:p>
        </w:tc>
        <w:tc>
          <w:tcPr>
            <w:tcW w:w="3800" w:type="dxa"/>
            <w:tcMar>
              <w:top w:w="60" w:type="dxa"/>
              <w:left w:w="100" w:type="dxa"/>
              <w:bottom w:w="60" w:type="dxa"/>
              <w:right w:w="100" w:type="dxa"/>
            </w:tcMar>
            <w:vAlign w:val="center"/>
          </w:tcPr>
          <w:p w14:paraId="5B45CDA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An area with no recent observation from any drone.</w:t>
            </w:r>
          </w:p>
        </w:tc>
        <w:tc>
          <w:tcPr>
            <w:tcW w:w="3546" w:type="dxa"/>
            <w:tcMar>
              <w:top w:w="60" w:type="dxa"/>
              <w:left w:w="100" w:type="dxa"/>
              <w:bottom w:w="60" w:type="dxa"/>
              <w:right w:w="100" w:type="dxa"/>
            </w:tcMar>
            <w:vAlign w:val="center"/>
          </w:tcPr>
          <w:p w14:paraId="1FEEFD3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Left explicitly grey on the map and never interpolated or guessed (FR6).</w:t>
            </w:r>
          </w:p>
        </w:tc>
      </w:tr>
      <w:tr w:rsidR="00D25608" w:rsidRPr="002C6FC3" w14:paraId="1FE74DB3" w14:textId="77777777" w:rsidTr="005A13DF">
        <w:tc>
          <w:tcPr>
            <w:tcW w:w="2400" w:type="dxa"/>
            <w:tcMar>
              <w:top w:w="60" w:type="dxa"/>
              <w:left w:w="100" w:type="dxa"/>
              <w:bottom w:w="60" w:type="dxa"/>
              <w:right w:w="100" w:type="dxa"/>
            </w:tcMar>
            <w:vAlign w:val="center"/>
          </w:tcPr>
          <w:p w14:paraId="3CF734A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Freshness</w:t>
            </w:r>
          </w:p>
        </w:tc>
        <w:tc>
          <w:tcPr>
            <w:tcW w:w="3800" w:type="dxa"/>
            <w:tcMar>
              <w:top w:w="60" w:type="dxa"/>
              <w:left w:w="100" w:type="dxa"/>
              <w:bottom w:w="60" w:type="dxa"/>
              <w:right w:w="100" w:type="dxa"/>
            </w:tcMar>
            <w:vAlign w:val="center"/>
          </w:tcPr>
          <w:p w14:paraId="72AB915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How long ago a cell was last updated by any drone.</w:t>
            </w:r>
          </w:p>
        </w:tc>
        <w:tc>
          <w:tcPr>
            <w:tcW w:w="3546" w:type="dxa"/>
            <w:tcMar>
              <w:top w:w="60" w:type="dxa"/>
              <w:left w:w="100" w:type="dxa"/>
              <w:bottom w:w="60" w:type="dxa"/>
              <w:right w:w="100" w:type="dxa"/>
            </w:tcMar>
            <w:vAlign w:val="center"/>
          </w:tcPr>
          <w:p w14:paraId="3AF3393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Determines whether a cell's score can still be trusted or must be shown as stale.</w:t>
            </w:r>
          </w:p>
        </w:tc>
      </w:tr>
      <w:tr w:rsidR="00D25608" w:rsidRPr="002C6FC3" w14:paraId="441106D1" w14:textId="77777777" w:rsidTr="005A13DF">
        <w:tc>
          <w:tcPr>
            <w:tcW w:w="2400" w:type="dxa"/>
            <w:tcMar>
              <w:top w:w="60" w:type="dxa"/>
              <w:left w:w="100" w:type="dxa"/>
              <w:bottom w:w="60" w:type="dxa"/>
              <w:right w:w="100" w:type="dxa"/>
            </w:tcMar>
            <w:vAlign w:val="center"/>
          </w:tcPr>
          <w:p w14:paraId="079C878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Dwell</w:t>
            </w:r>
          </w:p>
        </w:tc>
        <w:tc>
          <w:tcPr>
            <w:tcW w:w="3800" w:type="dxa"/>
            <w:tcMar>
              <w:top w:w="60" w:type="dxa"/>
              <w:left w:w="100" w:type="dxa"/>
              <w:bottom w:w="60" w:type="dxa"/>
              <w:right w:w="100" w:type="dxa"/>
            </w:tcMar>
            <w:vAlign w:val="center"/>
          </w:tcPr>
          <w:p w14:paraId="1B07DBB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length of continuous time a drone observes the same piece of ground.</w:t>
            </w:r>
          </w:p>
        </w:tc>
        <w:tc>
          <w:tcPr>
            <w:tcW w:w="3546" w:type="dxa"/>
            <w:tcMar>
              <w:top w:w="60" w:type="dxa"/>
              <w:left w:w="100" w:type="dxa"/>
              <w:bottom w:w="60" w:type="dxa"/>
              <w:right w:w="100" w:type="dxa"/>
            </w:tcMar>
            <w:vAlign w:val="center"/>
          </w:tcPr>
          <w:p w14:paraId="1784287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Precursor features need history, so risk is only scored where dwell covers the full window.</w:t>
            </w:r>
          </w:p>
        </w:tc>
      </w:tr>
      <w:tr w:rsidR="00D25608" w:rsidRPr="002C6FC3" w14:paraId="0E2CB8C3" w14:textId="77777777" w:rsidTr="005A13DF">
        <w:tc>
          <w:tcPr>
            <w:tcW w:w="2400" w:type="dxa"/>
            <w:tcMar>
              <w:top w:w="60" w:type="dxa"/>
              <w:left w:w="100" w:type="dxa"/>
              <w:bottom w:w="60" w:type="dxa"/>
              <w:right w:w="100" w:type="dxa"/>
            </w:tcMar>
            <w:vAlign w:val="center"/>
          </w:tcPr>
          <w:p w14:paraId="5C3F527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Dwell gating</w:t>
            </w:r>
          </w:p>
        </w:tc>
        <w:tc>
          <w:tcPr>
            <w:tcW w:w="3800" w:type="dxa"/>
            <w:tcMar>
              <w:top w:w="60" w:type="dxa"/>
              <w:left w:w="100" w:type="dxa"/>
              <w:bottom w:w="60" w:type="dxa"/>
              <w:right w:w="100" w:type="dxa"/>
            </w:tcMar>
            <w:vAlign w:val="center"/>
          </w:tcPr>
          <w:p w14:paraId="044CB26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rule that returns “not enough dwell” instead of a number when history is incomplete.</w:t>
            </w:r>
          </w:p>
        </w:tc>
        <w:tc>
          <w:tcPr>
            <w:tcW w:w="3546" w:type="dxa"/>
            <w:tcMar>
              <w:top w:w="60" w:type="dxa"/>
              <w:left w:w="100" w:type="dxa"/>
              <w:bottom w:w="60" w:type="dxa"/>
              <w:right w:w="100" w:type="dxa"/>
            </w:tcMar>
            <w:vAlign w:val="center"/>
          </w:tcPr>
          <w:p w14:paraId="0D659C6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Keeps an unknown cell distinguishable from a genuinely safe one.</w:t>
            </w:r>
          </w:p>
        </w:tc>
      </w:tr>
      <w:tr w:rsidR="00D25608" w:rsidRPr="002C6FC3" w14:paraId="4CE580F1" w14:textId="77777777" w:rsidTr="005A13DF">
        <w:tc>
          <w:tcPr>
            <w:tcW w:w="2400" w:type="dxa"/>
            <w:tcMar>
              <w:top w:w="60" w:type="dxa"/>
              <w:left w:w="100" w:type="dxa"/>
              <w:bottom w:w="60" w:type="dxa"/>
              <w:right w:w="100" w:type="dxa"/>
            </w:tcMar>
            <w:vAlign w:val="center"/>
          </w:tcPr>
          <w:p w14:paraId="64B8D8E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Observe state</w:t>
            </w:r>
          </w:p>
        </w:tc>
        <w:tc>
          <w:tcPr>
            <w:tcW w:w="3800" w:type="dxa"/>
            <w:tcMar>
              <w:top w:w="60" w:type="dxa"/>
              <w:left w:w="100" w:type="dxa"/>
              <w:bottom w:w="60" w:type="dxa"/>
              <w:right w:w="100" w:type="dxa"/>
            </w:tcMar>
            <w:vAlign w:val="center"/>
          </w:tcPr>
          <w:p w14:paraId="2266A58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Drone state in which it holds position over one area.</w:t>
            </w:r>
          </w:p>
        </w:tc>
        <w:tc>
          <w:tcPr>
            <w:tcW w:w="3546" w:type="dxa"/>
            <w:tcMar>
              <w:top w:w="60" w:type="dxa"/>
              <w:left w:w="100" w:type="dxa"/>
              <w:bottom w:w="60" w:type="dxa"/>
              <w:right w:w="100" w:type="dxa"/>
            </w:tcMar>
            <w:vAlign w:val="center"/>
          </w:tcPr>
          <w:p w14:paraId="56E93D6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Density, flow, window features and risk score are all computed in this state.</w:t>
            </w:r>
          </w:p>
        </w:tc>
      </w:tr>
      <w:tr w:rsidR="00D25608" w:rsidRPr="002C6FC3" w14:paraId="650408E7" w14:textId="77777777" w:rsidTr="005A13DF">
        <w:tc>
          <w:tcPr>
            <w:tcW w:w="2400" w:type="dxa"/>
            <w:tcMar>
              <w:top w:w="60" w:type="dxa"/>
              <w:left w:w="100" w:type="dxa"/>
              <w:bottom w:w="60" w:type="dxa"/>
              <w:right w:w="100" w:type="dxa"/>
            </w:tcMar>
            <w:vAlign w:val="center"/>
          </w:tcPr>
          <w:p w14:paraId="1B90864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Transit state</w:t>
            </w:r>
          </w:p>
        </w:tc>
        <w:tc>
          <w:tcPr>
            <w:tcW w:w="3800" w:type="dxa"/>
            <w:tcMar>
              <w:top w:w="60" w:type="dxa"/>
              <w:left w:w="100" w:type="dxa"/>
              <w:bottom w:w="60" w:type="dxa"/>
              <w:right w:w="100" w:type="dxa"/>
            </w:tcMar>
            <w:vAlign w:val="center"/>
          </w:tcPr>
          <w:p w14:paraId="127D0F4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Drone state in which it is flying to a new area.</w:t>
            </w:r>
          </w:p>
        </w:tc>
        <w:tc>
          <w:tcPr>
            <w:tcW w:w="3546" w:type="dxa"/>
            <w:tcMar>
              <w:top w:w="60" w:type="dxa"/>
              <w:left w:w="100" w:type="dxa"/>
              <w:bottom w:w="60" w:type="dxa"/>
              <w:right w:w="100" w:type="dxa"/>
            </w:tcMar>
            <w:vAlign w:val="center"/>
          </w:tcPr>
          <w:p w14:paraId="62BF6EA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Only density is computed; flow is unreliable from a fast-moving camera, so risk shows “not enough dwell”.</w:t>
            </w:r>
          </w:p>
        </w:tc>
      </w:tr>
      <w:tr w:rsidR="00D25608" w:rsidRPr="002C6FC3" w14:paraId="40D1404F" w14:textId="77777777" w:rsidTr="005A13DF">
        <w:tc>
          <w:tcPr>
            <w:tcW w:w="2400" w:type="dxa"/>
            <w:tcMar>
              <w:top w:w="60" w:type="dxa"/>
              <w:left w:w="100" w:type="dxa"/>
              <w:bottom w:w="60" w:type="dxa"/>
              <w:right w:w="100" w:type="dxa"/>
            </w:tcMar>
            <w:vAlign w:val="center"/>
          </w:tcPr>
          <w:p w14:paraId="66D66DC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Homography</w:t>
            </w:r>
          </w:p>
        </w:tc>
        <w:tc>
          <w:tcPr>
            <w:tcW w:w="3800" w:type="dxa"/>
            <w:tcMar>
              <w:top w:w="60" w:type="dxa"/>
              <w:left w:w="100" w:type="dxa"/>
              <w:bottom w:w="60" w:type="dxa"/>
              <w:right w:w="100" w:type="dxa"/>
            </w:tcMar>
            <w:vAlign w:val="center"/>
          </w:tcPr>
          <w:p w14:paraId="4B3DEEF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3×3 projective transform that maps points between two views of the same flat surface.</w:t>
            </w:r>
          </w:p>
        </w:tc>
        <w:tc>
          <w:tcPr>
            <w:tcW w:w="3546" w:type="dxa"/>
            <w:tcMar>
              <w:top w:w="60" w:type="dxa"/>
              <w:left w:w="100" w:type="dxa"/>
              <w:bottom w:w="60" w:type="dxa"/>
              <w:right w:w="100" w:type="dxa"/>
            </w:tcMar>
            <w:vAlign w:val="center"/>
          </w:tcPr>
          <w:p w14:paraId="22054FC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Used to map image pixels onto ground coordinates and to align frames to the reference frame.</w:t>
            </w:r>
          </w:p>
        </w:tc>
      </w:tr>
      <w:tr w:rsidR="00D25608" w:rsidRPr="002C6FC3" w14:paraId="388636F1" w14:textId="77777777" w:rsidTr="005A13DF">
        <w:tc>
          <w:tcPr>
            <w:tcW w:w="2400" w:type="dxa"/>
            <w:tcMar>
              <w:top w:w="60" w:type="dxa"/>
              <w:left w:w="100" w:type="dxa"/>
              <w:bottom w:w="60" w:type="dxa"/>
              <w:right w:w="100" w:type="dxa"/>
            </w:tcMar>
            <w:vAlign w:val="center"/>
          </w:tcPr>
          <w:p w14:paraId="369CDC1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Footprint projection</w:t>
            </w:r>
          </w:p>
        </w:tc>
        <w:tc>
          <w:tcPr>
            <w:tcW w:w="3800" w:type="dxa"/>
            <w:tcMar>
              <w:top w:w="60" w:type="dxa"/>
              <w:left w:w="100" w:type="dxa"/>
              <w:bottom w:w="60" w:type="dxa"/>
              <w:right w:w="100" w:type="dxa"/>
            </w:tcMar>
            <w:vAlign w:val="center"/>
          </w:tcPr>
          <w:p w14:paraId="3AB3F31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Projecting the image corners onto the ground using camera pose and settings to find the visible area.</w:t>
            </w:r>
          </w:p>
        </w:tc>
        <w:tc>
          <w:tcPr>
            <w:tcW w:w="3546" w:type="dxa"/>
            <w:tcMar>
              <w:top w:w="60" w:type="dxa"/>
              <w:left w:w="100" w:type="dxa"/>
              <w:bottom w:w="60" w:type="dxa"/>
              <w:right w:w="100" w:type="dxa"/>
            </w:tcMar>
            <w:vAlign w:val="center"/>
          </w:tcPr>
          <w:p w14:paraId="24825F14" w14:textId="77777777" w:rsidR="00D25608" w:rsidRPr="002C6FC3" w:rsidRDefault="00D25608" w:rsidP="005A13DF">
            <w:pPr>
              <w:spacing w:before="20" w:after="20"/>
              <w:rPr>
                <w:rFonts w:ascii="Times New Roman" w:hAnsi="Times New Roman" w:cs="Times New Roman"/>
              </w:rPr>
            </w:pPr>
            <w:proofErr w:type="gramStart"/>
            <w:r w:rsidRPr="002C6FC3">
              <w:rPr>
                <w:rFonts w:ascii="Times New Roman" w:eastAsia="Calibri" w:hAnsi="Times New Roman" w:cs="Times New Roman"/>
                <w:sz w:val="19"/>
                <w:szCs w:val="19"/>
              </w:rPr>
              <w:t>Purely</w:t>
            </w:r>
            <w:proofErr w:type="gramEnd"/>
            <w:r w:rsidRPr="002C6FC3">
              <w:rPr>
                <w:rFonts w:ascii="Times New Roman" w:eastAsia="Calibri" w:hAnsi="Times New Roman" w:cs="Times New Roman"/>
                <w:sz w:val="19"/>
                <w:szCs w:val="19"/>
              </w:rPr>
              <w:t xml:space="preserve"> geometric step that tells Sentinel which cells a moving drone is currently looking at.</w:t>
            </w:r>
          </w:p>
        </w:tc>
      </w:tr>
      <w:tr w:rsidR="00D25608" w:rsidRPr="002C6FC3" w14:paraId="165316B9" w14:textId="77777777" w:rsidTr="005A13DF">
        <w:tc>
          <w:tcPr>
            <w:tcW w:w="2400" w:type="dxa"/>
            <w:tcMar>
              <w:top w:w="60" w:type="dxa"/>
              <w:left w:w="100" w:type="dxa"/>
              <w:bottom w:w="60" w:type="dxa"/>
              <w:right w:w="100" w:type="dxa"/>
            </w:tcMar>
            <w:vAlign w:val="center"/>
          </w:tcPr>
          <w:p w14:paraId="0FF689A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Drone pose</w:t>
            </w:r>
          </w:p>
        </w:tc>
        <w:tc>
          <w:tcPr>
            <w:tcW w:w="3800" w:type="dxa"/>
            <w:tcMar>
              <w:top w:w="60" w:type="dxa"/>
              <w:left w:w="100" w:type="dxa"/>
              <w:bottom w:w="60" w:type="dxa"/>
              <w:right w:w="100" w:type="dxa"/>
            </w:tcMar>
            <w:vAlign w:val="center"/>
          </w:tcPr>
          <w:p w14:paraId="000AA34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The drone's position, altitude and orientation </w:t>
            </w:r>
            <w:proofErr w:type="gramStart"/>
            <w:r w:rsidRPr="002C6FC3">
              <w:rPr>
                <w:rFonts w:ascii="Times New Roman" w:eastAsia="Calibri" w:hAnsi="Times New Roman" w:cs="Times New Roman"/>
                <w:sz w:val="19"/>
                <w:szCs w:val="19"/>
              </w:rPr>
              <w:t>at the moment</w:t>
            </w:r>
            <w:proofErr w:type="gramEnd"/>
            <w:r w:rsidRPr="002C6FC3">
              <w:rPr>
                <w:rFonts w:ascii="Times New Roman" w:eastAsia="Calibri" w:hAnsi="Times New Roman" w:cs="Times New Roman"/>
                <w:sz w:val="19"/>
                <w:szCs w:val="19"/>
              </w:rPr>
              <w:t xml:space="preserve"> a frame is captured.</w:t>
            </w:r>
          </w:p>
        </w:tc>
        <w:tc>
          <w:tcPr>
            <w:tcW w:w="3546" w:type="dxa"/>
            <w:tcMar>
              <w:top w:w="60" w:type="dxa"/>
              <w:left w:w="100" w:type="dxa"/>
              <w:bottom w:w="60" w:type="dxa"/>
              <w:right w:w="100" w:type="dxa"/>
            </w:tcMar>
            <w:vAlign w:val="center"/>
          </w:tcPr>
          <w:p w14:paraId="3327BB8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Required input for footprint projection; supplied by PX4/Gazebo in simulation.</w:t>
            </w:r>
          </w:p>
        </w:tc>
      </w:tr>
      <w:tr w:rsidR="00D25608" w:rsidRPr="002C6FC3" w14:paraId="46E84296" w14:textId="77777777" w:rsidTr="005A13DF">
        <w:tc>
          <w:tcPr>
            <w:tcW w:w="2400" w:type="dxa"/>
            <w:tcMar>
              <w:top w:w="60" w:type="dxa"/>
              <w:left w:w="100" w:type="dxa"/>
              <w:bottom w:w="60" w:type="dxa"/>
              <w:right w:w="100" w:type="dxa"/>
            </w:tcMar>
            <w:vAlign w:val="center"/>
          </w:tcPr>
          <w:p w14:paraId="0C9B7A0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Pixel-to-</w:t>
            </w:r>
            <w:proofErr w:type="spellStart"/>
            <w:r w:rsidRPr="002C6FC3">
              <w:rPr>
                <w:rFonts w:ascii="Times New Roman" w:eastAsia="Calibri" w:hAnsi="Times New Roman" w:cs="Times New Roman"/>
                <w:b/>
                <w:bCs/>
                <w:sz w:val="19"/>
                <w:szCs w:val="19"/>
              </w:rPr>
              <w:t>metre</w:t>
            </w:r>
            <w:proofErr w:type="spellEnd"/>
            <w:r w:rsidRPr="002C6FC3">
              <w:rPr>
                <w:rFonts w:ascii="Times New Roman" w:eastAsia="Calibri" w:hAnsi="Times New Roman" w:cs="Times New Roman"/>
                <w:b/>
                <w:bCs/>
                <w:sz w:val="19"/>
                <w:szCs w:val="19"/>
              </w:rPr>
              <w:t xml:space="preserve"> mapping (scale)</w:t>
            </w:r>
          </w:p>
        </w:tc>
        <w:tc>
          <w:tcPr>
            <w:tcW w:w="3800" w:type="dxa"/>
            <w:tcMar>
              <w:top w:w="60" w:type="dxa"/>
              <w:left w:w="100" w:type="dxa"/>
              <w:bottom w:w="60" w:type="dxa"/>
              <w:right w:w="100" w:type="dxa"/>
            </w:tcMar>
            <w:vAlign w:val="center"/>
          </w:tcPr>
          <w:p w14:paraId="43A5D2B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conversion factor between image pixels and real ground distance.</w:t>
            </w:r>
          </w:p>
        </w:tc>
        <w:tc>
          <w:tcPr>
            <w:tcW w:w="3546" w:type="dxa"/>
            <w:tcMar>
              <w:top w:w="60" w:type="dxa"/>
              <w:left w:w="100" w:type="dxa"/>
              <w:bottom w:w="60" w:type="dxa"/>
              <w:right w:w="100" w:type="dxa"/>
            </w:tcMar>
            <w:vAlign w:val="center"/>
          </w:tcPr>
          <w:p w14:paraId="4B924ED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Makes density (people/m²) and speed (m/s) physically meaningful rather than </w:t>
            </w:r>
            <w:proofErr w:type="gramStart"/>
            <w:r w:rsidRPr="002C6FC3">
              <w:rPr>
                <w:rFonts w:ascii="Times New Roman" w:eastAsia="Calibri" w:hAnsi="Times New Roman" w:cs="Times New Roman"/>
                <w:sz w:val="19"/>
                <w:szCs w:val="19"/>
              </w:rPr>
              <w:t>pixel-based</w:t>
            </w:r>
            <w:proofErr w:type="gramEnd"/>
            <w:r w:rsidRPr="002C6FC3">
              <w:rPr>
                <w:rFonts w:ascii="Times New Roman" w:eastAsia="Calibri" w:hAnsi="Times New Roman" w:cs="Times New Roman"/>
                <w:sz w:val="19"/>
                <w:szCs w:val="19"/>
              </w:rPr>
              <w:t>.</w:t>
            </w:r>
          </w:p>
        </w:tc>
      </w:tr>
      <w:tr w:rsidR="00D25608" w:rsidRPr="002C6FC3" w14:paraId="52A967FF" w14:textId="77777777" w:rsidTr="005A13DF">
        <w:tc>
          <w:tcPr>
            <w:tcW w:w="2400" w:type="dxa"/>
            <w:tcMar>
              <w:top w:w="60" w:type="dxa"/>
              <w:left w:w="100" w:type="dxa"/>
              <w:bottom w:w="60" w:type="dxa"/>
              <w:right w:w="100" w:type="dxa"/>
            </w:tcMar>
            <w:vAlign w:val="center"/>
          </w:tcPr>
          <w:p w14:paraId="574F473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Georeferencing</w:t>
            </w:r>
          </w:p>
        </w:tc>
        <w:tc>
          <w:tcPr>
            <w:tcW w:w="3800" w:type="dxa"/>
            <w:tcMar>
              <w:top w:w="60" w:type="dxa"/>
              <w:left w:w="100" w:type="dxa"/>
              <w:bottom w:w="60" w:type="dxa"/>
              <w:right w:w="100" w:type="dxa"/>
            </w:tcMar>
            <w:vAlign w:val="center"/>
          </w:tcPr>
          <w:p w14:paraId="176BD0D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Tying data to real-world map coordinates.</w:t>
            </w:r>
          </w:p>
        </w:tc>
        <w:tc>
          <w:tcPr>
            <w:tcW w:w="3546" w:type="dxa"/>
            <w:tcMar>
              <w:top w:w="60" w:type="dxa"/>
              <w:left w:w="100" w:type="dxa"/>
              <w:bottom w:w="60" w:type="dxa"/>
              <w:right w:w="100" w:type="dxa"/>
            </w:tcMar>
            <w:vAlign w:val="center"/>
          </w:tcPr>
          <w:p w14:paraId="1E37830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What allows separate drone views to be merged onto one shared site map.</w:t>
            </w:r>
          </w:p>
        </w:tc>
      </w:tr>
      <w:tr w:rsidR="00D25608" w:rsidRPr="002C6FC3" w14:paraId="694CA9AE" w14:textId="77777777" w:rsidTr="005A13DF">
        <w:tc>
          <w:tcPr>
            <w:tcW w:w="2400" w:type="dxa"/>
            <w:tcMar>
              <w:top w:w="60" w:type="dxa"/>
              <w:left w:w="100" w:type="dxa"/>
              <w:bottom w:w="60" w:type="dxa"/>
              <w:right w:w="100" w:type="dxa"/>
            </w:tcMar>
            <w:vAlign w:val="center"/>
          </w:tcPr>
          <w:p w14:paraId="4807890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Multi-zone fusion</w:t>
            </w:r>
          </w:p>
        </w:tc>
        <w:tc>
          <w:tcPr>
            <w:tcW w:w="3800" w:type="dxa"/>
            <w:tcMar>
              <w:top w:w="60" w:type="dxa"/>
              <w:left w:w="100" w:type="dxa"/>
              <w:bottom w:w="60" w:type="dxa"/>
              <w:right w:w="100" w:type="dxa"/>
            </w:tcMar>
            <w:vAlign w:val="center"/>
          </w:tcPr>
          <w:p w14:paraId="6421119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Combining data from several independent viewpoints into one site-wide picture.</w:t>
            </w:r>
          </w:p>
        </w:tc>
        <w:tc>
          <w:tcPr>
            <w:tcW w:w="3546" w:type="dxa"/>
            <w:tcMar>
              <w:top w:w="60" w:type="dxa"/>
              <w:left w:w="100" w:type="dxa"/>
              <w:bottom w:w="60" w:type="dxa"/>
              <w:right w:w="100" w:type="dxa"/>
            </w:tcMar>
            <w:vAlign w:val="center"/>
          </w:tcPr>
          <w:p w14:paraId="63AC6FD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Done by coordinates on the cell grid (Tier 3a), not by merging images.</w:t>
            </w:r>
          </w:p>
        </w:tc>
      </w:tr>
      <w:tr w:rsidR="00D25608" w:rsidRPr="002C6FC3" w14:paraId="6ABD377E" w14:textId="77777777" w:rsidTr="005A13DF">
        <w:tc>
          <w:tcPr>
            <w:tcW w:w="2400" w:type="dxa"/>
            <w:tcMar>
              <w:top w:w="60" w:type="dxa"/>
              <w:left w:w="100" w:type="dxa"/>
              <w:bottom w:w="60" w:type="dxa"/>
              <w:right w:w="100" w:type="dxa"/>
            </w:tcMar>
            <w:vAlign w:val="center"/>
          </w:tcPr>
          <w:p w14:paraId="3D16791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Image stitching</w:t>
            </w:r>
          </w:p>
        </w:tc>
        <w:tc>
          <w:tcPr>
            <w:tcW w:w="3800" w:type="dxa"/>
            <w:tcMar>
              <w:top w:w="60" w:type="dxa"/>
              <w:left w:w="100" w:type="dxa"/>
              <w:bottom w:w="60" w:type="dxa"/>
              <w:right w:w="100" w:type="dxa"/>
            </w:tcMar>
            <w:vAlign w:val="center"/>
          </w:tcPr>
          <w:p w14:paraId="22302B0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Joining overlapping images or video into a single panoramic view.</w:t>
            </w:r>
          </w:p>
        </w:tc>
        <w:tc>
          <w:tcPr>
            <w:tcW w:w="3546" w:type="dxa"/>
            <w:tcMar>
              <w:top w:w="60" w:type="dxa"/>
              <w:left w:w="100" w:type="dxa"/>
              <w:bottom w:w="60" w:type="dxa"/>
              <w:right w:w="100" w:type="dxa"/>
            </w:tcMar>
            <w:vAlign w:val="center"/>
          </w:tcPr>
          <w:p w14:paraId="2CEF131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Explicitly out of scope (Section 12.2); fusion is </w:t>
            </w:r>
            <w:proofErr w:type="gramStart"/>
            <w:r w:rsidRPr="002C6FC3">
              <w:rPr>
                <w:rFonts w:ascii="Times New Roman" w:eastAsia="Calibri" w:hAnsi="Times New Roman" w:cs="Times New Roman"/>
                <w:sz w:val="19"/>
                <w:szCs w:val="19"/>
              </w:rPr>
              <w:t>coordinate-based</w:t>
            </w:r>
            <w:proofErr w:type="gramEnd"/>
            <w:r w:rsidRPr="002C6FC3">
              <w:rPr>
                <w:rFonts w:ascii="Times New Roman" w:eastAsia="Calibri" w:hAnsi="Times New Roman" w:cs="Times New Roman"/>
                <w:sz w:val="19"/>
                <w:szCs w:val="19"/>
              </w:rPr>
              <w:t xml:space="preserve"> instead.</w:t>
            </w:r>
          </w:p>
        </w:tc>
      </w:tr>
      <w:tr w:rsidR="00D25608" w:rsidRPr="002C6FC3" w14:paraId="1E80B848" w14:textId="77777777" w:rsidTr="005A13DF">
        <w:tc>
          <w:tcPr>
            <w:tcW w:w="2400" w:type="dxa"/>
            <w:tcMar>
              <w:top w:w="60" w:type="dxa"/>
              <w:left w:w="100" w:type="dxa"/>
              <w:bottom w:w="60" w:type="dxa"/>
              <w:right w:w="100" w:type="dxa"/>
            </w:tcMar>
            <w:vAlign w:val="center"/>
          </w:tcPr>
          <w:p w14:paraId="7806D58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Sensing layer</w:t>
            </w:r>
          </w:p>
        </w:tc>
        <w:tc>
          <w:tcPr>
            <w:tcW w:w="3800" w:type="dxa"/>
            <w:tcMar>
              <w:top w:w="60" w:type="dxa"/>
              <w:left w:w="100" w:type="dxa"/>
              <w:bottom w:w="60" w:type="dxa"/>
              <w:right w:w="100" w:type="dxa"/>
            </w:tcMar>
            <w:vAlign w:val="center"/>
          </w:tcPr>
          <w:p w14:paraId="393BA14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hardware layer that captures raw input.</w:t>
            </w:r>
          </w:p>
        </w:tc>
        <w:tc>
          <w:tcPr>
            <w:tcW w:w="3546" w:type="dxa"/>
            <w:tcMar>
              <w:top w:w="60" w:type="dxa"/>
              <w:left w:w="100" w:type="dxa"/>
              <w:bottom w:w="60" w:type="dxa"/>
              <w:right w:w="100" w:type="dxa"/>
            </w:tcMar>
            <w:vAlign w:val="center"/>
          </w:tcPr>
          <w:p w14:paraId="3FA7AC1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drone team operated by drone operators, feeding the perception workers.</w:t>
            </w:r>
          </w:p>
        </w:tc>
      </w:tr>
      <w:tr w:rsidR="00D25608" w:rsidRPr="002C6FC3" w14:paraId="1907D770" w14:textId="77777777" w:rsidTr="005A13DF">
        <w:tc>
          <w:tcPr>
            <w:tcW w:w="2400" w:type="dxa"/>
            <w:tcMar>
              <w:top w:w="60" w:type="dxa"/>
              <w:left w:w="100" w:type="dxa"/>
              <w:bottom w:w="60" w:type="dxa"/>
              <w:right w:w="100" w:type="dxa"/>
            </w:tcMar>
            <w:vAlign w:val="center"/>
          </w:tcPr>
          <w:p w14:paraId="4B2A6D2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GPS</w:t>
            </w:r>
          </w:p>
        </w:tc>
        <w:tc>
          <w:tcPr>
            <w:tcW w:w="3800" w:type="dxa"/>
            <w:tcMar>
              <w:top w:w="60" w:type="dxa"/>
              <w:left w:w="100" w:type="dxa"/>
              <w:bottom w:w="60" w:type="dxa"/>
              <w:right w:w="100" w:type="dxa"/>
            </w:tcMar>
            <w:vAlign w:val="center"/>
          </w:tcPr>
          <w:p w14:paraId="35AA90EB" w14:textId="65059644"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Global Positioning System </w:t>
            </w:r>
            <w:r w:rsidR="00D44BA2" w:rsidRPr="002C6FC3">
              <w:rPr>
                <w:rFonts w:ascii="Times New Roman" w:eastAsia="Calibri" w:hAnsi="Times New Roman" w:cs="Times New Roman"/>
                <w:sz w:val="19"/>
                <w:szCs w:val="19"/>
              </w:rPr>
              <w:t>-</w:t>
            </w:r>
            <w:r w:rsidRPr="002C6FC3">
              <w:rPr>
                <w:rFonts w:ascii="Times New Roman" w:eastAsia="Calibri" w:hAnsi="Times New Roman" w:cs="Times New Roman"/>
                <w:sz w:val="19"/>
                <w:szCs w:val="19"/>
              </w:rPr>
              <w:t xml:space="preserve"> satellite-based positioning.</w:t>
            </w:r>
          </w:p>
        </w:tc>
        <w:tc>
          <w:tcPr>
            <w:tcW w:w="3546" w:type="dxa"/>
            <w:tcMar>
              <w:top w:w="60" w:type="dxa"/>
              <w:left w:w="100" w:type="dxa"/>
              <w:bottom w:w="60" w:type="dxa"/>
              <w:right w:w="100" w:type="dxa"/>
            </w:tcMar>
            <w:vAlign w:val="center"/>
          </w:tcPr>
          <w:p w14:paraId="6B8644B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Supplies drone position for pose and projection; zone coordination without GPS is out of scope.</w:t>
            </w:r>
          </w:p>
        </w:tc>
      </w:tr>
      <w:tr w:rsidR="00D25608" w:rsidRPr="002C6FC3" w14:paraId="2E000459" w14:textId="77777777" w:rsidTr="005A13DF">
        <w:tc>
          <w:tcPr>
            <w:tcW w:w="9746" w:type="dxa"/>
            <w:gridSpan w:val="3"/>
            <w:shd w:val="clear" w:color="auto" w:fill="DCE6F1"/>
            <w:tcMar>
              <w:top w:w="60" w:type="dxa"/>
              <w:left w:w="100" w:type="dxa"/>
              <w:bottom w:w="60" w:type="dxa"/>
              <w:right w:w="100" w:type="dxa"/>
            </w:tcMar>
            <w:vAlign w:val="center"/>
          </w:tcPr>
          <w:p w14:paraId="5CE08FF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color w:val="1F3B54"/>
                <w:sz w:val="19"/>
                <w:szCs w:val="19"/>
              </w:rPr>
              <w:t>D. Risk modelling and data-science terms</w:t>
            </w:r>
          </w:p>
        </w:tc>
      </w:tr>
      <w:tr w:rsidR="00D25608" w:rsidRPr="002C6FC3" w14:paraId="2E0B3DEA" w14:textId="77777777" w:rsidTr="005A13DF">
        <w:tc>
          <w:tcPr>
            <w:tcW w:w="2400" w:type="dxa"/>
            <w:tcMar>
              <w:top w:w="60" w:type="dxa"/>
              <w:left w:w="100" w:type="dxa"/>
              <w:bottom w:w="60" w:type="dxa"/>
              <w:right w:w="100" w:type="dxa"/>
            </w:tcMar>
            <w:vAlign w:val="center"/>
          </w:tcPr>
          <w:p w14:paraId="11A0BC6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Sliding window</w:t>
            </w:r>
          </w:p>
        </w:tc>
        <w:tc>
          <w:tcPr>
            <w:tcW w:w="3800" w:type="dxa"/>
            <w:tcMar>
              <w:top w:w="60" w:type="dxa"/>
              <w:left w:w="100" w:type="dxa"/>
              <w:bottom w:w="60" w:type="dxa"/>
              <w:right w:w="100" w:type="dxa"/>
            </w:tcMar>
            <w:vAlign w:val="center"/>
          </w:tcPr>
          <w:p w14:paraId="5E681B1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fixed-length span of recent time that advances continuously as new data arrives.</w:t>
            </w:r>
          </w:p>
        </w:tc>
        <w:tc>
          <w:tcPr>
            <w:tcW w:w="3546" w:type="dxa"/>
            <w:tcMar>
              <w:top w:w="60" w:type="dxa"/>
              <w:left w:w="100" w:type="dxa"/>
              <w:bottom w:w="60" w:type="dxa"/>
              <w:right w:w="100" w:type="dxa"/>
            </w:tcMar>
            <w:vAlign w:val="center"/>
          </w:tcPr>
          <w:p w14:paraId="5AE5697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span over which density change, convergence and variance features are computed.</w:t>
            </w:r>
          </w:p>
        </w:tc>
      </w:tr>
      <w:tr w:rsidR="00D25608" w:rsidRPr="002C6FC3" w14:paraId="5279CE4D" w14:textId="77777777" w:rsidTr="005A13DF">
        <w:tc>
          <w:tcPr>
            <w:tcW w:w="2400" w:type="dxa"/>
            <w:tcMar>
              <w:top w:w="60" w:type="dxa"/>
              <w:left w:w="100" w:type="dxa"/>
              <w:bottom w:w="60" w:type="dxa"/>
              <w:right w:w="100" w:type="dxa"/>
            </w:tcMar>
            <w:vAlign w:val="center"/>
          </w:tcPr>
          <w:p w14:paraId="00530B6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lastRenderedPageBreak/>
              <w:t>Feature engineering</w:t>
            </w:r>
          </w:p>
        </w:tc>
        <w:tc>
          <w:tcPr>
            <w:tcW w:w="3800" w:type="dxa"/>
            <w:tcMar>
              <w:top w:w="60" w:type="dxa"/>
              <w:left w:w="100" w:type="dxa"/>
              <w:bottom w:w="60" w:type="dxa"/>
              <w:right w:w="100" w:type="dxa"/>
            </w:tcMar>
            <w:vAlign w:val="center"/>
          </w:tcPr>
          <w:p w14:paraId="0CE86C1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Deriving informative input variables from raw measurements.</w:t>
            </w:r>
          </w:p>
        </w:tc>
        <w:tc>
          <w:tcPr>
            <w:tcW w:w="3546" w:type="dxa"/>
            <w:tcMar>
              <w:top w:w="60" w:type="dxa"/>
              <w:left w:w="100" w:type="dxa"/>
              <w:bottom w:w="60" w:type="dxa"/>
              <w:right w:w="100" w:type="dxa"/>
            </w:tcMar>
            <w:vAlign w:val="center"/>
          </w:tcPr>
          <w:p w14:paraId="4B88999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Turns raw density and flow into the precursor features the risk classifier consumes.</w:t>
            </w:r>
          </w:p>
        </w:tc>
      </w:tr>
      <w:tr w:rsidR="00D25608" w:rsidRPr="002C6FC3" w14:paraId="36063EBF" w14:textId="77777777" w:rsidTr="005A13DF">
        <w:tc>
          <w:tcPr>
            <w:tcW w:w="2400" w:type="dxa"/>
            <w:tcMar>
              <w:top w:w="60" w:type="dxa"/>
              <w:left w:w="100" w:type="dxa"/>
              <w:bottom w:w="60" w:type="dxa"/>
              <w:right w:w="100" w:type="dxa"/>
            </w:tcMar>
            <w:vAlign w:val="center"/>
          </w:tcPr>
          <w:p w14:paraId="25EC4C5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Lag features</w:t>
            </w:r>
          </w:p>
        </w:tc>
        <w:tc>
          <w:tcPr>
            <w:tcW w:w="3800" w:type="dxa"/>
            <w:tcMar>
              <w:top w:w="60" w:type="dxa"/>
              <w:left w:w="100" w:type="dxa"/>
              <w:bottom w:w="60" w:type="dxa"/>
              <w:right w:w="100" w:type="dxa"/>
            </w:tcMar>
            <w:vAlign w:val="center"/>
          </w:tcPr>
          <w:p w14:paraId="7538B24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Past values of a variable supplied as additional model inputs.</w:t>
            </w:r>
          </w:p>
        </w:tc>
        <w:tc>
          <w:tcPr>
            <w:tcW w:w="3546" w:type="dxa"/>
            <w:tcMar>
              <w:top w:w="60" w:type="dxa"/>
              <w:left w:w="100" w:type="dxa"/>
              <w:bottom w:w="60" w:type="dxa"/>
              <w:right w:w="100" w:type="dxa"/>
            </w:tcMar>
            <w:vAlign w:val="center"/>
          </w:tcPr>
          <w:p w14:paraId="1B1CAC2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Let a non-sequential model such as </w:t>
            </w:r>
            <w:proofErr w:type="spellStart"/>
            <w:r w:rsidRPr="002C6FC3">
              <w:rPr>
                <w:rFonts w:ascii="Times New Roman" w:eastAsia="Calibri" w:hAnsi="Times New Roman" w:cs="Times New Roman"/>
                <w:sz w:val="19"/>
                <w:szCs w:val="19"/>
              </w:rPr>
              <w:t>XGBoost</w:t>
            </w:r>
            <w:proofErr w:type="spellEnd"/>
            <w:r w:rsidRPr="002C6FC3">
              <w:rPr>
                <w:rFonts w:ascii="Times New Roman" w:eastAsia="Calibri" w:hAnsi="Times New Roman" w:cs="Times New Roman"/>
                <w:sz w:val="19"/>
                <w:szCs w:val="19"/>
              </w:rPr>
              <w:t xml:space="preserve"> capture time patterns without a separate sequence model.</w:t>
            </w:r>
          </w:p>
        </w:tc>
      </w:tr>
      <w:tr w:rsidR="00D25608" w:rsidRPr="002C6FC3" w14:paraId="0047F37B" w14:textId="77777777" w:rsidTr="005A13DF">
        <w:tc>
          <w:tcPr>
            <w:tcW w:w="2400" w:type="dxa"/>
            <w:tcMar>
              <w:top w:w="60" w:type="dxa"/>
              <w:left w:w="100" w:type="dxa"/>
              <w:bottom w:w="60" w:type="dxa"/>
              <w:right w:w="100" w:type="dxa"/>
            </w:tcMar>
            <w:vAlign w:val="center"/>
          </w:tcPr>
          <w:p w14:paraId="28A1FDA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Noise injection</w:t>
            </w:r>
          </w:p>
        </w:tc>
        <w:tc>
          <w:tcPr>
            <w:tcW w:w="3800" w:type="dxa"/>
            <w:tcMar>
              <w:top w:w="60" w:type="dxa"/>
              <w:left w:w="100" w:type="dxa"/>
              <w:bottom w:w="60" w:type="dxa"/>
              <w:right w:w="100" w:type="dxa"/>
            </w:tcMar>
            <w:vAlign w:val="center"/>
          </w:tcPr>
          <w:p w14:paraId="698CC87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Deliberately adding synthetic error to clean training data.</w:t>
            </w:r>
          </w:p>
        </w:tc>
        <w:tc>
          <w:tcPr>
            <w:tcW w:w="3546" w:type="dxa"/>
            <w:tcMar>
              <w:top w:w="60" w:type="dxa"/>
              <w:left w:w="100" w:type="dxa"/>
              <w:bottom w:w="60" w:type="dxa"/>
              <w:right w:w="100" w:type="dxa"/>
            </w:tcMar>
            <w:vAlign w:val="center"/>
          </w:tcPr>
          <w:p w14:paraId="58F313B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Simulator output is exact, so noise matched to the measured density error is added before training.</w:t>
            </w:r>
          </w:p>
        </w:tc>
      </w:tr>
      <w:tr w:rsidR="00D25608" w:rsidRPr="002C6FC3" w14:paraId="1BBF5326" w14:textId="77777777" w:rsidTr="005A13DF">
        <w:tc>
          <w:tcPr>
            <w:tcW w:w="2400" w:type="dxa"/>
            <w:tcMar>
              <w:top w:w="60" w:type="dxa"/>
              <w:left w:w="100" w:type="dxa"/>
              <w:bottom w:w="60" w:type="dxa"/>
              <w:right w:w="100" w:type="dxa"/>
            </w:tcMar>
            <w:vAlign w:val="center"/>
          </w:tcPr>
          <w:p w14:paraId="793A2CA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MAE (Mean Absolute Error)</w:t>
            </w:r>
          </w:p>
        </w:tc>
        <w:tc>
          <w:tcPr>
            <w:tcW w:w="3800" w:type="dxa"/>
            <w:tcMar>
              <w:top w:w="60" w:type="dxa"/>
              <w:left w:w="100" w:type="dxa"/>
              <w:bottom w:w="60" w:type="dxa"/>
              <w:right w:w="100" w:type="dxa"/>
            </w:tcMar>
            <w:vAlign w:val="center"/>
          </w:tcPr>
          <w:p w14:paraId="47CF2F7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Average size of the difference between predicted and true values.</w:t>
            </w:r>
          </w:p>
        </w:tc>
        <w:tc>
          <w:tcPr>
            <w:tcW w:w="3546" w:type="dxa"/>
            <w:tcMar>
              <w:top w:w="60" w:type="dxa"/>
              <w:left w:w="100" w:type="dxa"/>
              <w:bottom w:w="60" w:type="dxa"/>
              <w:right w:w="100" w:type="dxa"/>
            </w:tcMar>
            <w:vAlign w:val="center"/>
          </w:tcPr>
          <w:p w14:paraId="725E03A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Primary accuracy metric for the crowd-density model.</w:t>
            </w:r>
          </w:p>
        </w:tc>
      </w:tr>
      <w:tr w:rsidR="00D25608" w:rsidRPr="002C6FC3" w14:paraId="09774D7F" w14:textId="77777777" w:rsidTr="005A13DF">
        <w:tc>
          <w:tcPr>
            <w:tcW w:w="2400" w:type="dxa"/>
            <w:tcMar>
              <w:top w:w="60" w:type="dxa"/>
              <w:left w:w="100" w:type="dxa"/>
              <w:bottom w:w="60" w:type="dxa"/>
              <w:right w:w="100" w:type="dxa"/>
            </w:tcMar>
            <w:vAlign w:val="center"/>
          </w:tcPr>
          <w:p w14:paraId="2FBCD7F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False alarm (false positive)</w:t>
            </w:r>
          </w:p>
        </w:tc>
        <w:tc>
          <w:tcPr>
            <w:tcW w:w="3800" w:type="dxa"/>
            <w:tcMar>
              <w:top w:w="60" w:type="dxa"/>
              <w:left w:w="100" w:type="dxa"/>
              <w:bottom w:w="60" w:type="dxa"/>
              <w:right w:w="100" w:type="dxa"/>
            </w:tcMar>
            <w:vAlign w:val="center"/>
          </w:tcPr>
          <w:p w14:paraId="7AB5A50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An alert </w:t>
            </w:r>
            <w:proofErr w:type="gramStart"/>
            <w:r w:rsidRPr="002C6FC3">
              <w:rPr>
                <w:rFonts w:ascii="Times New Roman" w:eastAsia="Calibri" w:hAnsi="Times New Roman" w:cs="Times New Roman"/>
                <w:sz w:val="19"/>
                <w:szCs w:val="19"/>
              </w:rPr>
              <w:t>raised</w:t>
            </w:r>
            <w:proofErr w:type="gramEnd"/>
            <w:r w:rsidRPr="002C6FC3">
              <w:rPr>
                <w:rFonts w:ascii="Times New Roman" w:eastAsia="Calibri" w:hAnsi="Times New Roman" w:cs="Times New Roman"/>
                <w:sz w:val="19"/>
                <w:szCs w:val="19"/>
              </w:rPr>
              <w:t xml:space="preserve"> when no real danger exists.</w:t>
            </w:r>
          </w:p>
        </w:tc>
        <w:tc>
          <w:tcPr>
            <w:tcW w:w="3546" w:type="dxa"/>
            <w:tcMar>
              <w:top w:w="60" w:type="dxa"/>
              <w:left w:w="100" w:type="dxa"/>
              <w:bottom w:w="60" w:type="dxa"/>
              <w:right w:w="100" w:type="dxa"/>
            </w:tcMar>
            <w:vAlign w:val="center"/>
          </w:tcPr>
          <w:p w14:paraId="2588BAE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Traded off against recall; the CCP statement treats this balance as a core conflict.</w:t>
            </w:r>
          </w:p>
        </w:tc>
      </w:tr>
      <w:tr w:rsidR="00D25608" w:rsidRPr="002C6FC3" w14:paraId="70A8D9A6" w14:textId="77777777" w:rsidTr="005A13DF">
        <w:tc>
          <w:tcPr>
            <w:tcW w:w="2400" w:type="dxa"/>
            <w:tcMar>
              <w:top w:w="60" w:type="dxa"/>
              <w:left w:w="100" w:type="dxa"/>
              <w:bottom w:w="60" w:type="dxa"/>
              <w:right w:w="100" w:type="dxa"/>
            </w:tcMar>
            <w:vAlign w:val="center"/>
          </w:tcPr>
          <w:p w14:paraId="40E4B43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Missed warning (false negative)</w:t>
            </w:r>
          </w:p>
        </w:tc>
        <w:tc>
          <w:tcPr>
            <w:tcW w:w="3800" w:type="dxa"/>
            <w:tcMar>
              <w:top w:w="60" w:type="dxa"/>
              <w:left w:w="100" w:type="dxa"/>
              <w:bottom w:w="60" w:type="dxa"/>
              <w:right w:w="100" w:type="dxa"/>
            </w:tcMar>
            <w:vAlign w:val="center"/>
          </w:tcPr>
          <w:p w14:paraId="20E35D5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genuine precursor that the system fails to flag.</w:t>
            </w:r>
          </w:p>
        </w:tc>
        <w:tc>
          <w:tcPr>
            <w:tcW w:w="3546" w:type="dxa"/>
            <w:tcMar>
              <w:top w:w="60" w:type="dxa"/>
              <w:left w:w="100" w:type="dxa"/>
              <w:bottom w:w="60" w:type="dxa"/>
              <w:right w:w="100" w:type="dxa"/>
            </w:tcMar>
            <w:vAlign w:val="center"/>
          </w:tcPr>
          <w:p w14:paraId="4D8133B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most serious failure mode, since the consequence is an undetected crush.</w:t>
            </w:r>
          </w:p>
        </w:tc>
      </w:tr>
      <w:tr w:rsidR="00D25608" w:rsidRPr="002C6FC3" w14:paraId="192DE474" w14:textId="77777777" w:rsidTr="005A13DF">
        <w:tc>
          <w:tcPr>
            <w:tcW w:w="2400" w:type="dxa"/>
            <w:tcMar>
              <w:top w:w="60" w:type="dxa"/>
              <w:left w:w="100" w:type="dxa"/>
              <w:bottom w:w="60" w:type="dxa"/>
              <w:right w:w="100" w:type="dxa"/>
            </w:tcMar>
            <w:vAlign w:val="center"/>
          </w:tcPr>
          <w:p w14:paraId="18B2B90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Social force model</w:t>
            </w:r>
          </w:p>
        </w:tc>
        <w:tc>
          <w:tcPr>
            <w:tcW w:w="3800" w:type="dxa"/>
            <w:tcMar>
              <w:top w:w="60" w:type="dxa"/>
              <w:left w:w="100" w:type="dxa"/>
              <w:bottom w:w="60" w:type="dxa"/>
              <w:right w:w="100" w:type="dxa"/>
            </w:tcMar>
            <w:vAlign w:val="center"/>
          </w:tcPr>
          <w:p w14:paraId="1B7127F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pedestrian simulation in which people are moved by attractive and repulsive forces.</w:t>
            </w:r>
          </w:p>
        </w:tc>
        <w:tc>
          <w:tcPr>
            <w:tcW w:w="3546" w:type="dxa"/>
            <w:tcMar>
              <w:top w:w="60" w:type="dxa"/>
              <w:left w:w="100" w:type="dxa"/>
              <w:bottom w:w="60" w:type="dxa"/>
              <w:right w:w="100" w:type="dxa"/>
            </w:tcMar>
            <w:vAlign w:val="center"/>
          </w:tcPr>
          <w:p w14:paraId="5F173A8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team's own Python simulator, and the main source of labelled risk-model training data.</w:t>
            </w:r>
          </w:p>
        </w:tc>
      </w:tr>
      <w:tr w:rsidR="00D25608" w:rsidRPr="002C6FC3" w14:paraId="57A66EC3" w14:textId="77777777" w:rsidTr="005A13DF">
        <w:tc>
          <w:tcPr>
            <w:tcW w:w="2400" w:type="dxa"/>
            <w:tcMar>
              <w:top w:w="60" w:type="dxa"/>
              <w:left w:w="100" w:type="dxa"/>
              <w:bottom w:w="60" w:type="dxa"/>
              <w:right w:w="100" w:type="dxa"/>
            </w:tcMar>
            <w:vAlign w:val="center"/>
          </w:tcPr>
          <w:p w14:paraId="10A1F69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Simulation-based validation</w:t>
            </w:r>
          </w:p>
        </w:tc>
        <w:tc>
          <w:tcPr>
            <w:tcW w:w="3800" w:type="dxa"/>
            <w:tcMar>
              <w:top w:w="60" w:type="dxa"/>
              <w:left w:w="100" w:type="dxa"/>
              <w:bottom w:w="60" w:type="dxa"/>
              <w:right w:w="100" w:type="dxa"/>
            </w:tcMar>
            <w:vAlign w:val="center"/>
          </w:tcPr>
          <w:p w14:paraId="307D6DB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Testing a system against simulated rather than live scenarios.</w:t>
            </w:r>
          </w:p>
        </w:tc>
        <w:tc>
          <w:tcPr>
            <w:tcW w:w="3546" w:type="dxa"/>
            <w:tcMar>
              <w:top w:w="60" w:type="dxa"/>
              <w:left w:w="100" w:type="dxa"/>
              <w:bottom w:w="60" w:type="dxa"/>
              <w:right w:w="100" w:type="dxa"/>
            </w:tcMar>
            <w:vAlign w:val="center"/>
          </w:tcPr>
          <w:p w14:paraId="56E62F0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Necessary because no real stampede incident data is available for training or testing.</w:t>
            </w:r>
          </w:p>
        </w:tc>
      </w:tr>
      <w:tr w:rsidR="00D25608" w:rsidRPr="002C6FC3" w14:paraId="7F507B17" w14:textId="77777777" w:rsidTr="005A13DF">
        <w:tc>
          <w:tcPr>
            <w:tcW w:w="9746" w:type="dxa"/>
            <w:gridSpan w:val="3"/>
            <w:shd w:val="clear" w:color="auto" w:fill="DCE6F1"/>
            <w:tcMar>
              <w:top w:w="60" w:type="dxa"/>
              <w:left w:w="100" w:type="dxa"/>
              <w:bottom w:w="60" w:type="dxa"/>
              <w:right w:w="100" w:type="dxa"/>
            </w:tcMar>
            <w:vAlign w:val="center"/>
          </w:tcPr>
          <w:p w14:paraId="26F4258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color w:val="1F3B54"/>
                <w:sz w:val="19"/>
                <w:szCs w:val="19"/>
              </w:rPr>
              <w:t>E. System architecture and software terms</w:t>
            </w:r>
          </w:p>
        </w:tc>
      </w:tr>
      <w:tr w:rsidR="00D25608" w:rsidRPr="002C6FC3" w14:paraId="764338D9" w14:textId="77777777" w:rsidTr="005A13DF">
        <w:tc>
          <w:tcPr>
            <w:tcW w:w="2400" w:type="dxa"/>
            <w:tcMar>
              <w:top w:w="60" w:type="dxa"/>
              <w:left w:w="100" w:type="dxa"/>
              <w:bottom w:w="60" w:type="dxa"/>
              <w:right w:w="100" w:type="dxa"/>
            </w:tcMar>
            <w:vAlign w:val="center"/>
          </w:tcPr>
          <w:p w14:paraId="4D8F136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Perception worker</w:t>
            </w:r>
          </w:p>
        </w:tc>
        <w:tc>
          <w:tcPr>
            <w:tcW w:w="3800" w:type="dxa"/>
            <w:tcMar>
              <w:top w:w="60" w:type="dxa"/>
              <w:left w:w="100" w:type="dxa"/>
              <w:bottom w:w="60" w:type="dxa"/>
              <w:right w:w="100" w:type="dxa"/>
            </w:tcMar>
            <w:vAlign w:val="center"/>
          </w:tcPr>
          <w:p w14:paraId="04E7F53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One processing service dedicated to a single drone's video stream.</w:t>
            </w:r>
          </w:p>
        </w:tc>
        <w:tc>
          <w:tcPr>
            <w:tcW w:w="3546" w:type="dxa"/>
            <w:tcMar>
              <w:top w:w="60" w:type="dxa"/>
              <w:left w:w="100" w:type="dxa"/>
              <w:bottom w:w="60" w:type="dxa"/>
              <w:right w:w="100" w:type="dxa"/>
            </w:tcMar>
            <w:vAlign w:val="center"/>
          </w:tcPr>
          <w:p w14:paraId="51B70B8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Runs density, flow and footprint projection, then sends a small per-cell summary about once a second instead of streaming video.</w:t>
            </w:r>
          </w:p>
        </w:tc>
      </w:tr>
      <w:tr w:rsidR="00D25608" w:rsidRPr="002C6FC3" w14:paraId="1C1FE522" w14:textId="77777777" w:rsidTr="005A13DF">
        <w:tc>
          <w:tcPr>
            <w:tcW w:w="2400" w:type="dxa"/>
            <w:tcMar>
              <w:top w:w="60" w:type="dxa"/>
              <w:left w:w="100" w:type="dxa"/>
              <w:bottom w:w="60" w:type="dxa"/>
              <w:right w:w="100" w:type="dxa"/>
            </w:tcMar>
            <w:vAlign w:val="center"/>
          </w:tcPr>
          <w:p w14:paraId="0BE8DD1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Cell store</w:t>
            </w:r>
          </w:p>
        </w:tc>
        <w:tc>
          <w:tcPr>
            <w:tcW w:w="3800" w:type="dxa"/>
            <w:tcMar>
              <w:top w:w="60" w:type="dxa"/>
              <w:left w:w="100" w:type="dxa"/>
              <w:bottom w:w="60" w:type="dxa"/>
              <w:right w:w="100" w:type="dxa"/>
            </w:tcMar>
            <w:vAlign w:val="center"/>
          </w:tcPr>
          <w:p w14:paraId="7F7753C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time-series record holding one entry per cell per timestamp.</w:t>
            </w:r>
          </w:p>
        </w:tc>
        <w:tc>
          <w:tcPr>
            <w:tcW w:w="3546" w:type="dxa"/>
            <w:tcMar>
              <w:top w:w="60" w:type="dxa"/>
              <w:left w:w="100" w:type="dxa"/>
              <w:bottom w:w="60" w:type="dxa"/>
              <w:right w:w="100" w:type="dxa"/>
            </w:tcMar>
            <w:vAlign w:val="center"/>
          </w:tcPr>
          <w:p w14:paraId="1FD727D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The single source of truth </w:t>
            </w:r>
            <w:proofErr w:type="gramStart"/>
            <w:r w:rsidRPr="002C6FC3">
              <w:rPr>
                <w:rFonts w:ascii="Times New Roman" w:eastAsia="Calibri" w:hAnsi="Times New Roman" w:cs="Times New Roman"/>
                <w:sz w:val="19"/>
                <w:szCs w:val="19"/>
              </w:rPr>
              <w:t>that</w:t>
            </w:r>
            <w:proofErr w:type="gramEnd"/>
            <w:r w:rsidRPr="002C6FC3">
              <w:rPr>
                <w:rFonts w:ascii="Times New Roman" w:eastAsia="Calibri" w:hAnsi="Times New Roman" w:cs="Times New Roman"/>
                <w:sz w:val="19"/>
                <w:szCs w:val="19"/>
              </w:rPr>
              <w:t xml:space="preserve"> both the risk engine and the dashboard </w:t>
            </w:r>
            <w:proofErr w:type="gramStart"/>
            <w:r w:rsidRPr="002C6FC3">
              <w:rPr>
                <w:rFonts w:ascii="Times New Roman" w:eastAsia="Calibri" w:hAnsi="Times New Roman" w:cs="Times New Roman"/>
                <w:sz w:val="19"/>
                <w:szCs w:val="19"/>
              </w:rPr>
              <w:t>read</w:t>
            </w:r>
            <w:proofErr w:type="gramEnd"/>
            <w:r w:rsidRPr="002C6FC3">
              <w:rPr>
                <w:rFonts w:ascii="Times New Roman" w:eastAsia="Calibri" w:hAnsi="Times New Roman" w:cs="Times New Roman"/>
                <w:sz w:val="19"/>
                <w:szCs w:val="19"/>
              </w:rPr>
              <w:t xml:space="preserve"> from.</w:t>
            </w:r>
          </w:p>
        </w:tc>
      </w:tr>
      <w:tr w:rsidR="00D25608" w:rsidRPr="002C6FC3" w14:paraId="7E1171CD" w14:textId="77777777" w:rsidTr="005A13DF">
        <w:tc>
          <w:tcPr>
            <w:tcW w:w="2400" w:type="dxa"/>
            <w:tcMar>
              <w:top w:w="60" w:type="dxa"/>
              <w:left w:w="100" w:type="dxa"/>
              <w:bottom w:w="60" w:type="dxa"/>
              <w:right w:w="100" w:type="dxa"/>
            </w:tcMar>
            <w:vAlign w:val="center"/>
          </w:tcPr>
          <w:p w14:paraId="0EA5F92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Risk engine</w:t>
            </w:r>
          </w:p>
        </w:tc>
        <w:tc>
          <w:tcPr>
            <w:tcW w:w="3800" w:type="dxa"/>
            <w:tcMar>
              <w:top w:w="60" w:type="dxa"/>
              <w:left w:w="100" w:type="dxa"/>
              <w:bottom w:w="60" w:type="dxa"/>
              <w:right w:w="100" w:type="dxa"/>
            </w:tcMar>
            <w:vAlign w:val="center"/>
          </w:tcPr>
          <w:p w14:paraId="1054490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component that converts window features into risk values.</w:t>
            </w:r>
          </w:p>
        </w:tc>
        <w:tc>
          <w:tcPr>
            <w:tcW w:w="3546" w:type="dxa"/>
            <w:tcMar>
              <w:top w:w="60" w:type="dxa"/>
              <w:left w:w="100" w:type="dxa"/>
              <w:bottom w:w="60" w:type="dxa"/>
              <w:right w:w="100" w:type="dxa"/>
            </w:tcMar>
            <w:vAlign w:val="center"/>
          </w:tcPr>
          <w:p w14:paraId="0C824EB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Tier 2 of the pipeline; applies dwell gating before scoring.</w:t>
            </w:r>
          </w:p>
        </w:tc>
      </w:tr>
      <w:tr w:rsidR="00D25608" w:rsidRPr="002C6FC3" w14:paraId="2322F138" w14:textId="77777777" w:rsidTr="005A13DF">
        <w:tc>
          <w:tcPr>
            <w:tcW w:w="2400" w:type="dxa"/>
            <w:tcMar>
              <w:top w:w="60" w:type="dxa"/>
              <w:left w:w="100" w:type="dxa"/>
              <w:bottom w:w="60" w:type="dxa"/>
              <w:right w:w="100" w:type="dxa"/>
            </w:tcMar>
            <w:vAlign w:val="center"/>
          </w:tcPr>
          <w:p w14:paraId="7E47CAB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Site map</w:t>
            </w:r>
          </w:p>
        </w:tc>
        <w:tc>
          <w:tcPr>
            <w:tcW w:w="3800" w:type="dxa"/>
            <w:tcMar>
              <w:top w:w="60" w:type="dxa"/>
              <w:left w:w="100" w:type="dxa"/>
              <w:bottom w:w="60" w:type="dxa"/>
              <w:right w:w="100" w:type="dxa"/>
            </w:tcMar>
            <w:vAlign w:val="center"/>
          </w:tcPr>
          <w:p w14:paraId="2337E70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unified map view holding all cells, zones, footprints and gaps.</w:t>
            </w:r>
          </w:p>
        </w:tc>
        <w:tc>
          <w:tcPr>
            <w:tcW w:w="3546" w:type="dxa"/>
            <w:tcMar>
              <w:top w:w="60" w:type="dxa"/>
              <w:left w:w="100" w:type="dxa"/>
              <w:bottom w:w="60" w:type="dxa"/>
              <w:right w:w="100" w:type="dxa"/>
            </w:tcMar>
            <w:vAlign w:val="center"/>
          </w:tcPr>
          <w:p w14:paraId="32A5F13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Tier 3a output and the main operator display.</w:t>
            </w:r>
          </w:p>
        </w:tc>
      </w:tr>
      <w:tr w:rsidR="00D25608" w:rsidRPr="002C6FC3" w14:paraId="4AFDCCA9" w14:textId="77777777" w:rsidTr="005A13DF">
        <w:tc>
          <w:tcPr>
            <w:tcW w:w="2400" w:type="dxa"/>
            <w:tcMar>
              <w:top w:w="60" w:type="dxa"/>
              <w:left w:w="100" w:type="dxa"/>
              <w:bottom w:w="60" w:type="dxa"/>
              <w:right w:w="100" w:type="dxa"/>
            </w:tcMar>
            <w:vAlign w:val="center"/>
          </w:tcPr>
          <w:p w14:paraId="0E8CB3F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Decision-support agent</w:t>
            </w:r>
          </w:p>
        </w:tc>
        <w:tc>
          <w:tcPr>
            <w:tcW w:w="3800" w:type="dxa"/>
            <w:tcMar>
              <w:top w:w="60" w:type="dxa"/>
              <w:left w:w="100" w:type="dxa"/>
              <w:bottom w:w="60" w:type="dxa"/>
              <w:right w:w="100" w:type="dxa"/>
            </w:tcMar>
            <w:vAlign w:val="center"/>
          </w:tcPr>
          <w:p w14:paraId="46E083D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component that converts detected risk into recommended actions.</w:t>
            </w:r>
          </w:p>
        </w:tc>
        <w:tc>
          <w:tcPr>
            <w:tcW w:w="3546" w:type="dxa"/>
            <w:tcMar>
              <w:top w:w="60" w:type="dxa"/>
              <w:left w:w="100" w:type="dxa"/>
              <w:bottom w:w="60" w:type="dxa"/>
              <w:right w:w="100" w:type="dxa"/>
            </w:tcMar>
            <w:vAlign w:val="center"/>
          </w:tcPr>
          <w:p w14:paraId="2E2E8DA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Tier 3b; produces ranked, explained dispersion options for coordinators.</w:t>
            </w:r>
          </w:p>
        </w:tc>
      </w:tr>
      <w:tr w:rsidR="00D25608" w:rsidRPr="002C6FC3" w14:paraId="37B4F31A" w14:textId="77777777" w:rsidTr="005A13DF">
        <w:tc>
          <w:tcPr>
            <w:tcW w:w="2400" w:type="dxa"/>
            <w:tcMar>
              <w:top w:w="60" w:type="dxa"/>
              <w:left w:w="100" w:type="dxa"/>
              <w:bottom w:w="60" w:type="dxa"/>
              <w:right w:w="100" w:type="dxa"/>
            </w:tcMar>
            <w:vAlign w:val="center"/>
          </w:tcPr>
          <w:p w14:paraId="05A14CA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Rule-based ranker</w:t>
            </w:r>
          </w:p>
        </w:tc>
        <w:tc>
          <w:tcPr>
            <w:tcW w:w="3800" w:type="dxa"/>
            <w:tcMar>
              <w:top w:w="60" w:type="dxa"/>
              <w:left w:w="100" w:type="dxa"/>
              <w:bottom w:w="60" w:type="dxa"/>
              <w:right w:w="100" w:type="dxa"/>
            </w:tcMar>
            <w:vAlign w:val="center"/>
          </w:tcPr>
          <w:p w14:paraId="18078E8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Deterministic logic that orders options by explicit criteria.</w:t>
            </w:r>
          </w:p>
        </w:tc>
        <w:tc>
          <w:tcPr>
            <w:tcW w:w="3546" w:type="dxa"/>
            <w:tcMar>
              <w:top w:w="60" w:type="dxa"/>
              <w:left w:w="100" w:type="dxa"/>
              <w:bottom w:w="60" w:type="dxa"/>
              <w:right w:w="100" w:type="dxa"/>
            </w:tcMar>
            <w:vAlign w:val="center"/>
          </w:tcPr>
          <w:p w14:paraId="74F35FF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Does the actual ranking in Tier 3b using </w:t>
            </w:r>
            <w:proofErr w:type="spellStart"/>
            <w:r w:rsidRPr="002C6FC3">
              <w:rPr>
                <w:rFonts w:ascii="Times New Roman" w:eastAsia="Calibri" w:hAnsi="Times New Roman" w:cs="Times New Roman"/>
                <w:sz w:val="19"/>
                <w:szCs w:val="19"/>
              </w:rPr>
              <w:t>neighbouring</w:t>
            </w:r>
            <w:proofErr w:type="spellEnd"/>
            <w:r w:rsidRPr="002C6FC3">
              <w:rPr>
                <w:rFonts w:ascii="Times New Roman" w:eastAsia="Calibri" w:hAnsi="Times New Roman" w:cs="Times New Roman"/>
                <w:sz w:val="19"/>
                <w:szCs w:val="19"/>
              </w:rPr>
              <w:t>-cell density, flow and configured exit capacities.</w:t>
            </w:r>
          </w:p>
        </w:tc>
      </w:tr>
      <w:tr w:rsidR="00D25608" w:rsidRPr="002C6FC3" w14:paraId="532E6632" w14:textId="77777777" w:rsidTr="005A13DF">
        <w:tc>
          <w:tcPr>
            <w:tcW w:w="2400" w:type="dxa"/>
            <w:tcMar>
              <w:top w:w="60" w:type="dxa"/>
              <w:left w:w="100" w:type="dxa"/>
              <w:bottom w:w="60" w:type="dxa"/>
              <w:right w:w="100" w:type="dxa"/>
            </w:tcMar>
            <w:vAlign w:val="center"/>
          </w:tcPr>
          <w:p w14:paraId="33DEEFC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Template fallback</w:t>
            </w:r>
          </w:p>
        </w:tc>
        <w:tc>
          <w:tcPr>
            <w:tcW w:w="3800" w:type="dxa"/>
            <w:tcMar>
              <w:top w:w="60" w:type="dxa"/>
              <w:left w:w="100" w:type="dxa"/>
              <w:bottom w:w="60" w:type="dxa"/>
              <w:right w:w="100" w:type="dxa"/>
            </w:tcMar>
            <w:vAlign w:val="center"/>
          </w:tcPr>
          <w:p w14:paraId="0AA296F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fixed plain-text version of each generated message.</w:t>
            </w:r>
          </w:p>
        </w:tc>
        <w:tc>
          <w:tcPr>
            <w:tcW w:w="3546" w:type="dxa"/>
            <w:tcMar>
              <w:top w:w="60" w:type="dxa"/>
              <w:left w:w="100" w:type="dxa"/>
              <w:bottom w:w="60" w:type="dxa"/>
              <w:right w:w="100" w:type="dxa"/>
            </w:tcMar>
            <w:vAlign w:val="center"/>
          </w:tcPr>
          <w:p w14:paraId="1A8749FE" w14:textId="77777777" w:rsidR="00D25608" w:rsidRPr="002C6FC3" w:rsidRDefault="00D25608" w:rsidP="005A13DF">
            <w:pPr>
              <w:spacing w:before="20" w:after="20"/>
              <w:rPr>
                <w:rFonts w:ascii="Times New Roman" w:hAnsi="Times New Roman" w:cs="Times New Roman"/>
              </w:rPr>
            </w:pPr>
            <w:proofErr w:type="gramStart"/>
            <w:r w:rsidRPr="002C6FC3">
              <w:rPr>
                <w:rFonts w:ascii="Times New Roman" w:eastAsia="Calibri" w:hAnsi="Times New Roman" w:cs="Times New Roman"/>
                <w:sz w:val="19"/>
                <w:szCs w:val="19"/>
              </w:rPr>
              <w:t>Ensures</w:t>
            </w:r>
            <w:proofErr w:type="gramEnd"/>
            <w:r w:rsidRPr="002C6FC3">
              <w:rPr>
                <w:rFonts w:ascii="Times New Roman" w:eastAsia="Calibri" w:hAnsi="Times New Roman" w:cs="Times New Roman"/>
                <w:sz w:val="19"/>
                <w:szCs w:val="19"/>
              </w:rPr>
              <w:t xml:space="preserve"> every suggestion still works, and all tests pass, with the language model switched off.</w:t>
            </w:r>
          </w:p>
        </w:tc>
      </w:tr>
      <w:tr w:rsidR="00D25608" w:rsidRPr="002C6FC3" w14:paraId="4956886A" w14:textId="77777777" w:rsidTr="005A13DF">
        <w:tc>
          <w:tcPr>
            <w:tcW w:w="2400" w:type="dxa"/>
            <w:tcMar>
              <w:top w:w="60" w:type="dxa"/>
              <w:left w:w="100" w:type="dxa"/>
              <w:bottom w:w="60" w:type="dxa"/>
              <w:right w:w="100" w:type="dxa"/>
            </w:tcMar>
            <w:vAlign w:val="center"/>
          </w:tcPr>
          <w:p w14:paraId="4396C14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lastRenderedPageBreak/>
              <w:t>CCP (Complex Computing Problem)</w:t>
            </w:r>
          </w:p>
        </w:tc>
        <w:tc>
          <w:tcPr>
            <w:tcW w:w="3800" w:type="dxa"/>
            <w:tcMar>
              <w:top w:w="60" w:type="dxa"/>
              <w:left w:w="100" w:type="dxa"/>
              <w:bottom w:w="60" w:type="dxa"/>
              <w:right w:w="100" w:type="dxa"/>
            </w:tcMar>
            <w:vAlign w:val="center"/>
          </w:tcPr>
          <w:p w14:paraId="0981050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An accreditation category for problems </w:t>
            </w:r>
            <w:proofErr w:type="gramStart"/>
            <w:r w:rsidRPr="002C6FC3">
              <w:rPr>
                <w:rFonts w:ascii="Times New Roman" w:eastAsia="Calibri" w:hAnsi="Times New Roman" w:cs="Times New Roman"/>
                <w:sz w:val="19"/>
                <w:szCs w:val="19"/>
              </w:rPr>
              <w:t>requiring</w:t>
            </w:r>
            <w:proofErr w:type="gramEnd"/>
            <w:r w:rsidRPr="002C6FC3">
              <w:rPr>
                <w:rFonts w:ascii="Times New Roman" w:eastAsia="Calibri" w:hAnsi="Times New Roman" w:cs="Times New Roman"/>
                <w:sz w:val="19"/>
                <w:szCs w:val="19"/>
              </w:rPr>
              <w:t xml:space="preserve"> depth, judgement and no obvious solution.</w:t>
            </w:r>
          </w:p>
        </w:tc>
        <w:tc>
          <w:tcPr>
            <w:tcW w:w="3546" w:type="dxa"/>
            <w:tcMar>
              <w:top w:w="60" w:type="dxa"/>
              <w:left w:w="100" w:type="dxa"/>
              <w:bottom w:w="60" w:type="dxa"/>
              <w:right w:w="100" w:type="dxa"/>
            </w:tcMar>
            <w:vAlign w:val="center"/>
          </w:tcPr>
          <w:p w14:paraId="35A9ACC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Justified in Section 8 against eight of the nine Seoul Accord characteristics.</w:t>
            </w:r>
          </w:p>
        </w:tc>
      </w:tr>
      <w:tr w:rsidR="00D25608" w:rsidRPr="002C6FC3" w14:paraId="3469CD9E" w14:textId="77777777" w:rsidTr="005A13DF">
        <w:tc>
          <w:tcPr>
            <w:tcW w:w="2400" w:type="dxa"/>
            <w:tcMar>
              <w:top w:w="60" w:type="dxa"/>
              <w:left w:w="100" w:type="dxa"/>
              <w:bottom w:w="60" w:type="dxa"/>
              <w:right w:w="100" w:type="dxa"/>
            </w:tcMar>
            <w:vAlign w:val="center"/>
          </w:tcPr>
          <w:p w14:paraId="17BC2BD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Seoul Accord</w:t>
            </w:r>
          </w:p>
        </w:tc>
        <w:tc>
          <w:tcPr>
            <w:tcW w:w="3800" w:type="dxa"/>
            <w:tcMar>
              <w:top w:w="60" w:type="dxa"/>
              <w:left w:w="100" w:type="dxa"/>
              <w:bottom w:w="60" w:type="dxa"/>
              <w:right w:w="100" w:type="dxa"/>
            </w:tcMar>
            <w:vAlign w:val="center"/>
          </w:tcPr>
          <w:p w14:paraId="28EAAF1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An international agreement on the accreditation of computing degree </w:t>
            </w:r>
            <w:proofErr w:type="spellStart"/>
            <w:r w:rsidRPr="002C6FC3">
              <w:rPr>
                <w:rFonts w:ascii="Times New Roman" w:eastAsia="Calibri" w:hAnsi="Times New Roman" w:cs="Times New Roman"/>
                <w:sz w:val="19"/>
                <w:szCs w:val="19"/>
              </w:rPr>
              <w:t>programmes</w:t>
            </w:r>
            <w:proofErr w:type="spellEnd"/>
            <w:r w:rsidRPr="002C6FC3">
              <w:rPr>
                <w:rFonts w:ascii="Times New Roman" w:eastAsia="Calibri" w:hAnsi="Times New Roman" w:cs="Times New Roman"/>
                <w:sz w:val="19"/>
                <w:szCs w:val="19"/>
              </w:rPr>
              <w:t>.</w:t>
            </w:r>
          </w:p>
        </w:tc>
        <w:tc>
          <w:tcPr>
            <w:tcW w:w="3546" w:type="dxa"/>
            <w:tcMar>
              <w:top w:w="60" w:type="dxa"/>
              <w:left w:w="100" w:type="dxa"/>
              <w:bottom w:w="60" w:type="dxa"/>
              <w:right w:w="100" w:type="dxa"/>
            </w:tcMar>
            <w:vAlign w:val="center"/>
          </w:tcPr>
          <w:p w14:paraId="4E4B28D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Supplies the characteristics used to argue Sentinel's CCP status.</w:t>
            </w:r>
          </w:p>
        </w:tc>
      </w:tr>
      <w:tr w:rsidR="00D25608" w:rsidRPr="002C6FC3" w14:paraId="72D2D9B9" w14:textId="77777777" w:rsidTr="005A13DF">
        <w:tc>
          <w:tcPr>
            <w:tcW w:w="2400" w:type="dxa"/>
            <w:tcMar>
              <w:top w:w="60" w:type="dxa"/>
              <w:left w:w="100" w:type="dxa"/>
              <w:bottom w:w="60" w:type="dxa"/>
              <w:right w:w="100" w:type="dxa"/>
            </w:tcMar>
            <w:vAlign w:val="center"/>
          </w:tcPr>
          <w:p w14:paraId="172494B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PWA (Progressive Web App)</w:t>
            </w:r>
          </w:p>
        </w:tc>
        <w:tc>
          <w:tcPr>
            <w:tcW w:w="3800" w:type="dxa"/>
            <w:tcMar>
              <w:top w:w="60" w:type="dxa"/>
              <w:left w:w="100" w:type="dxa"/>
              <w:bottom w:w="60" w:type="dxa"/>
              <w:right w:w="100" w:type="dxa"/>
            </w:tcMar>
            <w:vAlign w:val="center"/>
          </w:tcPr>
          <w:p w14:paraId="716923D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A web application that can be installed and used like a native app, including offline </w:t>
            </w:r>
            <w:proofErr w:type="spellStart"/>
            <w:r w:rsidRPr="002C6FC3">
              <w:rPr>
                <w:rFonts w:ascii="Times New Roman" w:eastAsia="Calibri" w:hAnsi="Times New Roman" w:cs="Times New Roman"/>
                <w:sz w:val="19"/>
                <w:szCs w:val="19"/>
              </w:rPr>
              <w:t>behaviour</w:t>
            </w:r>
            <w:proofErr w:type="spellEnd"/>
            <w:r w:rsidRPr="002C6FC3">
              <w:rPr>
                <w:rFonts w:ascii="Times New Roman" w:eastAsia="Calibri" w:hAnsi="Times New Roman" w:cs="Times New Roman"/>
                <w:sz w:val="19"/>
                <w:szCs w:val="19"/>
              </w:rPr>
              <w:t>.</w:t>
            </w:r>
          </w:p>
        </w:tc>
        <w:tc>
          <w:tcPr>
            <w:tcW w:w="3546" w:type="dxa"/>
            <w:tcMar>
              <w:top w:w="60" w:type="dxa"/>
              <w:left w:w="100" w:type="dxa"/>
              <w:bottom w:w="60" w:type="dxa"/>
              <w:right w:w="100" w:type="dxa"/>
            </w:tcMar>
            <w:vAlign w:val="center"/>
          </w:tcPr>
          <w:p w14:paraId="6990CB4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How the React dashboard is packaged for on-ground coordinators.</w:t>
            </w:r>
          </w:p>
        </w:tc>
      </w:tr>
      <w:tr w:rsidR="00D25608" w:rsidRPr="002C6FC3" w14:paraId="6987317B" w14:textId="77777777" w:rsidTr="005A13DF">
        <w:tc>
          <w:tcPr>
            <w:tcW w:w="2400" w:type="dxa"/>
            <w:tcMar>
              <w:top w:w="60" w:type="dxa"/>
              <w:left w:w="100" w:type="dxa"/>
              <w:bottom w:w="60" w:type="dxa"/>
              <w:right w:w="100" w:type="dxa"/>
            </w:tcMar>
            <w:vAlign w:val="center"/>
          </w:tcPr>
          <w:p w14:paraId="5ADDB2E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RBAC (Role-Based Access Control)</w:t>
            </w:r>
          </w:p>
        </w:tc>
        <w:tc>
          <w:tcPr>
            <w:tcW w:w="3800" w:type="dxa"/>
            <w:tcMar>
              <w:top w:w="60" w:type="dxa"/>
              <w:left w:w="100" w:type="dxa"/>
              <w:bottom w:w="60" w:type="dxa"/>
              <w:right w:w="100" w:type="dxa"/>
            </w:tcMar>
            <w:vAlign w:val="center"/>
          </w:tcPr>
          <w:p w14:paraId="062476E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Restricting what a user can do according to their assigned role.</w:t>
            </w:r>
          </w:p>
        </w:tc>
        <w:tc>
          <w:tcPr>
            <w:tcW w:w="3546" w:type="dxa"/>
            <w:tcMar>
              <w:top w:w="60" w:type="dxa"/>
              <w:left w:w="100" w:type="dxa"/>
              <w:bottom w:w="60" w:type="dxa"/>
              <w:right w:w="100" w:type="dxa"/>
            </w:tcMar>
            <w:vAlign w:val="center"/>
          </w:tcPr>
          <w:p w14:paraId="3FF3080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Separates coordinator, administrator and IT permissions (FR10).</w:t>
            </w:r>
          </w:p>
        </w:tc>
      </w:tr>
      <w:tr w:rsidR="00D25608" w:rsidRPr="002C6FC3" w14:paraId="61DBAB08" w14:textId="77777777" w:rsidTr="005A13DF">
        <w:tc>
          <w:tcPr>
            <w:tcW w:w="2400" w:type="dxa"/>
            <w:tcMar>
              <w:top w:w="60" w:type="dxa"/>
              <w:left w:w="100" w:type="dxa"/>
              <w:bottom w:w="60" w:type="dxa"/>
              <w:right w:w="100" w:type="dxa"/>
            </w:tcMar>
            <w:vAlign w:val="center"/>
          </w:tcPr>
          <w:p w14:paraId="0282261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CIA principles</w:t>
            </w:r>
          </w:p>
        </w:tc>
        <w:tc>
          <w:tcPr>
            <w:tcW w:w="3800" w:type="dxa"/>
            <w:tcMar>
              <w:top w:w="60" w:type="dxa"/>
              <w:left w:w="100" w:type="dxa"/>
              <w:bottom w:w="60" w:type="dxa"/>
              <w:right w:w="100" w:type="dxa"/>
            </w:tcMar>
            <w:vAlign w:val="center"/>
          </w:tcPr>
          <w:p w14:paraId="55FBCAC5" w14:textId="366AE938"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Confidentiality, Integrity and Availability </w:t>
            </w:r>
            <w:r w:rsidR="00D44BA2" w:rsidRPr="002C6FC3">
              <w:rPr>
                <w:rFonts w:ascii="Times New Roman" w:eastAsia="Calibri" w:hAnsi="Times New Roman" w:cs="Times New Roman"/>
                <w:sz w:val="19"/>
                <w:szCs w:val="19"/>
              </w:rPr>
              <w:t>-</w:t>
            </w:r>
            <w:r w:rsidRPr="002C6FC3">
              <w:rPr>
                <w:rFonts w:ascii="Times New Roman" w:eastAsia="Calibri" w:hAnsi="Times New Roman" w:cs="Times New Roman"/>
                <w:sz w:val="19"/>
                <w:szCs w:val="19"/>
              </w:rPr>
              <w:t xml:space="preserve"> the core goals of information security.</w:t>
            </w:r>
          </w:p>
        </w:tc>
        <w:tc>
          <w:tcPr>
            <w:tcW w:w="3546" w:type="dxa"/>
            <w:tcMar>
              <w:top w:w="60" w:type="dxa"/>
              <w:left w:w="100" w:type="dxa"/>
              <w:bottom w:w="60" w:type="dxa"/>
              <w:right w:w="100" w:type="dxa"/>
            </w:tcMar>
            <w:vAlign w:val="center"/>
          </w:tcPr>
          <w:p w14:paraId="379ECAE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IT team's responsibility when deploying and maintaining Sentinel.</w:t>
            </w:r>
          </w:p>
        </w:tc>
      </w:tr>
      <w:tr w:rsidR="00D25608" w:rsidRPr="002C6FC3" w14:paraId="206288C5" w14:textId="77777777" w:rsidTr="005A13DF">
        <w:tc>
          <w:tcPr>
            <w:tcW w:w="2400" w:type="dxa"/>
            <w:tcMar>
              <w:top w:w="60" w:type="dxa"/>
              <w:left w:w="100" w:type="dxa"/>
              <w:bottom w:w="60" w:type="dxa"/>
              <w:right w:w="100" w:type="dxa"/>
            </w:tcMar>
            <w:vAlign w:val="center"/>
          </w:tcPr>
          <w:p w14:paraId="546DFB4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Open-weight model</w:t>
            </w:r>
          </w:p>
        </w:tc>
        <w:tc>
          <w:tcPr>
            <w:tcW w:w="3800" w:type="dxa"/>
            <w:tcMar>
              <w:top w:w="60" w:type="dxa"/>
              <w:left w:w="100" w:type="dxa"/>
              <w:bottom w:w="60" w:type="dxa"/>
              <w:right w:w="100" w:type="dxa"/>
            </w:tcMar>
            <w:vAlign w:val="center"/>
          </w:tcPr>
          <w:p w14:paraId="1A4E5B9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model whose trained parameters are published and can be run locally.</w:t>
            </w:r>
          </w:p>
        </w:tc>
        <w:tc>
          <w:tcPr>
            <w:tcW w:w="3546" w:type="dxa"/>
            <w:tcMar>
              <w:top w:w="60" w:type="dxa"/>
              <w:left w:w="100" w:type="dxa"/>
              <w:bottom w:w="60" w:type="dxa"/>
              <w:right w:w="100" w:type="dxa"/>
            </w:tcMar>
            <w:vAlign w:val="center"/>
          </w:tcPr>
          <w:p w14:paraId="4B1C868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Required so no paid API is used anywhere in the project.</w:t>
            </w:r>
          </w:p>
        </w:tc>
      </w:tr>
      <w:tr w:rsidR="00D25608" w:rsidRPr="002C6FC3" w14:paraId="184280D1" w14:textId="77777777" w:rsidTr="005A13DF">
        <w:tc>
          <w:tcPr>
            <w:tcW w:w="9746" w:type="dxa"/>
            <w:gridSpan w:val="3"/>
            <w:shd w:val="clear" w:color="auto" w:fill="DCE6F1"/>
            <w:tcMar>
              <w:top w:w="60" w:type="dxa"/>
              <w:left w:w="100" w:type="dxa"/>
              <w:bottom w:w="60" w:type="dxa"/>
              <w:right w:w="100" w:type="dxa"/>
            </w:tcMar>
            <w:vAlign w:val="center"/>
          </w:tcPr>
          <w:p w14:paraId="5A8E182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color w:val="1F3B54"/>
                <w:sz w:val="19"/>
                <w:szCs w:val="19"/>
              </w:rPr>
              <w:t>F. Datasets and benchmarks</w:t>
            </w:r>
          </w:p>
        </w:tc>
      </w:tr>
      <w:tr w:rsidR="00D25608" w:rsidRPr="002C6FC3" w14:paraId="087D145E" w14:textId="77777777" w:rsidTr="005A13DF">
        <w:tc>
          <w:tcPr>
            <w:tcW w:w="2400" w:type="dxa"/>
            <w:tcMar>
              <w:top w:w="60" w:type="dxa"/>
              <w:left w:w="100" w:type="dxa"/>
              <w:bottom w:w="60" w:type="dxa"/>
              <w:right w:w="100" w:type="dxa"/>
            </w:tcMar>
            <w:vAlign w:val="center"/>
          </w:tcPr>
          <w:p w14:paraId="4A549F2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DroneCrowd</w:t>
            </w:r>
          </w:p>
        </w:tc>
        <w:tc>
          <w:tcPr>
            <w:tcW w:w="3800" w:type="dxa"/>
            <w:tcMar>
              <w:top w:w="60" w:type="dxa"/>
              <w:left w:w="100" w:type="dxa"/>
              <w:bottom w:w="60" w:type="dxa"/>
              <w:right w:w="100" w:type="dxa"/>
            </w:tcMar>
            <w:vAlign w:val="center"/>
          </w:tcPr>
          <w:p w14:paraId="2B6B659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Aerial crowd dataset: 112 clips, 33,600 frames at 1920×1080, 4.8M head points, 20,800 tracks.</w:t>
            </w:r>
          </w:p>
        </w:tc>
        <w:tc>
          <w:tcPr>
            <w:tcW w:w="3546" w:type="dxa"/>
            <w:tcMar>
              <w:top w:w="60" w:type="dxa"/>
              <w:left w:w="100" w:type="dxa"/>
              <w:bottom w:w="60" w:type="dxa"/>
              <w:right w:w="100" w:type="dxa"/>
            </w:tcMar>
            <w:vAlign w:val="center"/>
          </w:tcPr>
          <w:p w14:paraId="5225A02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Main training and validation set for the density model, and reference for flow validation.</w:t>
            </w:r>
          </w:p>
        </w:tc>
      </w:tr>
      <w:tr w:rsidR="00D25608" w:rsidRPr="002C6FC3" w14:paraId="179A4568" w14:textId="77777777" w:rsidTr="005A13DF">
        <w:tc>
          <w:tcPr>
            <w:tcW w:w="2400" w:type="dxa"/>
            <w:tcMar>
              <w:top w:w="60" w:type="dxa"/>
              <w:left w:w="100" w:type="dxa"/>
              <w:bottom w:w="60" w:type="dxa"/>
              <w:right w:w="100" w:type="dxa"/>
            </w:tcMar>
            <w:vAlign w:val="center"/>
          </w:tcPr>
          <w:p w14:paraId="41830FB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VisDrone</w:t>
            </w:r>
          </w:p>
        </w:tc>
        <w:tc>
          <w:tcPr>
            <w:tcW w:w="3800" w:type="dxa"/>
            <w:tcMar>
              <w:top w:w="60" w:type="dxa"/>
              <w:left w:w="100" w:type="dxa"/>
              <w:bottom w:w="60" w:type="dxa"/>
              <w:right w:w="100" w:type="dxa"/>
            </w:tcMar>
            <w:vAlign w:val="center"/>
          </w:tcPr>
          <w:p w14:paraId="5BFF012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Large drone-captured benchmark for vehicle and pedestrian detection across heights and angles.</w:t>
            </w:r>
          </w:p>
        </w:tc>
        <w:tc>
          <w:tcPr>
            <w:tcW w:w="3546" w:type="dxa"/>
            <w:tcMar>
              <w:top w:w="60" w:type="dxa"/>
              <w:left w:w="100" w:type="dxa"/>
              <w:bottom w:w="60" w:type="dxa"/>
              <w:right w:w="100" w:type="dxa"/>
            </w:tcMar>
            <w:vAlign w:val="center"/>
          </w:tcPr>
          <w:p w14:paraId="60DCF47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Used for extra testing of </w:t>
            </w:r>
            <w:proofErr w:type="spellStart"/>
            <w:r w:rsidRPr="002C6FC3">
              <w:rPr>
                <w:rFonts w:ascii="Times New Roman" w:eastAsia="Calibri" w:hAnsi="Times New Roman" w:cs="Times New Roman"/>
                <w:sz w:val="19"/>
                <w:szCs w:val="19"/>
              </w:rPr>
              <w:t>generalisation</w:t>
            </w:r>
            <w:proofErr w:type="spellEnd"/>
            <w:r w:rsidRPr="002C6FC3">
              <w:rPr>
                <w:rFonts w:ascii="Times New Roman" w:eastAsia="Calibri" w:hAnsi="Times New Roman" w:cs="Times New Roman"/>
                <w:sz w:val="19"/>
                <w:szCs w:val="19"/>
              </w:rPr>
              <w:t>; not used to train density or validate flow.</w:t>
            </w:r>
          </w:p>
        </w:tc>
      </w:tr>
      <w:tr w:rsidR="00D25608" w:rsidRPr="002C6FC3" w14:paraId="509B9561" w14:textId="77777777" w:rsidTr="005A13DF">
        <w:tc>
          <w:tcPr>
            <w:tcW w:w="2400" w:type="dxa"/>
            <w:tcMar>
              <w:top w:w="60" w:type="dxa"/>
              <w:left w:w="100" w:type="dxa"/>
              <w:bottom w:w="60" w:type="dxa"/>
              <w:right w:w="100" w:type="dxa"/>
            </w:tcMar>
            <w:vAlign w:val="center"/>
          </w:tcPr>
          <w:p w14:paraId="14655CA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Crowd-11</w:t>
            </w:r>
          </w:p>
        </w:tc>
        <w:tc>
          <w:tcPr>
            <w:tcW w:w="3800" w:type="dxa"/>
            <w:tcMar>
              <w:top w:w="60" w:type="dxa"/>
              <w:left w:w="100" w:type="dxa"/>
              <w:bottom w:w="60" w:type="dxa"/>
              <w:right w:w="100" w:type="dxa"/>
            </w:tcMar>
            <w:vAlign w:val="center"/>
          </w:tcPr>
          <w:p w14:paraId="0FA0638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Dataset labelling eleven fine-grained crowd </w:t>
            </w:r>
            <w:proofErr w:type="spellStart"/>
            <w:r w:rsidRPr="002C6FC3">
              <w:rPr>
                <w:rFonts w:ascii="Times New Roman" w:eastAsia="Calibri" w:hAnsi="Times New Roman" w:cs="Times New Roman"/>
                <w:sz w:val="19"/>
                <w:szCs w:val="19"/>
              </w:rPr>
              <w:t>behaviour</w:t>
            </w:r>
            <w:proofErr w:type="spellEnd"/>
            <w:r w:rsidRPr="002C6FC3">
              <w:rPr>
                <w:rFonts w:ascii="Times New Roman" w:eastAsia="Calibri" w:hAnsi="Times New Roman" w:cs="Times New Roman"/>
                <w:sz w:val="19"/>
                <w:szCs w:val="19"/>
              </w:rPr>
              <w:t xml:space="preserve"> classes.</w:t>
            </w:r>
          </w:p>
        </w:tc>
        <w:tc>
          <w:tcPr>
            <w:tcW w:w="3546" w:type="dxa"/>
            <w:tcMar>
              <w:top w:w="60" w:type="dxa"/>
              <w:left w:w="100" w:type="dxa"/>
              <w:bottom w:w="60" w:type="dxa"/>
              <w:right w:w="100" w:type="dxa"/>
            </w:tcMar>
            <w:vAlign w:val="center"/>
          </w:tcPr>
          <w:p w14:paraId="1716613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Used to validate the movement and </w:t>
            </w:r>
            <w:proofErr w:type="spellStart"/>
            <w:r w:rsidRPr="002C6FC3">
              <w:rPr>
                <w:rFonts w:ascii="Times New Roman" w:eastAsia="Calibri" w:hAnsi="Times New Roman" w:cs="Times New Roman"/>
                <w:sz w:val="19"/>
                <w:szCs w:val="19"/>
              </w:rPr>
              <w:t>behaviour</w:t>
            </w:r>
            <w:proofErr w:type="spellEnd"/>
            <w:r w:rsidRPr="002C6FC3">
              <w:rPr>
                <w:rFonts w:ascii="Times New Roman" w:eastAsia="Calibri" w:hAnsi="Times New Roman" w:cs="Times New Roman"/>
                <w:sz w:val="19"/>
                <w:szCs w:val="19"/>
              </w:rPr>
              <w:t xml:space="preserve"> side of the risk model.</w:t>
            </w:r>
          </w:p>
        </w:tc>
      </w:tr>
      <w:tr w:rsidR="00D25608" w:rsidRPr="002C6FC3" w14:paraId="62165019" w14:textId="77777777" w:rsidTr="005A13DF">
        <w:tc>
          <w:tcPr>
            <w:tcW w:w="2400" w:type="dxa"/>
            <w:tcMar>
              <w:top w:w="60" w:type="dxa"/>
              <w:left w:w="100" w:type="dxa"/>
              <w:bottom w:w="60" w:type="dxa"/>
              <w:right w:w="100" w:type="dxa"/>
            </w:tcMar>
            <w:vAlign w:val="center"/>
          </w:tcPr>
          <w:p w14:paraId="7BBE786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UMN MHA (Monitoring Human Activity)</w:t>
            </w:r>
          </w:p>
        </w:tc>
        <w:tc>
          <w:tcPr>
            <w:tcW w:w="3800" w:type="dxa"/>
            <w:tcMar>
              <w:top w:w="60" w:type="dxa"/>
              <w:left w:w="100" w:type="dxa"/>
              <w:bottom w:w="60" w:type="dxa"/>
              <w:right w:w="100" w:type="dxa"/>
            </w:tcMar>
            <w:vAlign w:val="center"/>
          </w:tcPr>
          <w:p w14:paraId="551D591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University of Minnesota dataset of staged normal-to-panic crowd transitions.</w:t>
            </w:r>
          </w:p>
        </w:tc>
        <w:tc>
          <w:tcPr>
            <w:tcW w:w="3546" w:type="dxa"/>
            <w:tcMar>
              <w:top w:w="60" w:type="dxa"/>
              <w:left w:w="100" w:type="dxa"/>
              <w:bottom w:w="60" w:type="dxa"/>
              <w:right w:w="100" w:type="dxa"/>
            </w:tcMar>
            <w:vAlign w:val="center"/>
          </w:tcPr>
          <w:p w14:paraId="61F07DC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Sanity </w:t>
            </w:r>
            <w:proofErr w:type="gramStart"/>
            <w:r w:rsidRPr="002C6FC3">
              <w:rPr>
                <w:rFonts w:ascii="Times New Roman" w:eastAsia="Calibri" w:hAnsi="Times New Roman" w:cs="Times New Roman"/>
                <w:sz w:val="19"/>
                <w:szCs w:val="19"/>
              </w:rPr>
              <w:t>check</w:t>
            </w:r>
            <w:proofErr w:type="gramEnd"/>
            <w:r w:rsidRPr="002C6FC3">
              <w:rPr>
                <w:rFonts w:ascii="Times New Roman" w:eastAsia="Calibri" w:hAnsi="Times New Roman" w:cs="Times New Roman"/>
                <w:sz w:val="19"/>
                <w:szCs w:val="19"/>
              </w:rPr>
              <w:t xml:space="preserve"> for the movement signal only; too few people per clip to prove </w:t>
            </w:r>
            <w:proofErr w:type="spellStart"/>
            <w:r w:rsidRPr="002C6FC3">
              <w:rPr>
                <w:rFonts w:ascii="Times New Roman" w:eastAsia="Calibri" w:hAnsi="Times New Roman" w:cs="Times New Roman"/>
                <w:sz w:val="19"/>
                <w:szCs w:val="19"/>
              </w:rPr>
              <w:t>behaviour</w:t>
            </w:r>
            <w:proofErr w:type="spellEnd"/>
            <w:r w:rsidRPr="002C6FC3">
              <w:rPr>
                <w:rFonts w:ascii="Times New Roman" w:eastAsia="Calibri" w:hAnsi="Times New Roman" w:cs="Times New Roman"/>
                <w:sz w:val="19"/>
                <w:szCs w:val="19"/>
              </w:rPr>
              <w:t xml:space="preserve"> at crush density.</w:t>
            </w:r>
          </w:p>
        </w:tc>
      </w:tr>
      <w:tr w:rsidR="00D25608" w:rsidRPr="002C6FC3" w14:paraId="5C9254DB" w14:textId="77777777" w:rsidTr="005A13DF">
        <w:tc>
          <w:tcPr>
            <w:tcW w:w="2400" w:type="dxa"/>
            <w:tcMar>
              <w:top w:w="60" w:type="dxa"/>
              <w:left w:w="100" w:type="dxa"/>
              <w:bottom w:w="60" w:type="dxa"/>
              <w:right w:w="100" w:type="dxa"/>
            </w:tcMar>
            <w:vAlign w:val="center"/>
          </w:tcPr>
          <w:p w14:paraId="0D0BC53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Cob-Parro et al. corrected labels</w:t>
            </w:r>
          </w:p>
        </w:tc>
        <w:tc>
          <w:tcPr>
            <w:tcW w:w="3800" w:type="dxa"/>
            <w:tcMar>
              <w:top w:w="60" w:type="dxa"/>
              <w:left w:w="100" w:type="dxa"/>
              <w:bottom w:w="60" w:type="dxa"/>
              <w:right w:w="100" w:type="dxa"/>
            </w:tcMar>
            <w:vAlign w:val="center"/>
          </w:tcPr>
          <w:p w14:paraId="179AC68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Republished, timing-corrected annotations for the UMN panic sequences.</w:t>
            </w:r>
          </w:p>
        </w:tc>
        <w:tc>
          <w:tcPr>
            <w:tcW w:w="3546" w:type="dxa"/>
            <w:tcMar>
              <w:top w:w="60" w:type="dxa"/>
              <w:left w:w="100" w:type="dxa"/>
              <w:bottom w:w="60" w:type="dxa"/>
              <w:right w:w="100" w:type="dxa"/>
            </w:tcMar>
            <w:vAlign w:val="center"/>
          </w:tcPr>
          <w:p w14:paraId="27BEC4D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Preferred over the original late-starting labels; </w:t>
            </w:r>
            <w:proofErr w:type="gramStart"/>
            <w:r w:rsidRPr="002C6FC3">
              <w:rPr>
                <w:rFonts w:ascii="Times New Roman" w:eastAsia="Calibri" w:hAnsi="Times New Roman" w:cs="Times New Roman"/>
                <w:sz w:val="19"/>
                <w:szCs w:val="19"/>
              </w:rPr>
              <w:t>otherwise</w:t>
            </w:r>
            <w:proofErr w:type="gramEnd"/>
            <w:r w:rsidRPr="002C6FC3">
              <w:rPr>
                <w:rFonts w:ascii="Times New Roman" w:eastAsia="Calibri" w:hAnsi="Times New Roman" w:cs="Times New Roman"/>
                <w:sz w:val="19"/>
                <w:szCs w:val="19"/>
              </w:rPr>
              <w:t xml:space="preserve"> the team relabels the 7,500 frames.</w:t>
            </w:r>
          </w:p>
        </w:tc>
      </w:tr>
      <w:tr w:rsidR="00D25608" w:rsidRPr="002C6FC3" w14:paraId="6AD19B5B" w14:textId="77777777" w:rsidTr="005A13DF">
        <w:tc>
          <w:tcPr>
            <w:tcW w:w="9746" w:type="dxa"/>
            <w:gridSpan w:val="3"/>
            <w:shd w:val="clear" w:color="auto" w:fill="DCE6F1"/>
            <w:tcMar>
              <w:top w:w="60" w:type="dxa"/>
              <w:left w:w="100" w:type="dxa"/>
              <w:bottom w:w="60" w:type="dxa"/>
              <w:right w:w="100" w:type="dxa"/>
            </w:tcMar>
            <w:vAlign w:val="center"/>
          </w:tcPr>
          <w:p w14:paraId="401E709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color w:val="1F3B54"/>
                <w:sz w:val="19"/>
                <w:szCs w:val="19"/>
              </w:rPr>
              <w:t>G. Models, algorithms and named tools</w:t>
            </w:r>
          </w:p>
        </w:tc>
      </w:tr>
      <w:tr w:rsidR="00D25608" w:rsidRPr="002C6FC3" w14:paraId="2AB3D106" w14:textId="77777777" w:rsidTr="005A13DF">
        <w:tc>
          <w:tcPr>
            <w:tcW w:w="2400" w:type="dxa"/>
            <w:tcMar>
              <w:top w:w="60" w:type="dxa"/>
              <w:left w:w="100" w:type="dxa"/>
              <w:bottom w:w="60" w:type="dxa"/>
              <w:right w:w="100" w:type="dxa"/>
            </w:tcMar>
            <w:vAlign w:val="center"/>
          </w:tcPr>
          <w:p w14:paraId="0641D7B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DM-Count (Distribution Matching for Crowd Counting)</w:t>
            </w:r>
          </w:p>
        </w:tc>
        <w:tc>
          <w:tcPr>
            <w:tcW w:w="3800" w:type="dxa"/>
            <w:tcMar>
              <w:top w:w="60" w:type="dxa"/>
              <w:left w:w="100" w:type="dxa"/>
              <w:bottom w:w="60" w:type="dxa"/>
              <w:right w:w="100" w:type="dxa"/>
            </w:tcMar>
            <w:vAlign w:val="center"/>
          </w:tcPr>
          <w:p w14:paraId="26FE33D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Open-source crowd-counting model that matches predicted and true density distributions.</w:t>
            </w:r>
          </w:p>
        </w:tc>
        <w:tc>
          <w:tcPr>
            <w:tcW w:w="3546" w:type="dxa"/>
            <w:tcMar>
              <w:top w:w="60" w:type="dxa"/>
              <w:left w:w="100" w:type="dxa"/>
              <w:bottom w:w="60" w:type="dxa"/>
              <w:right w:w="100" w:type="dxa"/>
            </w:tcMar>
            <w:vAlign w:val="center"/>
          </w:tcPr>
          <w:p w14:paraId="0118AD0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Sentinel's density estimator, trained by the team on DroneCrowd.</w:t>
            </w:r>
          </w:p>
        </w:tc>
      </w:tr>
      <w:tr w:rsidR="00D25608" w:rsidRPr="002C6FC3" w14:paraId="623D496E" w14:textId="77777777" w:rsidTr="005A13DF">
        <w:tc>
          <w:tcPr>
            <w:tcW w:w="2400" w:type="dxa"/>
            <w:tcMar>
              <w:top w:w="60" w:type="dxa"/>
              <w:left w:w="100" w:type="dxa"/>
              <w:bottom w:w="60" w:type="dxa"/>
              <w:right w:w="100" w:type="dxa"/>
            </w:tcMar>
            <w:vAlign w:val="center"/>
          </w:tcPr>
          <w:p w14:paraId="4F668BF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P2PNet (Point-to-Point Network)</w:t>
            </w:r>
          </w:p>
        </w:tc>
        <w:tc>
          <w:tcPr>
            <w:tcW w:w="3800" w:type="dxa"/>
            <w:tcMar>
              <w:top w:w="60" w:type="dxa"/>
              <w:left w:w="100" w:type="dxa"/>
              <w:bottom w:w="60" w:type="dxa"/>
              <w:right w:w="100" w:type="dxa"/>
            </w:tcMar>
            <w:vAlign w:val="center"/>
          </w:tcPr>
          <w:p w14:paraId="2C14CF0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Point-based crowd counting and </w:t>
            </w:r>
            <w:proofErr w:type="spellStart"/>
            <w:r w:rsidRPr="002C6FC3">
              <w:rPr>
                <w:rFonts w:ascii="Times New Roman" w:eastAsia="Calibri" w:hAnsi="Times New Roman" w:cs="Times New Roman"/>
                <w:sz w:val="19"/>
                <w:szCs w:val="19"/>
              </w:rPr>
              <w:t>localisation</w:t>
            </w:r>
            <w:proofErr w:type="spellEnd"/>
            <w:r w:rsidRPr="002C6FC3">
              <w:rPr>
                <w:rFonts w:ascii="Times New Roman" w:eastAsia="Calibri" w:hAnsi="Times New Roman" w:cs="Times New Roman"/>
                <w:sz w:val="19"/>
                <w:szCs w:val="19"/>
              </w:rPr>
              <w:t xml:space="preserve"> network that predicts head points directly.</w:t>
            </w:r>
          </w:p>
        </w:tc>
        <w:tc>
          <w:tcPr>
            <w:tcW w:w="3546" w:type="dxa"/>
            <w:tcMar>
              <w:top w:w="60" w:type="dxa"/>
              <w:left w:w="100" w:type="dxa"/>
              <w:bottom w:w="60" w:type="dxa"/>
              <w:right w:w="100" w:type="dxa"/>
            </w:tcMar>
            <w:vAlign w:val="center"/>
          </w:tcPr>
          <w:p w14:paraId="3556E93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Paired with DM-Count in the Tier 1 density and </w:t>
            </w:r>
            <w:proofErr w:type="spellStart"/>
            <w:r w:rsidRPr="002C6FC3">
              <w:rPr>
                <w:rFonts w:ascii="Times New Roman" w:eastAsia="Calibri" w:hAnsi="Times New Roman" w:cs="Times New Roman"/>
                <w:sz w:val="19"/>
                <w:szCs w:val="19"/>
              </w:rPr>
              <w:t>localisation</w:t>
            </w:r>
            <w:proofErr w:type="spellEnd"/>
            <w:r w:rsidRPr="002C6FC3">
              <w:rPr>
                <w:rFonts w:ascii="Times New Roman" w:eastAsia="Calibri" w:hAnsi="Times New Roman" w:cs="Times New Roman"/>
                <w:sz w:val="19"/>
                <w:szCs w:val="19"/>
              </w:rPr>
              <w:t xml:space="preserve"> work.</w:t>
            </w:r>
          </w:p>
        </w:tc>
      </w:tr>
      <w:tr w:rsidR="00D25608" w:rsidRPr="002C6FC3" w14:paraId="7F645FE3" w14:textId="77777777" w:rsidTr="005A13DF">
        <w:tc>
          <w:tcPr>
            <w:tcW w:w="2400" w:type="dxa"/>
            <w:tcMar>
              <w:top w:w="60" w:type="dxa"/>
              <w:left w:w="100" w:type="dxa"/>
              <w:bottom w:w="60" w:type="dxa"/>
              <w:right w:w="100" w:type="dxa"/>
            </w:tcMar>
            <w:vAlign w:val="center"/>
          </w:tcPr>
          <w:p w14:paraId="6436DD1F" w14:textId="77777777" w:rsidR="00D25608" w:rsidRPr="002C6FC3" w:rsidRDefault="00D25608" w:rsidP="005A13DF">
            <w:pPr>
              <w:spacing w:before="20" w:after="20"/>
              <w:rPr>
                <w:rFonts w:ascii="Times New Roman" w:hAnsi="Times New Roman" w:cs="Times New Roman"/>
              </w:rPr>
            </w:pPr>
            <w:proofErr w:type="spellStart"/>
            <w:r w:rsidRPr="002C6FC3">
              <w:rPr>
                <w:rFonts w:ascii="Times New Roman" w:eastAsia="Calibri" w:hAnsi="Times New Roman" w:cs="Times New Roman"/>
                <w:b/>
                <w:bCs/>
                <w:sz w:val="19"/>
                <w:szCs w:val="19"/>
              </w:rPr>
              <w:t>Farneback</w:t>
            </w:r>
            <w:proofErr w:type="spellEnd"/>
            <w:r w:rsidRPr="002C6FC3">
              <w:rPr>
                <w:rFonts w:ascii="Times New Roman" w:eastAsia="Calibri" w:hAnsi="Times New Roman" w:cs="Times New Roman"/>
                <w:b/>
                <w:bCs/>
                <w:sz w:val="19"/>
                <w:szCs w:val="19"/>
              </w:rPr>
              <w:t xml:space="preserve"> optical flow</w:t>
            </w:r>
          </w:p>
        </w:tc>
        <w:tc>
          <w:tcPr>
            <w:tcW w:w="3800" w:type="dxa"/>
            <w:tcMar>
              <w:top w:w="60" w:type="dxa"/>
              <w:left w:w="100" w:type="dxa"/>
              <w:bottom w:w="60" w:type="dxa"/>
              <w:right w:w="100" w:type="dxa"/>
            </w:tcMar>
            <w:vAlign w:val="center"/>
          </w:tcPr>
          <w:p w14:paraId="27CDD82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Classical dense optical-flow </w:t>
            </w:r>
            <w:proofErr w:type="gramStart"/>
            <w:r w:rsidRPr="002C6FC3">
              <w:rPr>
                <w:rFonts w:ascii="Times New Roman" w:eastAsia="Calibri" w:hAnsi="Times New Roman" w:cs="Times New Roman"/>
                <w:sz w:val="19"/>
                <w:szCs w:val="19"/>
              </w:rPr>
              <w:t>algorithm</w:t>
            </w:r>
            <w:proofErr w:type="gramEnd"/>
            <w:r w:rsidRPr="002C6FC3">
              <w:rPr>
                <w:rFonts w:ascii="Times New Roman" w:eastAsia="Calibri" w:hAnsi="Times New Roman" w:cs="Times New Roman"/>
                <w:sz w:val="19"/>
                <w:szCs w:val="19"/>
              </w:rPr>
              <w:t xml:space="preserve"> available in OpenCV.</w:t>
            </w:r>
          </w:p>
        </w:tc>
        <w:tc>
          <w:tcPr>
            <w:tcW w:w="3546" w:type="dxa"/>
            <w:tcMar>
              <w:top w:w="60" w:type="dxa"/>
              <w:left w:w="100" w:type="dxa"/>
              <w:bottom w:w="60" w:type="dxa"/>
              <w:right w:w="100" w:type="dxa"/>
            </w:tcMar>
            <w:vAlign w:val="center"/>
          </w:tcPr>
          <w:p w14:paraId="1EE9837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Chosen for the live pipeline because it runs fast enough on CPU after downscaling.</w:t>
            </w:r>
          </w:p>
        </w:tc>
      </w:tr>
      <w:tr w:rsidR="00D25608" w:rsidRPr="002C6FC3" w14:paraId="2EE827C5" w14:textId="77777777" w:rsidTr="005A13DF">
        <w:tc>
          <w:tcPr>
            <w:tcW w:w="2400" w:type="dxa"/>
            <w:tcMar>
              <w:top w:w="60" w:type="dxa"/>
              <w:left w:w="100" w:type="dxa"/>
              <w:bottom w:w="60" w:type="dxa"/>
              <w:right w:w="100" w:type="dxa"/>
            </w:tcMar>
            <w:vAlign w:val="center"/>
          </w:tcPr>
          <w:p w14:paraId="48BF7F8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RAFT (Recurrent All-Pairs Field Transforms)</w:t>
            </w:r>
          </w:p>
        </w:tc>
        <w:tc>
          <w:tcPr>
            <w:tcW w:w="3800" w:type="dxa"/>
            <w:tcMar>
              <w:top w:w="60" w:type="dxa"/>
              <w:left w:w="100" w:type="dxa"/>
              <w:bottom w:w="60" w:type="dxa"/>
              <w:right w:w="100" w:type="dxa"/>
            </w:tcMar>
            <w:vAlign w:val="center"/>
          </w:tcPr>
          <w:p w14:paraId="758B2B0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Deep-learning optical-flow model; RAFT-Small is its lightweight variant.</w:t>
            </w:r>
          </w:p>
        </w:tc>
        <w:tc>
          <w:tcPr>
            <w:tcW w:w="3546" w:type="dxa"/>
            <w:tcMar>
              <w:top w:w="60" w:type="dxa"/>
              <w:left w:w="100" w:type="dxa"/>
              <w:bottom w:w="60" w:type="dxa"/>
              <w:right w:w="100" w:type="dxa"/>
            </w:tcMar>
            <w:vAlign w:val="center"/>
          </w:tcPr>
          <w:p w14:paraId="76FEFAC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Run once at evaluation time to measure how much accuracy </w:t>
            </w:r>
            <w:proofErr w:type="spellStart"/>
            <w:r w:rsidRPr="002C6FC3">
              <w:rPr>
                <w:rFonts w:ascii="Times New Roman" w:eastAsia="Calibri" w:hAnsi="Times New Roman" w:cs="Times New Roman"/>
                <w:sz w:val="19"/>
                <w:szCs w:val="19"/>
              </w:rPr>
              <w:t>Farneback</w:t>
            </w:r>
            <w:proofErr w:type="spellEnd"/>
            <w:r w:rsidRPr="002C6FC3">
              <w:rPr>
                <w:rFonts w:ascii="Times New Roman" w:eastAsia="Calibri" w:hAnsi="Times New Roman" w:cs="Times New Roman"/>
                <w:sz w:val="19"/>
                <w:szCs w:val="19"/>
              </w:rPr>
              <w:t xml:space="preserve"> gives up; not in the live pipeline.</w:t>
            </w:r>
          </w:p>
        </w:tc>
      </w:tr>
      <w:tr w:rsidR="00D25608" w:rsidRPr="002C6FC3" w14:paraId="360EF211" w14:textId="77777777" w:rsidTr="005A13DF">
        <w:tc>
          <w:tcPr>
            <w:tcW w:w="2400" w:type="dxa"/>
            <w:tcMar>
              <w:top w:w="60" w:type="dxa"/>
              <w:left w:w="100" w:type="dxa"/>
              <w:bottom w:w="60" w:type="dxa"/>
              <w:right w:w="100" w:type="dxa"/>
            </w:tcMar>
            <w:vAlign w:val="center"/>
          </w:tcPr>
          <w:p w14:paraId="1B4A8B4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lastRenderedPageBreak/>
              <w:t>ORB (Oriented FAST and Rotated BRIEF)</w:t>
            </w:r>
          </w:p>
        </w:tc>
        <w:tc>
          <w:tcPr>
            <w:tcW w:w="3800" w:type="dxa"/>
            <w:tcMar>
              <w:top w:w="60" w:type="dxa"/>
              <w:left w:w="100" w:type="dxa"/>
              <w:bottom w:w="60" w:type="dxa"/>
              <w:right w:w="100" w:type="dxa"/>
            </w:tcMar>
            <w:vAlign w:val="center"/>
          </w:tcPr>
          <w:p w14:paraId="15CF07E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Fast open-source feature detector and descriptor, combining the FAST detector with the BRIEF descriptor.</w:t>
            </w:r>
          </w:p>
        </w:tc>
        <w:tc>
          <w:tcPr>
            <w:tcW w:w="3546" w:type="dxa"/>
            <w:tcMar>
              <w:top w:w="60" w:type="dxa"/>
              <w:left w:w="100" w:type="dxa"/>
              <w:bottom w:w="60" w:type="dxa"/>
              <w:right w:w="100" w:type="dxa"/>
            </w:tcMar>
            <w:vAlign w:val="center"/>
          </w:tcPr>
          <w:p w14:paraId="426EF73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Finds matching points between the current frame and the reference frame.</w:t>
            </w:r>
          </w:p>
        </w:tc>
      </w:tr>
      <w:tr w:rsidR="00D25608" w:rsidRPr="002C6FC3" w14:paraId="78857AC1" w14:textId="77777777" w:rsidTr="005A13DF">
        <w:tc>
          <w:tcPr>
            <w:tcW w:w="2400" w:type="dxa"/>
            <w:tcMar>
              <w:top w:w="60" w:type="dxa"/>
              <w:left w:w="100" w:type="dxa"/>
              <w:bottom w:w="60" w:type="dxa"/>
              <w:right w:w="100" w:type="dxa"/>
            </w:tcMar>
            <w:vAlign w:val="center"/>
          </w:tcPr>
          <w:p w14:paraId="76693E0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RANSAC (Random Sample Consensus)</w:t>
            </w:r>
          </w:p>
        </w:tc>
        <w:tc>
          <w:tcPr>
            <w:tcW w:w="3800" w:type="dxa"/>
            <w:tcMar>
              <w:top w:w="60" w:type="dxa"/>
              <w:left w:w="100" w:type="dxa"/>
              <w:bottom w:w="60" w:type="dxa"/>
              <w:right w:w="100" w:type="dxa"/>
            </w:tcMar>
            <w:vAlign w:val="center"/>
          </w:tcPr>
          <w:p w14:paraId="3E7D9A2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Method for fitting a model while rejecting outlier data points.</w:t>
            </w:r>
          </w:p>
        </w:tc>
        <w:tc>
          <w:tcPr>
            <w:tcW w:w="3546" w:type="dxa"/>
            <w:tcMar>
              <w:top w:w="60" w:type="dxa"/>
              <w:left w:w="100" w:type="dxa"/>
              <w:bottom w:w="60" w:type="dxa"/>
              <w:right w:w="100" w:type="dxa"/>
            </w:tcMar>
            <w:vAlign w:val="center"/>
          </w:tcPr>
          <w:p w14:paraId="73900E6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Filters bad feature matches so the homography stays accurate.</w:t>
            </w:r>
          </w:p>
        </w:tc>
      </w:tr>
      <w:tr w:rsidR="00D25608" w:rsidRPr="002C6FC3" w14:paraId="5D3E6C4C" w14:textId="77777777" w:rsidTr="005A13DF">
        <w:tc>
          <w:tcPr>
            <w:tcW w:w="2400" w:type="dxa"/>
            <w:tcMar>
              <w:top w:w="60" w:type="dxa"/>
              <w:left w:w="100" w:type="dxa"/>
              <w:bottom w:w="60" w:type="dxa"/>
              <w:right w:w="100" w:type="dxa"/>
            </w:tcMar>
            <w:vAlign w:val="center"/>
          </w:tcPr>
          <w:p w14:paraId="33C3295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LSTM (Long Short-Term Memory)</w:t>
            </w:r>
          </w:p>
        </w:tc>
        <w:tc>
          <w:tcPr>
            <w:tcW w:w="3800" w:type="dxa"/>
            <w:tcMar>
              <w:top w:w="60" w:type="dxa"/>
              <w:left w:w="100" w:type="dxa"/>
              <w:bottom w:w="60" w:type="dxa"/>
              <w:right w:w="100" w:type="dxa"/>
            </w:tcMar>
            <w:vAlign w:val="center"/>
          </w:tcPr>
          <w:p w14:paraId="61159F6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Recurrent neural network </w:t>
            </w:r>
            <w:proofErr w:type="gramStart"/>
            <w:r w:rsidRPr="002C6FC3">
              <w:rPr>
                <w:rFonts w:ascii="Times New Roman" w:eastAsia="Calibri" w:hAnsi="Times New Roman" w:cs="Times New Roman"/>
                <w:sz w:val="19"/>
                <w:szCs w:val="19"/>
              </w:rPr>
              <w:t>designed</w:t>
            </w:r>
            <w:proofErr w:type="gramEnd"/>
            <w:r w:rsidRPr="002C6FC3">
              <w:rPr>
                <w:rFonts w:ascii="Times New Roman" w:eastAsia="Calibri" w:hAnsi="Times New Roman" w:cs="Times New Roman"/>
                <w:sz w:val="19"/>
                <w:szCs w:val="19"/>
              </w:rPr>
              <w:t xml:space="preserve"> to learn patterns across time sequences.</w:t>
            </w:r>
          </w:p>
        </w:tc>
        <w:tc>
          <w:tcPr>
            <w:tcW w:w="3546" w:type="dxa"/>
            <w:tcMar>
              <w:top w:w="60" w:type="dxa"/>
              <w:left w:w="100" w:type="dxa"/>
              <w:bottom w:w="60" w:type="dxa"/>
              <w:right w:w="100" w:type="dxa"/>
            </w:tcMar>
            <w:vAlign w:val="center"/>
          </w:tcPr>
          <w:p w14:paraId="159055F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Considered for temporal modelling in Tier 2; lag features make a separate sequence model unnecessary.</w:t>
            </w:r>
          </w:p>
        </w:tc>
      </w:tr>
      <w:tr w:rsidR="00D25608" w:rsidRPr="002C6FC3" w14:paraId="5C9EE6E2" w14:textId="77777777" w:rsidTr="005A13DF">
        <w:tc>
          <w:tcPr>
            <w:tcW w:w="2400" w:type="dxa"/>
            <w:tcMar>
              <w:top w:w="60" w:type="dxa"/>
              <w:left w:w="100" w:type="dxa"/>
              <w:bottom w:w="60" w:type="dxa"/>
              <w:right w:w="100" w:type="dxa"/>
            </w:tcMar>
            <w:vAlign w:val="center"/>
          </w:tcPr>
          <w:p w14:paraId="3ECD86B6" w14:textId="77777777" w:rsidR="00D25608" w:rsidRPr="002C6FC3" w:rsidRDefault="00D25608" w:rsidP="005A13DF">
            <w:pPr>
              <w:spacing w:before="20" w:after="20"/>
              <w:rPr>
                <w:rFonts w:ascii="Times New Roman" w:hAnsi="Times New Roman" w:cs="Times New Roman"/>
              </w:rPr>
            </w:pPr>
            <w:proofErr w:type="spellStart"/>
            <w:r w:rsidRPr="002C6FC3">
              <w:rPr>
                <w:rFonts w:ascii="Times New Roman" w:eastAsia="Calibri" w:hAnsi="Times New Roman" w:cs="Times New Roman"/>
                <w:b/>
                <w:bCs/>
                <w:sz w:val="19"/>
                <w:szCs w:val="19"/>
              </w:rPr>
              <w:t>XGBoost</w:t>
            </w:r>
            <w:proofErr w:type="spellEnd"/>
            <w:r w:rsidRPr="002C6FC3">
              <w:rPr>
                <w:rFonts w:ascii="Times New Roman" w:eastAsia="Calibri" w:hAnsi="Times New Roman" w:cs="Times New Roman"/>
                <w:b/>
                <w:bCs/>
                <w:sz w:val="19"/>
                <w:szCs w:val="19"/>
              </w:rPr>
              <w:t xml:space="preserve"> (Extreme Gradient Boosting)</w:t>
            </w:r>
          </w:p>
        </w:tc>
        <w:tc>
          <w:tcPr>
            <w:tcW w:w="3800" w:type="dxa"/>
            <w:tcMar>
              <w:top w:w="60" w:type="dxa"/>
              <w:left w:w="100" w:type="dxa"/>
              <w:bottom w:w="60" w:type="dxa"/>
              <w:right w:w="100" w:type="dxa"/>
            </w:tcMar>
            <w:vAlign w:val="center"/>
          </w:tcPr>
          <w:p w14:paraId="6DB5CB8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Gradient-boosted decision-tree library for classification and regression.</w:t>
            </w:r>
          </w:p>
        </w:tc>
        <w:tc>
          <w:tcPr>
            <w:tcW w:w="3546" w:type="dxa"/>
            <w:tcMar>
              <w:top w:w="60" w:type="dxa"/>
              <w:left w:w="100" w:type="dxa"/>
              <w:bottom w:w="60" w:type="dxa"/>
              <w:right w:w="100" w:type="dxa"/>
            </w:tcMar>
            <w:vAlign w:val="center"/>
          </w:tcPr>
          <w:p w14:paraId="724F05D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Tier 2 risk classifier operating on per-cell window features.</w:t>
            </w:r>
          </w:p>
        </w:tc>
      </w:tr>
      <w:tr w:rsidR="00D25608" w:rsidRPr="002C6FC3" w14:paraId="042A2F2C" w14:textId="77777777" w:rsidTr="005A13DF">
        <w:tc>
          <w:tcPr>
            <w:tcW w:w="2400" w:type="dxa"/>
            <w:tcMar>
              <w:top w:w="60" w:type="dxa"/>
              <w:left w:w="100" w:type="dxa"/>
              <w:bottom w:w="60" w:type="dxa"/>
              <w:right w:w="100" w:type="dxa"/>
            </w:tcMar>
            <w:vAlign w:val="center"/>
          </w:tcPr>
          <w:p w14:paraId="570C62B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SHAP (</w:t>
            </w:r>
            <w:proofErr w:type="spellStart"/>
            <w:r w:rsidRPr="002C6FC3">
              <w:rPr>
                <w:rFonts w:ascii="Times New Roman" w:eastAsia="Calibri" w:hAnsi="Times New Roman" w:cs="Times New Roman"/>
                <w:b/>
                <w:bCs/>
                <w:sz w:val="19"/>
                <w:szCs w:val="19"/>
              </w:rPr>
              <w:t>SHapley</w:t>
            </w:r>
            <w:proofErr w:type="spellEnd"/>
            <w:r w:rsidRPr="002C6FC3">
              <w:rPr>
                <w:rFonts w:ascii="Times New Roman" w:eastAsia="Calibri" w:hAnsi="Times New Roman" w:cs="Times New Roman"/>
                <w:b/>
                <w:bCs/>
                <w:sz w:val="19"/>
                <w:szCs w:val="19"/>
              </w:rPr>
              <w:t xml:space="preserve"> Additive </w:t>
            </w:r>
            <w:proofErr w:type="spellStart"/>
            <w:proofErr w:type="gramStart"/>
            <w:r w:rsidRPr="002C6FC3">
              <w:rPr>
                <w:rFonts w:ascii="Times New Roman" w:eastAsia="Calibri" w:hAnsi="Times New Roman" w:cs="Times New Roman"/>
                <w:b/>
                <w:bCs/>
                <w:sz w:val="19"/>
                <w:szCs w:val="19"/>
              </w:rPr>
              <w:t>exPlanations</w:t>
            </w:r>
            <w:proofErr w:type="spellEnd"/>
            <w:proofErr w:type="gramEnd"/>
            <w:r w:rsidRPr="002C6FC3">
              <w:rPr>
                <w:rFonts w:ascii="Times New Roman" w:eastAsia="Calibri" w:hAnsi="Times New Roman" w:cs="Times New Roman"/>
                <w:b/>
                <w:bCs/>
                <w:sz w:val="19"/>
                <w:szCs w:val="19"/>
              </w:rPr>
              <w:t>)</w:t>
            </w:r>
          </w:p>
        </w:tc>
        <w:tc>
          <w:tcPr>
            <w:tcW w:w="3800" w:type="dxa"/>
            <w:tcMar>
              <w:top w:w="60" w:type="dxa"/>
              <w:left w:w="100" w:type="dxa"/>
              <w:bottom w:w="60" w:type="dxa"/>
              <w:right w:w="100" w:type="dxa"/>
            </w:tcMar>
            <w:vAlign w:val="center"/>
          </w:tcPr>
          <w:p w14:paraId="1133CE9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Method that attributes a prediction to its individual input features.</w:t>
            </w:r>
          </w:p>
        </w:tc>
        <w:tc>
          <w:tcPr>
            <w:tcW w:w="3546" w:type="dxa"/>
            <w:tcMar>
              <w:top w:w="60" w:type="dxa"/>
              <w:left w:w="100" w:type="dxa"/>
              <w:bottom w:w="60" w:type="dxa"/>
              <w:right w:w="100" w:type="dxa"/>
            </w:tcMar>
            <w:vAlign w:val="center"/>
          </w:tcPr>
          <w:p w14:paraId="0B883A1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Shows which features triggered a flag, satisfying FR5.</w:t>
            </w:r>
          </w:p>
        </w:tc>
      </w:tr>
      <w:tr w:rsidR="00D25608" w:rsidRPr="002C6FC3" w14:paraId="708AABA5" w14:textId="77777777" w:rsidTr="005A13DF">
        <w:tc>
          <w:tcPr>
            <w:tcW w:w="2400" w:type="dxa"/>
            <w:tcMar>
              <w:top w:w="60" w:type="dxa"/>
              <w:left w:w="100" w:type="dxa"/>
              <w:bottom w:w="60" w:type="dxa"/>
              <w:right w:w="100" w:type="dxa"/>
            </w:tcMar>
            <w:vAlign w:val="center"/>
          </w:tcPr>
          <w:p w14:paraId="61606D2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YOLO (You Only Look Once)</w:t>
            </w:r>
          </w:p>
        </w:tc>
        <w:tc>
          <w:tcPr>
            <w:tcW w:w="3800" w:type="dxa"/>
            <w:tcMar>
              <w:top w:w="60" w:type="dxa"/>
              <w:left w:w="100" w:type="dxa"/>
              <w:bottom w:w="60" w:type="dxa"/>
              <w:right w:w="100" w:type="dxa"/>
            </w:tcMar>
            <w:vAlign w:val="center"/>
          </w:tcPr>
          <w:p w14:paraId="4B480D3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Family of fast single-pass object-detection models.</w:t>
            </w:r>
          </w:p>
        </w:tc>
        <w:tc>
          <w:tcPr>
            <w:tcW w:w="3546" w:type="dxa"/>
            <w:tcMar>
              <w:top w:w="60" w:type="dxa"/>
              <w:left w:w="100" w:type="dxa"/>
              <w:bottom w:w="60" w:type="dxa"/>
              <w:right w:w="100" w:type="dxa"/>
            </w:tcMar>
            <w:vAlign w:val="center"/>
          </w:tcPr>
          <w:p w14:paraId="262EE81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Basis of generic crowd counters that Sentinel outperforms conceptually under occlusion.</w:t>
            </w:r>
          </w:p>
        </w:tc>
      </w:tr>
      <w:tr w:rsidR="00D25608" w:rsidRPr="002C6FC3" w14:paraId="1B4525E8" w14:textId="77777777" w:rsidTr="005A13DF">
        <w:tc>
          <w:tcPr>
            <w:tcW w:w="2400" w:type="dxa"/>
            <w:tcMar>
              <w:top w:w="60" w:type="dxa"/>
              <w:left w:w="100" w:type="dxa"/>
              <w:bottom w:w="60" w:type="dxa"/>
              <w:right w:w="100" w:type="dxa"/>
            </w:tcMar>
            <w:vAlign w:val="center"/>
          </w:tcPr>
          <w:p w14:paraId="12E7CB5C" w14:textId="77777777" w:rsidR="00D25608" w:rsidRPr="002C6FC3" w:rsidRDefault="00D25608" w:rsidP="005A13DF">
            <w:pPr>
              <w:spacing w:before="20" w:after="20"/>
              <w:rPr>
                <w:rFonts w:ascii="Times New Roman" w:hAnsi="Times New Roman" w:cs="Times New Roman"/>
              </w:rPr>
            </w:pPr>
            <w:proofErr w:type="spellStart"/>
            <w:r w:rsidRPr="002C6FC3">
              <w:rPr>
                <w:rFonts w:ascii="Times New Roman" w:eastAsia="Calibri" w:hAnsi="Times New Roman" w:cs="Times New Roman"/>
                <w:b/>
                <w:bCs/>
                <w:sz w:val="19"/>
                <w:szCs w:val="19"/>
              </w:rPr>
              <w:t>STANet</w:t>
            </w:r>
            <w:proofErr w:type="spellEnd"/>
          </w:p>
        </w:tc>
        <w:tc>
          <w:tcPr>
            <w:tcW w:w="3800" w:type="dxa"/>
            <w:tcMar>
              <w:top w:w="60" w:type="dxa"/>
              <w:left w:w="100" w:type="dxa"/>
              <w:bottom w:w="60" w:type="dxa"/>
              <w:right w:w="100" w:type="dxa"/>
            </w:tcMar>
            <w:vAlign w:val="center"/>
          </w:tcPr>
          <w:p w14:paraId="617149F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Academic 2019 network for drone-based crowd density estimation, </w:t>
            </w:r>
            <w:proofErr w:type="spellStart"/>
            <w:r w:rsidRPr="002C6FC3">
              <w:rPr>
                <w:rFonts w:ascii="Times New Roman" w:eastAsia="Calibri" w:hAnsi="Times New Roman" w:cs="Times New Roman"/>
                <w:sz w:val="19"/>
                <w:szCs w:val="19"/>
              </w:rPr>
              <w:t>localisation</w:t>
            </w:r>
            <w:proofErr w:type="spellEnd"/>
            <w:r w:rsidRPr="002C6FC3">
              <w:rPr>
                <w:rFonts w:ascii="Times New Roman" w:eastAsia="Calibri" w:hAnsi="Times New Roman" w:cs="Times New Roman"/>
                <w:sz w:val="19"/>
                <w:szCs w:val="19"/>
              </w:rPr>
              <w:t xml:space="preserve"> and tracking.</w:t>
            </w:r>
          </w:p>
        </w:tc>
        <w:tc>
          <w:tcPr>
            <w:tcW w:w="3546" w:type="dxa"/>
            <w:tcMar>
              <w:top w:w="60" w:type="dxa"/>
              <w:left w:w="100" w:type="dxa"/>
              <w:bottom w:w="60" w:type="dxa"/>
              <w:right w:w="100" w:type="dxa"/>
            </w:tcMar>
            <w:vAlign w:val="center"/>
          </w:tcPr>
          <w:p w14:paraId="52301FE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Confirms feasibility of drone crowd analysis, but is single-drone, single-zone and has no risk scoring.</w:t>
            </w:r>
          </w:p>
        </w:tc>
      </w:tr>
      <w:tr w:rsidR="00D25608" w:rsidRPr="002C6FC3" w14:paraId="7A47DEBE" w14:textId="77777777" w:rsidTr="005A13DF">
        <w:tc>
          <w:tcPr>
            <w:tcW w:w="2400" w:type="dxa"/>
            <w:tcMar>
              <w:top w:w="60" w:type="dxa"/>
              <w:left w:w="100" w:type="dxa"/>
              <w:bottom w:w="60" w:type="dxa"/>
              <w:right w:w="100" w:type="dxa"/>
            </w:tcMar>
            <w:vAlign w:val="center"/>
          </w:tcPr>
          <w:p w14:paraId="46CBFD3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FRVCC</w:t>
            </w:r>
          </w:p>
        </w:tc>
        <w:tc>
          <w:tcPr>
            <w:tcW w:w="3800" w:type="dxa"/>
            <w:tcMar>
              <w:top w:w="60" w:type="dxa"/>
              <w:left w:w="100" w:type="dxa"/>
              <w:bottom w:w="60" w:type="dxa"/>
              <w:right w:w="100" w:type="dxa"/>
            </w:tcMar>
            <w:vAlign w:val="center"/>
          </w:tcPr>
          <w:p w14:paraId="1ABDE8D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Academic method fusing optical flow with recurrent density estimation for video crowd counting.</w:t>
            </w:r>
          </w:p>
        </w:tc>
        <w:tc>
          <w:tcPr>
            <w:tcW w:w="3546" w:type="dxa"/>
            <w:tcMar>
              <w:top w:w="60" w:type="dxa"/>
              <w:left w:w="100" w:type="dxa"/>
              <w:bottom w:w="60" w:type="dxa"/>
              <w:right w:w="100" w:type="dxa"/>
            </w:tcMar>
            <w:vAlign w:val="center"/>
          </w:tcPr>
          <w:p w14:paraId="029A735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Supports the density-plus-flow idea, but improves counting accuracy only, with no risk output.</w:t>
            </w:r>
          </w:p>
        </w:tc>
      </w:tr>
      <w:tr w:rsidR="00D25608" w:rsidRPr="002C6FC3" w14:paraId="40ECF1A7" w14:textId="77777777" w:rsidTr="005A13DF">
        <w:tc>
          <w:tcPr>
            <w:tcW w:w="2400" w:type="dxa"/>
            <w:tcMar>
              <w:top w:w="60" w:type="dxa"/>
              <w:left w:w="100" w:type="dxa"/>
              <w:bottom w:w="60" w:type="dxa"/>
              <w:right w:w="100" w:type="dxa"/>
            </w:tcMar>
            <w:vAlign w:val="center"/>
          </w:tcPr>
          <w:p w14:paraId="32390ED2" w14:textId="77777777" w:rsidR="00D25608" w:rsidRPr="002C6FC3" w:rsidRDefault="00D25608" w:rsidP="005A13DF">
            <w:pPr>
              <w:spacing w:before="20" w:after="20"/>
              <w:rPr>
                <w:rFonts w:ascii="Times New Roman" w:hAnsi="Times New Roman" w:cs="Times New Roman"/>
              </w:rPr>
            </w:pPr>
            <w:proofErr w:type="spellStart"/>
            <w:r w:rsidRPr="002C6FC3">
              <w:rPr>
                <w:rFonts w:ascii="Times New Roman" w:eastAsia="Calibri" w:hAnsi="Times New Roman" w:cs="Times New Roman"/>
                <w:b/>
                <w:bCs/>
                <w:sz w:val="19"/>
                <w:szCs w:val="19"/>
              </w:rPr>
              <w:t>Ollama</w:t>
            </w:r>
            <w:proofErr w:type="spellEnd"/>
          </w:p>
        </w:tc>
        <w:tc>
          <w:tcPr>
            <w:tcW w:w="3800" w:type="dxa"/>
            <w:tcMar>
              <w:top w:w="60" w:type="dxa"/>
              <w:left w:w="100" w:type="dxa"/>
              <w:bottom w:w="60" w:type="dxa"/>
              <w:right w:w="100" w:type="dxa"/>
            </w:tcMar>
            <w:vAlign w:val="center"/>
          </w:tcPr>
          <w:p w14:paraId="51FA592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Tool for running open-weight language models locally.</w:t>
            </w:r>
          </w:p>
        </w:tc>
        <w:tc>
          <w:tcPr>
            <w:tcW w:w="3546" w:type="dxa"/>
            <w:tcMar>
              <w:top w:w="60" w:type="dxa"/>
              <w:left w:w="100" w:type="dxa"/>
              <w:bottom w:w="60" w:type="dxa"/>
              <w:right w:w="100" w:type="dxa"/>
            </w:tcMar>
            <w:vAlign w:val="center"/>
          </w:tcPr>
          <w:p w14:paraId="0C3AA58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Hosts the small model that phrases Tier 3b suggestions; it is local, not an API.</w:t>
            </w:r>
          </w:p>
        </w:tc>
      </w:tr>
      <w:tr w:rsidR="00D25608" w:rsidRPr="002C6FC3" w14:paraId="5ED0E493" w14:textId="77777777" w:rsidTr="005A13DF">
        <w:tc>
          <w:tcPr>
            <w:tcW w:w="2400" w:type="dxa"/>
            <w:tcMar>
              <w:top w:w="60" w:type="dxa"/>
              <w:left w:w="100" w:type="dxa"/>
              <w:bottom w:w="60" w:type="dxa"/>
              <w:right w:w="100" w:type="dxa"/>
            </w:tcMar>
            <w:vAlign w:val="center"/>
          </w:tcPr>
          <w:p w14:paraId="5CFF63B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Qwen2.5 3B Instruct</w:t>
            </w:r>
          </w:p>
        </w:tc>
        <w:tc>
          <w:tcPr>
            <w:tcW w:w="3800" w:type="dxa"/>
            <w:tcMar>
              <w:top w:w="60" w:type="dxa"/>
              <w:left w:w="100" w:type="dxa"/>
              <w:bottom w:w="60" w:type="dxa"/>
              <w:right w:w="100" w:type="dxa"/>
            </w:tcMar>
            <w:vAlign w:val="center"/>
          </w:tcPr>
          <w:p w14:paraId="4CA056D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A small open-weight instruction-tuned language model.</w:t>
            </w:r>
          </w:p>
        </w:tc>
        <w:tc>
          <w:tcPr>
            <w:tcW w:w="3546" w:type="dxa"/>
            <w:tcMar>
              <w:top w:w="60" w:type="dxa"/>
              <w:left w:w="100" w:type="dxa"/>
              <w:bottom w:w="60" w:type="dxa"/>
              <w:right w:w="100" w:type="dxa"/>
            </w:tcMar>
            <w:vAlign w:val="center"/>
          </w:tcPr>
          <w:p w14:paraId="3E30524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Candidate model for suggestion phrasing, subject to a </w:t>
            </w:r>
            <w:proofErr w:type="spellStart"/>
            <w:r w:rsidRPr="002C6FC3">
              <w:rPr>
                <w:rFonts w:ascii="Times New Roman" w:eastAsia="Calibri" w:hAnsi="Times New Roman" w:cs="Times New Roman"/>
                <w:sz w:val="19"/>
                <w:szCs w:val="19"/>
              </w:rPr>
              <w:t>licence</w:t>
            </w:r>
            <w:proofErr w:type="spellEnd"/>
            <w:r w:rsidRPr="002C6FC3">
              <w:rPr>
                <w:rFonts w:ascii="Times New Roman" w:eastAsia="Calibri" w:hAnsi="Times New Roman" w:cs="Times New Roman"/>
                <w:sz w:val="19"/>
                <w:szCs w:val="19"/>
              </w:rPr>
              <w:t xml:space="preserve"> check.</w:t>
            </w:r>
          </w:p>
        </w:tc>
      </w:tr>
      <w:tr w:rsidR="00D25608" w:rsidRPr="002C6FC3" w14:paraId="77A9CA4A" w14:textId="77777777" w:rsidTr="005A13DF">
        <w:tc>
          <w:tcPr>
            <w:tcW w:w="2400" w:type="dxa"/>
            <w:tcMar>
              <w:top w:w="60" w:type="dxa"/>
              <w:left w:w="100" w:type="dxa"/>
              <w:bottom w:w="60" w:type="dxa"/>
              <w:right w:w="100" w:type="dxa"/>
            </w:tcMar>
            <w:vAlign w:val="center"/>
          </w:tcPr>
          <w:p w14:paraId="0EDDCE7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Gazebo Harmonic</w:t>
            </w:r>
          </w:p>
        </w:tc>
        <w:tc>
          <w:tcPr>
            <w:tcW w:w="3800" w:type="dxa"/>
            <w:tcMar>
              <w:top w:w="60" w:type="dxa"/>
              <w:left w:w="100" w:type="dxa"/>
              <w:bottom w:w="60" w:type="dxa"/>
              <w:right w:w="100" w:type="dxa"/>
            </w:tcMar>
            <w:vAlign w:val="center"/>
          </w:tcPr>
          <w:p w14:paraId="6E47919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Current supported release of the open-source robotics simulator (Gazebo Classic ended support in January 2025).</w:t>
            </w:r>
          </w:p>
        </w:tc>
        <w:tc>
          <w:tcPr>
            <w:tcW w:w="3546" w:type="dxa"/>
            <w:tcMar>
              <w:top w:w="60" w:type="dxa"/>
              <w:left w:w="100" w:type="dxa"/>
              <w:bottom w:w="60" w:type="dxa"/>
              <w:right w:w="100" w:type="dxa"/>
            </w:tcMar>
            <w:vAlign w:val="center"/>
          </w:tcPr>
          <w:p w14:paraId="4AAA05B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Provides several simultaneous drone viewpoints and the pose stream that projection needs.</w:t>
            </w:r>
          </w:p>
        </w:tc>
      </w:tr>
      <w:tr w:rsidR="00D25608" w:rsidRPr="002C6FC3" w14:paraId="437F5319" w14:textId="77777777" w:rsidTr="005A13DF">
        <w:tc>
          <w:tcPr>
            <w:tcW w:w="2400" w:type="dxa"/>
            <w:tcMar>
              <w:top w:w="60" w:type="dxa"/>
              <w:left w:w="100" w:type="dxa"/>
              <w:bottom w:w="60" w:type="dxa"/>
              <w:right w:w="100" w:type="dxa"/>
            </w:tcMar>
            <w:vAlign w:val="center"/>
          </w:tcPr>
          <w:p w14:paraId="47C27B6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PX4</w:t>
            </w:r>
          </w:p>
        </w:tc>
        <w:tc>
          <w:tcPr>
            <w:tcW w:w="3800" w:type="dxa"/>
            <w:tcMar>
              <w:top w:w="60" w:type="dxa"/>
              <w:left w:w="100" w:type="dxa"/>
              <w:bottom w:w="60" w:type="dxa"/>
              <w:right w:w="100" w:type="dxa"/>
            </w:tcMar>
            <w:vAlign w:val="center"/>
          </w:tcPr>
          <w:p w14:paraId="0B052EC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Open-source autopilot flight-control software for drones.</w:t>
            </w:r>
          </w:p>
        </w:tc>
        <w:tc>
          <w:tcPr>
            <w:tcW w:w="3546" w:type="dxa"/>
            <w:tcMar>
              <w:top w:w="60" w:type="dxa"/>
              <w:left w:w="100" w:type="dxa"/>
              <w:bottom w:w="60" w:type="dxa"/>
              <w:right w:w="100" w:type="dxa"/>
            </w:tcMar>
            <w:vAlign w:val="center"/>
          </w:tcPr>
          <w:p w14:paraId="60E16F7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Supplies realistic flight </w:t>
            </w:r>
            <w:proofErr w:type="spellStart"/>
            <w:r w:rsidRPr="002C6FC3">
              <w:rPr>
                <w:rFonts w:ascii="Times New Roman" w:eastAsia="Calibri" w:hAnsi="Times New Roman" w:cs="Times New Roman"/>
                <w:sz w:val="19"/>
                <w:szCs w:val="19"/>
              </w:rPr>
              <w:t>behaviour</w:t>
            </w:r>
            <w:proofErr w:type="spellEnd"/>
            <w:r w:rsidRPr="002C6FC3">
              <w:rPr>
                <w:rFonts w:ascii="Times New Roman" w:eastAsia="Calibri" w:hAnsi="Times New Roman" w:cs="Times New Roman"/>
                <w:sz w:val="19"/>
                <w:szCs w:val="19"/>
              </w:rPr>
              <w:t xml:space="preserve"> and pose in simulation.</w:t>
            </w:r>
          </w:p>
        </w:tc>
      </w:tr>
      <w:tr w:rsidR="00D25608" w:rsidRPr="002C6FC3" w14:paraId="5E515722" w14:textId="77777777" w:rsidTr="005A13DF">
        <w:tc>
          <w:tcPr>
            <w:tcW w:w="2400" w:type="dxa"/>
            <w:tcMar>
              <w:top w:w="60" w:type="dxa"/>
              <w:left w:w="100" w:type="dxa"/>
              <w:bottom w:w="60" w:type="dxa"/>
              <w:right w:w="100" w:type="dxa"/>
            </w:tcMar>
            <w:vAlign w:val="center"/>
          </w:tcPr>
          <w:p w14:paraId="06A3B88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 xml:space="preserve">SITL (Software </w:t>
            </w:r>
            <w:proofErr w:type="gramStart"/>
            <w:r w:rsidRPr="002C6FC3">
              <w:rPr>
                <w:rFonts w:ascii="Times New Roman" w:eastAsia="Calibri" w:hAnsi="Times New Roman" w:cs="Times New Roman"/>
                <w:b/>
                <w:bCs/>
                <w:sz w:val="19"/>
                <w:szCs w:val="19"/>
              </w:rPr>
              <w:t>In</w:t>
            </w:r>
            <w:proofErr w:type="gramEnd"/>
            <w:r w:rsidRPr="002C6FC3">
              <w:rPr>
                <w:rFonts w:ascii="Times New Roman" w:eastAsia="Calibri" w:hAnsi="Times New Roman" w:cs="Times New Roman"/>
                <w:b/>
                <w:bCs/>
                <w:sz w:val="19"/>
                <w:szCs w:val="19"/>
              </w:rPr>
              <w:t xml:space="preserve"> </w:t>
            </w:r>
            <w:proofErr w:type="gramStart"/>
            <w:r w:rsidRPr="002C6FC3">
              <w:rPr>
                <w:rFonts w:ascii="Times New Roman" w:eastAsia="Calibri" w:hAnsi="Times New Roman" w:cs="Times New Roman"/>
                <w:b/>
                <w:bCs/>
                <w:sz w:val="19"/>
                <w:szCs w:val="19"/>
              </w:rPr>
              <w:t>The</w:t>
            </w:r>
            <w:proofErr w:type="gramEnd"/>
            <w:r w:rsidRPr="002C6FC3">
              <w:rPr>
                <w:rFonts w:ascii="Times New Roman" w:eastAsia="Calibri" w:hAnsi="Times New Roman" w:cs="Times New Roman"/>
                <w:b/>
                <w:bCs/>
                <w:sz w:val="19"/>
                <w:szCs w:val="19"/>
              </w:rPr>
              <w:t xml:space="preserve"> Loop)</w:t>
            </w:r>
          </w:p>
        </w:tc>
        <w:tc>
          <w:tcPr>
            <w:tcW w:w="3800" w:type="dxa"/>
            <w:tcMar>
              <w:top w:w="60" w:type="dxa"/>
              <w:left w:w="100" w:type="dxa"/>
              <w:bottom w:w="60" w:type="dxa"/>
              <w:right w:w="100" w:type="dxa"/>
            </w:tcMar>
            <w:vAlign w:val="center"/>
          </w:tcPr>
          <w:p w14:paraId="51E9FF3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Running flight-control software against a simulated aircraft, with no hardware involved.</w:t>
            </w:r>
          </w:p>
        </w:tc>
        <w:tc>
          <w:tcPr>
            <w:tcW w:w="3546" w:type="dxa"/>
            <w:tcMar>
              <w:top w:w="60" w:type="dxa"/>
              <w:left w:w="100" w:type="dxa"/>
              <w:bottom w:w="60" w:type="dxa"/>
              <w:right w:w="100" w:type="dxa"/>
            </w:tcMar>
            <w:vAlign w:val="center"/>
          </w:tcPr>
          <w:p w14:paraId="18F085F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How drone </w:t>
            </w:r>
            <w:proofErr w:type="spellStart"/>
            <w:r w:rsidRPr="002C6FC3">
              <w:rPr>
                <w:rFonts w:ascii="Times New Roman" w:eastAsia="Calibri" w:hAnsi="Times New Roman" w:cs="Times New Roman"/>
                <w:sz w:val="19"/>
                <w:szCs w:val="19"/>
              </w:rPr>
              <w:t>behaviour</w:t>
            </w:r>
            <w:proofErr w:type="spellEnd"/>
            <w:r w:rsidRPr="002C6FC3">
              <w:rPr>
                <w:rFonts w:ascii="Times New Roman" w:eastAsia="Calibri" w:hAnsi="Times New Roman" w:cs="Times New Roman"/>
                <w:sz w:val="19"/>
                <w:szCs w:val="19"/>
              </w:rPr>
              <w:t xml:space="preserve"> is tested, since physical hardware deployment is out of scope.</w:t>
            </w:r>
          </w:p>
        </w:tc>
      </w:tr>
      <w:tr w:rsidR="00D25608" w:rsidRPr="002C6FC3" w14:paraId="288BC040" w14:textId="77777777" w:rsidTr="005A13DF">
        <w:tc>
          <w:tcPr>
            <w:tcW w:w="2400" w:type="dxa"/>
            <w:tcMar>
              <w:top w:w="60" w:type="dxa"/>
              <w:left w:w="100" w:type="dxa"/>
              <w:bottom w:w="60" w:type="dxa"/>
              <w:right w:w="100" w:type="dxa"/>
            </w:tcMar>
            <w:vAlign w:val="center"/>
          </w:tcPr>
          <w:p w14:paraId="7188A8D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OpenCV</w:t>
            </w:r>
          </w:p>
        </w:tc>
        <w:tc>
          <w:tcPr>
            <w:tcW w:w="3800" w:type="dxa"/>
            <w:tcMar>
              <w:top w:w="60" w:type="dxa"/>
              <w:left w:w="100" w:type="dxa"/>
              <w:bottom w:w="60" w:type="dxa"/>
              <w:right w:w="100" w:type="dxa"/>
            </w:tcMar>
            <w:vAlign w:val="center"/>
          </w:tcPr>
          <w:p w14:paraId="22C212C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Open-source computer-vision library.</w:t>
            </w:r>
          </w:p>
        </w:tc>
        <w:tc>
          <w:tcPr>
            <w:tcW w:w="3546" w:type="dxa"/>
            <w:tcMar>
              <w:top w:w="60" w:type="dxa"/>
              <w:left w:w="100" w:type="dxa"/>
              <w:bottom w:w="60" w:type="dxa"/>
              <w:right w:w="100" w:type="dxa"/>
            </w:tcMar>
            <w:vAlign w:val="center"/>
          </w:tcPr>
          <w:p w14:paraId="0A56371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Frame reading, feature matching, </w:t>
            </w:r>
            <w:proofErr w:type="spellStart"/>
            <w:r w:rsidRPr="002C6FC3">
              <w:rPr>
                <w:rFonts w:ascii="Times New Roman" w:eastAsia="Calibri" w:hAnsi="Times New Roman" w:cs="Times New Roman"/>
                <w:sz w:val="19"/>
                <w:szCs w:val="19"/>
              </w:rPr>
              <w:t>homography</w:t>
            </w:r>
            <w:proofErr w:type="spellEnd"/>
            <w:r w:rsidRPr="002C6FC3">
              <w:rPr>
                <w:rFonts w:ascii="Times New Roman" w:eastAsia="Calibri" w:hAnsi="Times New Roman" w:cs="Times New Roman"/>
                <w:sz w:val="19"/>
                <w:szCs w:val="19"/>
              </w:rPr>
              <w:t xml:space="preserve">, </w:t>
            </w:r>
            <w:proofErr w:type="spellStart"/>
            <w:r w:rsidRPr="002C6FC3">
              <w:rPr>
                <w:rFonts w:ascii="Times New Roman" w:eastAsia="Calibri" w:hAnsi="Times New Roman" w:cs="Times New Roman"/>
                <w:sz w:val="19"/>
                <w:szCs w:val="19"/>
              </w:rPr>
              <w:t>Farneback</w:t>
            </w:r>
            <w:proofErr w:type="spellEnd"/>
            <w:r w:rsidRPr="002C6FC3">
              <w:rPr>
                <w:rFonts w:ascii="Times New Roman" w:eastAsia="Calibri" w:hAnsi="Times New Roman" w:cs="Times New Roman"/>
                <w:sz w:val="19"/>
                <w:szCs w:val="19"/>
              </w:rPr>
              <w:t xml:space="preserve"> flow and overlay rendering.</w:t>
            </w:r>
          </w:p>
        </w:tc>
      </w:tr>
      <w:tr w:rsidR="00D25608" w:rsidRPr="002C6FC3" w14:paraId="393464F5" w14:textId="77777777" w:rsidTr="005A13DF">
        <w:tc>
          <w:tcPr>
            <w:tcW w:w="2400" w:type="dxa"/>
            <w:tcMar>
              <w:top w:w="60" w:type="dxa"/>
              <w:left w:w="100" w:type="dxa"/>
              <w:bottom w:w="60" w:type="dxa"/>
              <w:right w:w="100" w:type="dxa"/>
            </w:tcMar>
            <w:vAlign w:val="center"/>
          </w:tcPr>
          <w:p w14:paraId="145B23C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NumPy / pandas / scikit-learn</w:t>
            </w:r>
          </w:p>
        </w:tc>
        <w:tc>
          <w:tcPr>
            <w:tcW w:w="3800" w:type="dxa"/>
            <w:tcMar>
              <w:top w:w="60" w:type="dxa"/>
              <w:left w:w="100" w:type="dxa"/>
              <w:bottom w:w="60" w:type="dxa"/>
              <w:right w:w="100" w:type="dxa"/>
            </w:tcMar>
            <w:vAlign w:val="center"/>
          </w:tcPr>
          <w:p w14:paraId="0777680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Python libraries for numerical arrays, tabular data handling, and general machine learning.</w:t>
            </w:r>
          </w:p>
        </w:tc>
        <w:tc>
          <w:tcPr>
            <w:tcW w:w="3546" w:type="dxa"/>
            <w:tcMar>
              <w:top w:w="60" w:type="dxa"/>
              <w:left w:w="100" w:type="dxa"/>
              <w:bottom w:w="60" w:type="dxa"/>
              <w:right w:w="100" w:type="dxa"/>
            </w:tcMar>
            <w:vAlign w:val="center"/>
          </w:tcPr>
          <w:p w14:paraId="0ADF726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Feature computation, dataset splitting and metric reporting in Tier 2.</w:t>
            </w:r>
          </w:p>
        </w:tc>
      </w:tr>
      <w:tr w:rsidR="00D25608" w:rsidRPr="002C6FC3" w14:paraId="332B10FB" w14:textId="77777777" w:rsidTr="005A13DF">
        <w:tc>
          <w:tcPr>
            <w:tcW w:w="2400" w:type="dxa"/>
            <w:tcMar>
              <w:top w:w="60" w:type="dxa"/>
              <w:left w:w="100" w:type="dxa"/>
              <w:bottom w:w="60" w:type="dxa"/>
              <w:right w:w="100" w:type="dxa"/>
            </w:tcMar>
            <w:vAlign w:val="center"/>
          </w:tcPr>
          <w:p w14:paraId="2A11E3CC" w14:textId="77777777" w:rsidR="00D25608" w:rsidRPr="002C6FC3" w:rsidRDefault="00D25608" w:rsidP="005A13DF">
            <w:pPr>
              <w:spacing w:before="20" w:after="20"/>
              <w:rPr>
                <w:rFonts w:ascii="Times New Roman" w:hAnsi="Times New Roman" w:cs="Times New Roman"/>
              </w:rPr>
            </w:pPr>
            <w:proofErr w:type="spellStart"/>
            <w:r w:rsidRPr="002C6FC3">
              <w:rPr>
                <w:rFonts w:ascii="Times New Roman" w:eastAsia="Calibri" w:hAnsi="Times New Roman" w:cs="Times New Roman"/>
                <w:b/>
                <w:bCs/>
                <w:sz w:val="19"/>
                <w:szCs w:val="19"/>
              </w:rPr>
              <w:t>PyTorch</w:t>
            </w:r>
            <w:proofErr w:type="spellEnd"/>
          </w:p>
        </w:tc>
        <w:tc>
          <w:tcPr>
            <w:tcW w:w="3800" w:type="dxa"/>
            <w:tcMar>
              <w:top w:w="60" w:type="dxa"/>
              <w:left w:w="100" w:type="dxa"/>
              <w:bottom w:w="60" w:type="dxa"/>
              <w:right w:w="100" w:type="dxa"/>
            </w:tcMar>
            <w:vAlign w:val="center"/>
          </w:tcPr>
          <w:p w14:paraId="0B5CC5F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Open-source deep-learning framework.</w:t>
            </w:r>
          </w:p>
        </w:tc>
        <w:tc>
          <w:tcPr>
            <w:tcW w:w="3546" w:type="dxa"/>
            <w:tcMar>
              <w:top w:w="60" w:type="dxa"/>
              <w:left w:w="100" w:type="dxa"/>
              <w:bottom w:w="60" w:type="dxa"/>
              <w:right w:w="100" w:type="dxa"/>
            </w:tcMar>
            <w:vAlign w:val="center"/>
          </w:tcPr>
          <w:p w14:paraId="0122E80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Training and running the density and flow models.</w:t>
            </w:r>
          </w:p>
        </w:tc>
      </w:tr>
      <w:tr w:rsidR="00D25608" w:rsidRPr="002C6FC3" w14:paraId="5B63A474" w14:textId="77777777" w:rsidTr="005A13DF">
        <w:tc>
          <w:tcPr>
            <w:tcW w:w="2400" w:type="dxa"/>
            <w:tcMar>
              <w:top w:w="60" w:type="dxa"/>
              <w:left w:w="100" w:type="dxa"/>
              <w:bottom w:w="60" w:type="dxa"/>
              <w:right w:w="100" w:type="dxa"/>
            </w:tcMar>
            <w:vAlign w:val="center"/>
          </w:tcPr>
          <w:p w14:paraId="163743E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Django</w:t>
            </w:r>
          </w:p>
        </w:tc>
        <w:tc>
          <w:tcPr>
            <w:tcW w:w="3800" w:type="dxa"/>
            <w:tcMar>
              <w:top w:w="60" w:type="dxa"/>
              <w:left w:w="100" w:type="dxa"/>
              <w:bottom w:w="60" w:type="dxa"/>
              <w:right w:w="100" w:type="dxa"/>
            </w:tcMar>
            <w:vAlign w:val="center"/>
          </w:tcPr>
          <w:p w14:paraId="6133D3C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Python web framework with a built-in admin interface.</w:t>
            </w:r>
          </w:p>
        </w:tc>
        <w:tc>
          <w:tcPr>
            <w:tcW w:w="3546" w:type="dxa"/>
            <w:tcMar>
              <w:top w:w="60" w:type="dxa"/>
              <w:left w:w="100" w:type="dxa"/>
              <w:bottom w:w="60" w:type="dxa"/>
              <w:right w:w="100" w:type="dxa"/>
            </w:tcMar>
            <w:vAlign w:val="center"/>
          </w:tcPr>
          <w:p w14:paraId="1C509B5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Backend, plus the admin used to configure cells, zones, thresholds and drones (FR9).</w:t>
            </w:r>
          </w:p>
        </w:tc>
      </w:tr>
      <w:tr w:rsidR="00D25608" w:rsidRPr="002C6FC3" w14:paraId="34131F86" w14:textId="77777777" w:rsidTr="005A13DF">
        <w:tc>
          <w:tcPr>
            <w:tcW w:w="2400" w:type="dxa"/>
            <w:tcMar>
              <w:top w:w="60" w:type="dxa"/>
              <w:left w:w="100" w:type="dxa"/>
              <w:bottom w:w="60" w:type="dxa"/>
              <w:right w:w="100" w:type="dxa"/>
            </w:tcMar>
            <w:vAlign w:val="center"/>
          </w:tcPr>
          <w:p w14:paraId="18A8E62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lastRenderedPageBreak/>
              <w:t>DRF (Django REST Framework)</w:t>
            </w:r>
          </w:p>
        </w:tc>
        <w:tc>
          <w:tcPr>
            <w:tcW w:w="3800" w:type="dxa"/>
            <w:tcMar>
              <w:top w:w="60" w:type="dxa"/>
              <w:left w:w="100" w:type="dxa"/>
              <w:bottom w:w="60" w:type="dxa"/>
              <w:right w:w="100" w:type="dxa"/>
            </w:tcMar>
            <w:vAlign w:val="center"/>
          </w:tcPr>
          <w:p w14:paraId="22927B9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Toolkit for building REST APIs on top of Django.</w:t>
            </w:r>
          </w:p>
        </w:tc>
        <w:tc>
          <w:tcPr>
            <w:tcW w:w="3546" w:type="dxa"/>
            <w:tcMar>
              <w:top w:w="60" w:type="dxa"/>
              <w:left w:w="100" w:type="dxa"/>
              <w:bottom w:w="60" w:type="dxa"/>
              <w:right w:w="100" w:type="dxa"/>
            </w:tcMar>
            <w:vAlign w:val="center"/>
          </w:tcPr>
          <w:p w14:paraId="689B9795"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Exposes Sentinel's data to the React dashboard.</w:t>
            </w:r>
          </w:p>
        </w:tc>
      </w:tr>
      <w:tr w:rsidR="00D25608" w:rsidRPr="002C6FC3" w14:paraId="7297A34E" w14:textId="77777777" w:rsidTr="005A13DF">
        <w:tc>
          <w:tcPr>
            <w:tcW w:w="2400" w:type="dxa"/>
            <w:tcMar>
              <w:top w:w="60" w:type="dxa"/>
              <w:left w:w="100" w:type="dxa"/>
              <w:bottom w:w="60" w:type="dxa"/>
              <w:right w:w="100" w:type="dxa"/>
            </w:tcMar>
            <w:vAlign w:val="center"/>
          </w:tcPr>
          <w:p w14:paraId="5CAD1CD6"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Django Channels</w:t>
            </w:r>
          </w:p>
        </w:tc>
        <w:tc>
          <w:tcPr>
            <w:tcW w:w="3800" w:type="dxa"/>
            <w:tcMar>
              <w:top w:w="60" w:type="dxa"/>
              <w:left w:w="100" w:type="dxa"/>
              <w:bottom w:w="60" w:type="dxa"/>
              <w:right w:w="100" w:type="dxa"/>
            </w:tcMar>
            <w:vAlign w:val="center"/>
          </w:tcPr>
          <w:p w14:paraId="783830A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Extension adding asynchronous and WebSocket support to Django.</w:t>
            </w:r>
          </w:p>
        </w:tc>
        <w:tc>
          <w:tcPr>
            <w:tcW w:w="3546" w:type="dxa"/>
            <w:tcMar>
              <w:top w:w="60" w:type="dxa"/>
              <w:left w:w="100" w:type="dxa"/>
              <w:bottom w:w="60" w:type="dxa"/>
              <w:right w:w="100" w:type="dxa"/>
            </w:tcMar>
            <w:vAlign w:val="center"/>
          </w:tcPr>
          <w:p w14:paraId="1EB0757B"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Pushes live scores, alerts and suggestions to connected clients.</w:t>
            </w:r>
          </w:p>
        </w:tc>
      </w:tr>
      <w:tr w:rsidR="00D25608" w:rsidRPr="002C6FC3" w14:paraId="0FA7B0E9" w14:textId="77777777" w:rsidTr="005A13DF">
        <w:tc>
          <w:tcPr>
            <w:tcW w:w="2400" w:type="dxa"/>
            <w:tcMar>
              <w:top w:w="60" w:type="dxa"/>
              <w:left w:w="100" w:type="dxa"/>
              <w:bottom w:w="60" w:type="dxa"/>
              <w:right w:w="100" w:type="dxa"/>
            </w:tcMar>
            <w:vAlign w:val="center"/>
          </w:tcPr>
          <w:p w14:paraId="3E60ED4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Celery</w:t>
            </w:r>
          </w:p>
        </w:tc>
        <w:tc>
          <w:tcPr>
            <w:tcW w:w="3800" w:type="dxa"/>
            <w:tcMar>
              <w:top w:w="60" w:type="dxa"/>
              <w:left w:w="100" w:type="dxa"/>
              <w:bottom w:w="60" w:type="dxa"/>
              <w:right w:w="100" w:type="dxa"/>
            </w:tcMar>
            <w:vAlign w:val="center"/>
          </w:tcPr>
          <w:p w14:paraId="277CC0D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Distributed task queue for background jobs in Python.</w:t>
            </w:r>
          </w:p>
        </w:tc>
        <w:tc>
          <w:tcPr>
            <w:tcW w:w="3546" w:type="dxa"/>
            <w:tcMar>
              <w:top w:w="60" w:type="dxa"/>
              <w:left w:w="100" w:type="dxa"/>
              <w:bottom w:w="60" w:type="dxa"/>
              <w:right w:w="100" w:type="dxa"/>
            </w:tcMar>
            <w:vAlign w:val="center"/>
          </w:tcPr>
          <w:p w14:paraId="77FF13CE"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Handles asynchronous processing behind the live pipeline.</w:t>
            </w:r>
          </w:p>
        </w:tc>
      </w:tr>
      <w:tr w:rsidR="00D25608" w:rsidRPr="002C6FC3" w14:paraId="555A1515" w14:textId="77777777" w:rsidTr="005A13DF">
        <w:tc>
          <w:tcPr>
            <w:tcW w:w="2400" w:type="dxa"/>
            <w:tcMar>
              <w:top w:w="60" w:type="dxa"/>
              <w:left w:w="100" w:type="dxa"/>
              <w:bottom w:w="60" w:type="dxa"/>
              <w:right w:w="100" w:type="dxa"/>
            </w:tcMar>
            <w:vAlign w:val="center"/>
          </w:tcPr>
          <w:p w14:paraId="2F3AA3D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Redis</w:t>
            </w:r>
          </w:p>
        </w:tc>
        <w:tc>
          <w:tcPr>
            <w:tcW w:w="3800" w:type="dxa"/>
            <w:tcMar>
              <w:top w:w="60" w:type="dxa"/>
              <w:left w:w="100" w:type="dxa"/>
              <w:bottom w:w="60" w:type="dxa"/>
              <w:right w:w="100" w:type="dxa"/>
            </w:tcMar>
            <w:vAlign w:val="center"/>
          </w:tcPr>
          <w:p w14:paraId="77ACA76D"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In-memory data store used for caching and messaging.</w:t>
            </w:r>
          </w:p>
        </w:tc>
        <w:tc>
          <w:tcPr>
            <w:tcW w:w="3546" w:type="dxa"/>
            <w:tcMar>
              <w:top w:w="60" w:type="dxa"/>
              <w:left w:w="100" w:type="dxa"/>
              <w:bottom w:w="60" w:type="dxa"/>
              <w:right w:w="100" w:type="dxa"/>
            </w:tcMar>
            <w:vAlign w:val="center"/>
          </w:tcPr>
          <w:p w14:paraId="359FFA8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Message channel between workers and backend, Channels layer, and live cell state.</w:t>
            </w:r>
          </w:p>
        </w:tc>
      </w:tr>
      <w:tr w:rsidR="00D25608" w:rsidRPr="002C6FC3" w14:paraId="346A670D" w14:textId="77777777" w:rsidTr="005A13DF">
        <w:tc>
          <w:tcPr>
            <w:tcW w:w="2400" w:type="dxa"/>
            <w:tcMar>
              <w:top w:w="60" w:type="dxa"/>
              <w:left w:w="100" w:type="dxa"/>
              <w:bottom w:w="60" w:type="dxa"/>
              <w:right w:w="100" w:type="dxa"/>
            </w:tcMar>
            <w:vAlign w:val="center"/>
          </w:tcPr>
          <w:p w14:paraId="063F21A2"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Leaflet</w:t>
            </w:r>
          </w:p>
        </w:tc>
        <w:tc>
          <w:tcPr>
            <w:tcW w:w="3800" w:type="dxa"/>
            <w:tcMar>
              <w:top w:w="60" w:type="dxa"/>
              <w:left w:w="100" w:type="dxa"/>
              <w:bottom w:w="60" w:type="dxa"/>
              <w:right w:w="100" w:type="dxa"/>
            </w:tcMar>
            <w:vAlign w:val="center"/>
          </w:tcPr>
          <w:p w14:paraId="3EF9FBF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Open-source JavaScript mapping library </w:t>
            </w:r>
            <w:proofErr w:type="gramStart"/>
            <w:r w:rsidRPr="002C6FC3">
              <w:rPr>
                <w:rFonts w:ascii="Times New Roman" w:eastAsia="Calibri" w:hAnsi="Times New Roman" w:cs="Times New Roman"/>
                <w:sz w:val="19"/>
                <w:szCs w:val="19"/>
              </w:rPr>
              <w:t>requiring</w:t>
            </w:r>
            <w:proofErr w:type="gramEnd"/>
            <w:r w:rsidRPr="002C6FC3">
              <w:rPr>
                <w:rFonts w:ascii="Times New Roman" w:eastAsia="Calibri" w:hAnsi="Times New Roman" w:cs="Times New Roman"/>
                <w:sz w:val="19"/>
                <w:szCs w:val="19"/>
              </w:rPr>
              <w:t xml:space="preserve"> no tile provider or API key.</w:t>
            </w:r>
          </w:p>
        </w:tc>
        <w:tc>
          <w:tcPr>
            <w:tcW w:w="3546" w:type="dxa"/>
            <w:tcMar>
              <w:top w:w="60" w:type="dxa"/>
              <w:left w:w="100" w:type="dxa"/>
              <w:bottom w:w="60" w:type="dxa"/>
              <w:right w:w="100" w:type="dxa"/>
            </w:tcMar>
            <w:vAlign w:val="center"/>
          </w:tcPr>
          <w:p w14:paraId="17445B2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Draws the site plan with cell grid, zones, drone footprints, gaps and alerts layered on top.</w:t>
            </w:r>
          </w:p>
        </w:tc>
      </w:tr>
      <w:tr w:rsidR="00D25608" w:rsidRPr="002C6FC3" w14:paraId="28DDD8E6" w14:textId="77777777" w:rsidTr="005A13DF">
        <w:tc>
          <w:tcPr>
            <w:tcW w:w="2400" w:type="dxa"/>
            <w:tcMar>
              <w:top w:w="60" w:type="dxa"/>
              <w:left w:w="100" w:type="dxa"/>
              <w:bottom w:w="60" w:type="dxa"/>
              <w:right w:w="100" w:type="dxa"/>
            </w:tcMar>
            <w:vAlign w:val="center"/>
          </w:tcPr>
          <w:p w14:paraId="71001CC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Recharts</w:t>
            </w:r>
          </w:p>
        </w:tc>
        <w:tc>
          <w:tcPr>
            <w:tcW w:w="3800" w:type="dxa"/>
            <w:tcMar>
              <w:top w:w="60" w:type="dxa"/>
              <w:left w:w="100" w:type="dxa"/>
              <w:bottom w:w="60" w:type="dxa"/>
              <w:right w:w="100" w:type="dxa"/>
            </w:tcMar>
            <w:vAlign w:val="center"/>
          </w:tcPr>
          <w:p w14:paraId="2C5E2F2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 xml:space="preserve">React </w:t>
            </w:r>
            <w:proofErr w:type="gramStart"/>
            <w:r w:rsidRPr="002C6FC3">
              <w:rPr>
                <w:rFonts w:ascii="Times New Roman" w:eastAsia="Calibri" w:hAnsi="Times New Roman" w:cs="Times New Roman"/>
                <w:sz w:val="19"/>
                <w:szCs w:val="19"/>
              </w:rPr>
              <w:t>charting</w:t>
            </w:r>
            <w:proofErr w:type="gramEnd"/>
            <w:r w:rsidRPr="002C6FC3">
              <w:rPr>
                <w:rFonts w:ascii="Times New Roman" w:eastAsia="Calibri" w:hAnsi="Times New Roman" w:cs="Times New Roman"/>
                <w:sz w:val="19"/>
                <w:szCs w:val="19"/>
              </w:rPr>
              <w:t xml:space="preserve"> library.</w:t>
            </w:r>
          </w:p>
        </w:tc>
        <w:tc>
          <w:tcPr>
            <w:tcW w:w="3546" w:type="dxa"/>
            <w:tcMar>
              <w:top w:w="60" w:type="dxa"/>
              <w:left w:w="100" w:type="dxa"/>
              <w:bottom w:w="60" w:type="dxa"/>
              <w:right w:w="100" w:type="dxa"/>
            </w:tcMar>
            <w:vAlign w:val="center"/>
          </w:tcPr>
          <w:p w14:paraId="3443D20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Renders the risk-over-time timeline.</w:t>
            </w:r>
          </w:p>
        </w:tc>
      </w:tr>
      <w:tr w:rsidR="00D25608" w:rsidRPr="002C6FC3" w14:paraId="25EF3C4D" w14:textId="77777777" w:rsidTr="005A13DF">
        <w:tc>
          <w:tcPr>
            <w:tcW w:w="9746" w:type="dxa"/>
            <w:gridSpan w:val="3"/>
            <w:shd w:val="clear" w:color="auto" w:fill="DCE6F1"/>
            <w:tcMar>
              <w:top w:w="60" w:type="dxa"/>
              <w:left w:w="100" w:type="dxa"/>
              <w:bottom w:w="60" w:type="dxa"/>
              <w:right w:w="100" w:type="dxa"/>
            </w:tcMar>
            <w:vAlign w:val="center"/>
          </w:tcPr>
          <w:p w14:paraId="0C3D4791" w14:textId="2EC40C1B"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color w:val="1F3B54"/>
                <w:sz w:val="19"/>
                <w:szCs w:val="19"/>
              </w:rPr>
              <w:t xml:space="preserve">H. Existing systems, vendors and </w:t>
            </w:r>
            <w:r w:rsidR="008E44B4" w:rsidRPr="002C6FC3">
              <w:rPr>
                <w:rFonts w:ascii="Times New Roman" w:eastAsia="Calibri" w:hAnsi="Times New Roman" w:cs="Times New Roman"/>
                <w:b/>
                <w:bCs/>
                <w:color w:val="1F3B54"/>
                <w:sz w:val="19"/>
                <w:szCs w:val="19"/>
              </w:rPr>
              <w:t>organizations</w:t>
            </w:r>
          </w:p>
        </w:tc>
      </w:tr>
      <w:tr w:rsidR="00D25608" w:rsidRPr="002C6FC3" w14:paraId="4F63FE09" w14:textId="77777777" w:rsidTr="005A13DF">
        <w:tc>
          <w:tcPr>
            <w:tcW w:w="2400" w:type="dxa"/>
            <w:tcMar>
              <w:top w:w="60" w:type="dxa"/>
              <w:left w:w="100" w:type="dxa"/>
              <w:bottom w:w="60" w:type="dxa"/>
              <w:right w:w="100" w:type="dxa"/>
            </w:tcMar>
            <w:vAlign w:val="center"/>
          </w:tcPr>
          <w:p w14:paraId="65E9196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Baseer</w:t>
            </w:r>
          </w:p>
        </w:tc>
        <w:tc>
          <w:tcPr>
            <w:tcW w:w="3800" w:type="dxa"/>
            <w:tcMar>
              <w:top w:w="60" w:type="dxa"/>
              <w:left w:w="100" w:type="dxa"/>
              <w:bottom w:w="60" w:type="dxa"/>
              <w:right w:w="100" w:type="dxa"/>
            </w:tcMar>
            <w:vAlign w:val="center"/>
          </w:tcPr>
          <w:p w14:paraId="3A8096E7"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Saudi fixed-camera video-analytics platform used for Hajj oversight.</w:t>
            </w:r>
          </w:p>
        </w:tc>
        <w:tc>
          <w:tcPr>
            <w:tcW w:w="3546" w:type="dxa"/>
            <w:tcMar>
              <w:top w:w="60" w:type="dxa"/>
              <w:left w:w="100" w:type="dxa"/>
              <w:bottom w:w="60" w:type="dxa"/>
              <w:right w:w="100" w:type="dxa"/>
            </w:tcMar>
            <w:vAlign w:val="center"/>
          </w:tcPr>
          <w:p w14:paraId="7229F9E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Tier A comparison system: large scale, but closed, camera-based and without drone coverage.</w:t>
            </w:r>
          </w:p>
        </w:tc>
      </w:tr>
      <w:tr w:rsidR="00D25608" w:rsidRPr="002C6FC3" w14:paraId="3BCFA1AA" w14:textId="77777777" w:rsidTr="005A13DF">
        <w:tc>
          <w:tcPr>
            <w:tcW w:w="2400" w:type="dxa"/>
            <w:tcMar>
              <w:top w:w="60" w:type="dxa"/>
              <w:left w:w="100" w:type="dxa"/>
              <w:bottom w:w="60" w:type="dxa"/>
              <w:right w:w="100" w:type="dxa"/>
            </w:tcMar>
            <w:vAlign w:val="center"/>
          </w:tcPr>
          <w:p w14:paraId="4A157C4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Sawaher</w:t>
            </w:r>
          </w:p>
        </w:tc>
        <w:tc>
          <w:tcPr>
            <w:tcW w:w="3800" w:type="dxa"/>
            <w:tcMar>
              <w:top w:w="60" w:type="dxa"/>
              <w:left w:w="100" w:type="dxa"/>
              <w:bottom w:w="60" w:type="dxa"/>
              <w:right w:w="100" w:type="dxa"/>
            </w:tcMar>
            <w:vAlign w:val="center"/>
          </w:tcPr>
          <w:p w14:paraId="354CB36A"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Companion Saudi national video-analytics platform for public-space monitoring.</w:t>
            </w:r>
          </w:p>
        </w:tc>
        <w:tc>
          <w:tcPr>
            <w:tcW w:w="3546" w:type="dxa"/>
            <w:tcMar>
              <w:top w:w="60" w:type="dxa"/>
              <w:left w:w="100" w:type="dxa"/>
              <w:bottom w:w="60" w:type="dxa"/>
              <w:right w:w="100" w:type="dxa"/>
            </w:tcMar>
            <w:vAlign w:val="center"/>
          </w:tcPr>
          <w:p w14:paraId="5A8BAF44"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Compared alongside Baseer; no published method and not reproducible.</w:t>
            </w:r>
          </w:p>
        </w:tc>
      </w:tr>
      <w:tr w:rsidR="00D25608" w:rsidRPr="002C6FC3" w14:paraId="68A51F79" w14:textId="77777777" w:rsidTr="005A13DF">
        <w:tc>
          <w:tcPr>
            <w:tcW w:w="2400" w:type="dxa"/>
            <w:tcMar>
              <w:top w:w="60" w:type="dxa"/>
              <w:left w:w="100" w:type="dxa"/>
              <w:bottom w:w="60" w:type="dxa"/>
              <w:right w:w="100" w:type="dxa"/>
            </w:tcMar>
            <w:vAlign w:val="center"/>
          </w:tcPr>
          <w:p w14:paraId="2779C80F"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SDAIA</w:t>
            </w:r>
          </w:p>
        </w:tc>
        <w:tc>
          <w:tcPr>
            <w:tcW w:w="3800" w:type="dxa"/>
            <w:tcMar>
              <w:top w:w="60" w:type="dxa"/>
              <w:left w:w="100" w:type="dxa"/>
              <w:bottom w:w="60" w:type="dxa"/>
              <w:right w:w="100" w:type="dxa"/>
            </w:tcMar>
            <w:vAlign w:val="center"/>
          </w:tcPr>
          <w:p w14:paraId="05FC9E0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Saudi Data and Artificial Intelligence Authority.</w:t>
            </w:r>
          </w:p>
        </w:tc>
        <w:tc>
          <w:tcPr>
            <w:tcW w:w="3546" w:type="dxa"/>
            <w:tcMar>
              <w:top w:w="60" w:type="dxa"/>
              <w:left w:w="100" w:type="dxa"/>
              <w:bottom w:w="60" w:type="dxa"/>
              <w:right w:w="100" w:type="dxa"/>
            </w:tcMar>
            <w:vAlign w:val="center"/>
          </w:tcPr>
          <w:p w14:paraId="47462278"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The body operating Baseer and Sawaher.</w:t>
            </w:r>
          </w:p>
        </w:tc>
      </w:tr>
      <w:tr w:rsidR="00D25608" w:rsidRPr="002C6FC3" w14:paraId="26F94C5C" w14:textId="77777777" w:rsidTr="005A13DF">
        <w:tc>
          <w:tcPr>
            <w:tcW w:w="2400" w:type="dxa"/>
            <w:tcMar>
              <w:top w:w="60" w:type="dxa"/>
              <w:left w:w="100" w:type="dxa"/>
              <w:bottom w:w="60" w:type="dxa"/>
              <w:right w:w="100" w:type="dxa"/>
            </w:tcMar>
            <w:vAlign w:val="center"/>
          </w:tcPr>
          <w:p w14:paraId="7FFB972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CVPRW</w:t>
            </w:r>
          </w:p>
        </w:tc>
        <w:tc>
          <w:tcPr>
            <w:tcW w:w="3800" w:type="dxa"/>
            <w:tcMar>
              <w:top w:w="60" w:type="dxa"/>
              <w:left w:w="100" w:type="dxa"/>
              <w:bottom w:w="60" w:type="dxa"/>
              <w:right w:w="100" w:type="dxa"/>
            </w:tcMar>
            <w:vAlign w:val="center"/>
          </w:tcPr>
          <w:p w14:paraId="71E20CE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Computer Vision and Pattern Recognition Workshops, an IEEE conference series.</w:t>
            </w:r>
          </w:p>
        </w:tc>
        <w:tc>
          <w:tcPr>
            <w:tcW w:w="3546" w:type="dxa"/>
            <w:tcMar>
              <w:top w:w="60" w:type="dxa"/>
              <w:left w:w="100" w:type="dxa"/>
              <w:bottom w:w="60" w:type="dxa"/>
              <w:right w:w="100" w:type="dxa"/>
            </w:tcMar>
            <w:vAlign w:val="center"/>
          </w:tcPr>
          <w:p w14:paraId="0814F4A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Venue of the cited Crowd-11 paper.</w:t>
            </w:r>
          </w:p>
        </w:tc>
      </w:tr>
      <w:tr w:rsidR="00D25608" w:rsidRPr="002C6FC3" w14:paraId="61F9FF98" w14:textId="77777777" w:rsidTr="005A13DF">
        <w:tc>
          <w:tcPr>
            <w:tcW w:w="2400" w:type="dxa"/>
            <w:tcMar>
              <w:top w:w="60" w:type="dxa"/>
              <w:left w:w="100" w:type="dxa"/>
              <w:bottom w:w="60" w:type="dxa"/>
              <w:right w:w="100" w:type="dxa"/>
            </w:tcMar>
            <w:vAlign w:val="center"/>
          </w:tcPr>
          <w:p w14:paraId="44F31BAC"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IEEE</w:t>
            </w:r>
          </w:p>
        </w:tc>
        <w:tc>
          <w:tcPr>
            <w:tcW w:w="3800" w:type="dxa"/>
            <w:tcMar>
              <w:top w:w="60" w:type="dxa"/>
              <w:left w:w="100" w:type="dxa"/>
              <w:bottom w:w="60" w:type="dxa"/>
              <w:right w:w="100" w:type="dxa"/>
            </w:tcMar>
            <w:vAlign w:val="center"/>
          </w:tcPr>
          <w:p w14:paraId="3D795C71"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Institute of Electrical and Electronics Engineers.</w:t>
            </w:r>
          </w:p>
        </w:tc>
        <w:tc>
          <w:tcPr>
            <w:tcW w:w="3546" w:type="dxa"/>
            <w:tcMar>
              <w:top w:w="60" w:type="dxa"/>
              <w:left w:w="100" w:type="dxa"/>
              <w:bottom w:w="60" w:type="dxa"/>
              <w:right w:w="100" w:type="dxa"/>
            </w:tcMar>
            <w:vAlign w:val="center"/>
          </w:tcPr>
          <w:p w14:paraId="73DC356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Publisher of several cited references.</w:t>
            </w:r>
          </w:p>
        </w:tc>
      </w:tr>
      <w:tr w:rsidR="00D25608" w:rsidRPr="002C6FC3" w14:paraId="2C2080A2" w14:textId="77777777" w:rsidTr="005A13DF">
        <w:tc>
          <w:tcPr>
            <w:tcW w:w="2400" w:type="dxa"/>
            <w:tcMar>
              <w:top w:w="60" w:type="dxa"/>
              <w:left w:w="100" w:type="dxa"/>
              <w:bottom w:w="60" w:type="dxa"/>
              <w:right w:w="100" w:type="dxa"/>
            </w:tcMar>
            <w:vAlign w:val="center"/>
          </w:tcPr>
          <w:p w14:paraId="4ECF4D33"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b/>
                <w:bCs/>
                <w:sz w:val="19"/>
                <w:szCs w:val="19"/>
              </w:rPr>
              <w:t>CEUR-WS</w:t>
            </w:r>
          </w:p>
        </w:tc>
        <w:tc>
          <w:tcPr>
            <w:tcW w:w="3800" w:type="dxa"/>
            <w:tcMar>
              <w:top w:w="60" w:type="dxa"/>
              <w:left w:w="100" w:type="dxa"/>
              <w:bottom w:w="60" w:type="dxa"/>
              <w:right w:w="100" w:type="dxa"/>
            </w:tcMar>
            <w:vAlign w:val="center"/>
          </w:tcPr>
          <w:p w14:paraId="01D17559"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CEUR Workshop Proceedings, an open-access publisher of academic workshop papers.</w:t>
            </w:r>
          </w:p>
        </w:tc>
        <w:tc>
          <w:tcPr>
            <w:tcW w:w="3546" w:type="dxa"/>
            <w:tcMar>
              <w:top w:w="60" w:type="dxa"/>
              <w:left w:w="100" w:type="dxa"/>
              <w:bottom w:w="60" w:type="dxa"/>
              <w:right w:w="100" w:type="dxa"/>
            </w:tcMar>
            <w:vAlign w:val="center"/>
          </w:tcPr>
          <w:p w14:paraId="5B8F8650" w14:textId="77777777" w:rsidR="00D25608" w:rsidRPr="002C6FC3" w:rsidRDefault="00D25608" w:rsidP="005A13DF">
            <w:pPr>
              <w:spacing w:before="20" w:after="20"/>
              <w:rPr>
                <w:rFonts w:ascii="Times New Roman" w:hAnsi="Times New Roman" w:cs="Times New Roman"/>
              </w:rPr>
            </w:pPr>
            <w:r w:rsidRPr="002C6FC3">
              <w:rPr>
                <w:rFonts w:ascii="Times New Roman" w:eastAsia="Calibri" w:hAnsi="Times New Roman" w:cs="Times New Roman"/>
                <w:sz w:val="19"/>
                <w:szCs w:val="19"/>
              </w:rPr>
              <w:t>Source of the cited stampede-detection proposal paper.</w:t>
            </w:r>
          </w:p>
        </w:tc>
      </w:tr>
    </w:tbl>
    <w:p w14:paraId="1DB5F328" w14:textId="1FB51E21" w:rsidR="004771E3" w:rsidRPr="002C6FC3" w:rsidRDefault="004771E3" w:rsidP="00A74857">
      <w:pPr>
        <w:pStyle w:val="ListNumber"/>
        <w:numPr>
          <w:ilvl w:val="0"/>
          <w:numId w:val="0"/>
        </w:numPr>
        <w:rPr>
          <w:rFonts w:ascii="Times New Roman" w:hAnsi="Times New Roman" w:cs="Times New Roman"/>
        </w:rPr>
      </w:pPr>
    </w:p>
    <w:sectPr w:rsidR="004771E3" w:rsidRPr="002C6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CCD71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66A6D6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9404B8"/>
    <w:multiLevelType w:val="multilevel"/>
    <w:tmpl w:val="899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104E2"/>
    <w:multiLevelType w:val="multilevel"/>
    <w:tmpl w:val="118ED444"/>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1A687D"/>
    <w:multiLevelType w:val="multilevel"/>
    <w:tmpl w:val="9276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D779F"/>
    <w:multiLevelType w:val="multilevel"/>
    <w:tmpl w:val="B2B4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A682D"/>
    <w:multiLevelType w:val="hybridMultilevel"/>
    <w:tmpl w:val="A5B45E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EB72E76"/>
    <w:multiLevelType w:val="hybridMultilevel"/>
    <w:tmpl w:val="39EC764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17E55F22"/>
    <w:multiLevelType w:val="hybridMultilevel"/>
    <w:tmpl w:val="56E4F3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89830E7"/>
    <w:multiLevelType w:val="hybridMultilevel"/>
    <w:tmpl w:val="766CB1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B7752F3"/>
    <w:multiLevelType w:val="multilevel"/>
    <w:tmpl w:val="0C32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D5710"/>
    <w:multiLevelType w:val="multilevel"/>
    <w:tmpl w:val="6DCEE6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D647E4"/>
    <w:multiLevelType w:val="hybridMultilevel"/>
    <w:tmpl w:val="6FDE14F2"/>
    <w:lvl w:ilvl="0" w:tplc="0ED431B0">
      <w:start w:val="1"/>
      <w:numFmt w:val="bullet"/>
      <w:lvlText w:val="●"/>
      <w:lvlJc w:val="left"/>
      <w:pPr>
        <w:ind w:left="720" w:hanging="360"/>
      </w:pPr>
    </w:lvl>
    <w:lvl w:ilvl="1" w:tplc="AABC5A24">
      <w:start w:val="1"/>
      <w:numFmt w:val="bullet"/>
      <w:lvlText w:val="○"/>
      <w:lvlJc w:val="left"/>
      <w:pPr>
        <w:ind w:left="1440" w:hanging="360"/>
      </w:pPr>
    </w:lvl>
    <w:lvl w:ilvl="2" w:tplc="6F4E7A84">
      <w:start w:val="1"/>
      <w:numFmt w:val="bullet"/>
      <w:lvlText w:val="■"/>
      <w:lvlJc w:val="left"/>
      <w:pPr>
        <w:ind w:left="2160" w:hanging="360"/>
      </w:pPr>
    </w:lvl>
    <w:lvl w:ilvl="3" w:tplc="B00C2EDE">
      <w:start w:val="1"/>
      <w:numFmt w:val="bullet"/>
      <w:lvlText w:val="●"/>
      <w:lvlJc w:val="left"/>
      <w:pPr>
        <w:ind w:left="2880" w:hanging="360"/>
      </w:pPr>
    </w:lvl>
    <w:lvl w:ilvl="4" w:tplc="799601EC">
      <w:start w:val="1"/>
      <w:numFmt w:val="bullet"/>
      <w:lvlText w:val="○"/>
      <w:lvlJc w:val="left"/>
      <w:pPr>
        <w:ind w:left="3600" w:hanging="360"/>
      </w:pPr>
    </w:lvl>
    <w:lvl w:ilvl="5" w:tplc="30A0D902">
      <w:start w:val="1"/>
      <w:numFmt w:val="bullet"/>
      <w:lvlText w:val="■"/>
      <w:lvlJc w:val="left"/>
      <w:pPr>
        <w:ind w:left="4320" w:hanging="360"/>
      </w:pPr>
    </w:lvl>
    <w:lvl w:ilvl="6" w:tplc="AAF63F3C">
      <w:start w:val="1"/>
      <w:numFmt w:val="bullet"/>
      <w:lvlText w:val="●"/>
      <w:lvlJc w:val="left"/>
      <w:pPr>
        <w:ind w:left="5040" w:hanging="360"/>
      </w:pPr>
    </w:lvl>
    <w:lvl w:ilvl="7" w:tplc="3BC091EA">
      <w:start w:val="1"/>
      <w:numFmt w:val="bullet"/>
      <w:lvlText w:val="●"/>
      <w:lvlJc w:val="left"/>
      <w:pPr>
        <w:ind w:left="5760" w:hanging="360"/>
      </w:pPr>
    </w:lvl>
    <w:lvl w:ilvl="8" w:tplc="47AAB4E6">
      <w:start w:val="1"/>
      <w:numFmt w:val="bullet"/>
      <w:lvlText w:val="●"/>
      <w:lvlJc w:val="left"/>
      <w:pPr>
        <w:ind w:left="6480" w:hanging="360"/>
      </w:pPr>
    </w:lvl>
  </w:abstractNum>
  <w:abstractNum w:abstractNumId="13" w15:restartNumberingAfterBreak="0">
    <w:nsid w:val="24AA549B"/>
    <w:multiLevelType w:val="multilevel"/>
    <w:tmpl w:val="EC92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629A7"/>
    <w:multiLevelType w:val="multilevel"/>
    <w:tmpl w:val="4AB696E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AEA1043"/>
    <w:multiLevelType w:val="multilevel"/>
    <w:tmpl w:val="0F84A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E43232"/>
    <w:multiLevelType w:val="hybridMultilevel"/>
    <w:tmpl w:val="448E7F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F5A443C"/>
    <w:multiLevelType w:val="multilevel"/>
    <w:tmpl w:val="CA4A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B1105"/>
    <w:multiLevelType w:val="multilevel"/>
    <w:tmpl w:val="2E7E0A1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7D22A5C"/>
    <w:multiLevelType w:val="multilevel"/>
    <w:tmpl w:val="90742410"/>
    <w:lvl w:ilvl="0">
      <w:start w:val="2"/>
      <w:numFmt w:val="decimal"/>
      <w:lvlText w:val="%1"/>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20" w15:restartNumberingAfterBreak="0">
    <w:nsid w:val="444B4240"/>
    <w:multiLevelType w:val="hybridMultilevel"/>
    <w:tmpl w:val="45C02A72"/>
    <w:lvl w:ilvl="0" w:tplc="40545B84">
      <w:start w:val="2"/>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B4B24C4"/>
    <w:multiLevelType w:val="multilevel"/>
    <w:tmpl w:val="32CC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04F50"/>
    <w:multiLevelType w:val="multilevel"/>
    <w:tmpl w:val="F7E0FE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47342BF"/>
    <w:multiLevelType w:val="multilevel"/>
    <w:tmpl w:val="93D2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67E06"/>
    <w:multiLevelType w:val="multilevel"/>
    <w:tmpl w:val="121C12D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A571CB8"/>
    <w:multiLevelType w:val="multilevel"/>
    <w:tmpl w:val="F7E4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539652">
    <w:abstractNumId w:val="8"/>
  </w:num>
  <w:num w:numId="2" w16cid:durableId="802773355">
    <w:abstractNumId w:val="20"/>
  </w:num>
  <w:num w:numId="3" w16cid:durableId="325398831">
    <w:abstractNumId w:val="17"/>
  </w:num>
  <w:num w:numId="4" w16cid:durableId="762409772">
    <w:abstractNumId w:val="1"/>
  </w:num>
  <w:num w:numId="5" w16cid:durableId="2008744640">
    <w:abstractNumId w:val="2"/>
  </w:num>
  <w:num w:numId="6" w16cid:durableId="229005417">
    <w:abstractNumId w:val="13"/>
  </w:num>
  <w:num w:numId="7" w16cid:durableId="596132371">
    <w:abstractNumId w:val="23"/>
  </w:num>
  <w:num w:numId="8" w16cid:durableId="2091150001">
    <w:abstractNumId w:val="5"/>
  </w:num>
  <w:num w:numId="9" w16cid:durableId="102848587">
    <w:abstractNumId w:val="10"/>
  </w:num>
  <w:num w:numId="10" w16cid:durableId="412237753">
    <w:abstractNumId w:val="25"/>
  </w:num>
  <w:num w:numId="11" w16cid:durableId="52697119">
    <w:abstractNumId w:val="21"/>
  </w:num>
  <w:num w:numId="12" w16cid:durableId="1940406769">
    <w:abstractNumId w:val="4"/>
  </w:num>
  <w:num w:numId="13" w16cid:durableId="1291205302">
    <w:abstractNumId w:val="7"/>
  </w:num>
  <w:num w:numId="14" w16cid:durableId="1791510930">
    <w:abstractNumId w:val="0"/>
  </w:num>
  <w:num w:numId="15" w16cid:durableId="71702669">
    <w:abstractNumId w:val="0"/>
    <w:lvlOverride w:ilvl="0">
      <w:startOverride w:val="3"/>
    </w:lvlOverride>
  </w:num>
  <w:num w:numId="16" w16cid:durableId="1126002485">
    <w:abstractNumId w:val="0"/>
    <w:lvlOverride w:ilvl="0">
      <w:startOverride w:val="1"/>
    </w:lvlOverride>
  </w:num>
  <w:num w:numId="17" w16cid:durableId="674577211">
    <w:abstractNumId w:val="9"/>
  </w:num>
  <w:num w:numId="18" w16cid:durableId="1379478690">
    <w:abstractNumId w:val="6"/>
  </w:num>
  <w:num w:numId="19" w16cid:durableId="1053890229">
    <w:abstractNumId w:val="14"/>
  </w:num>
  <w:num w:numId="20" w16cid:durableId="1035352542">
    <w:abstractNumId w:val="0"/>
  </w:num>
  <w:num w:numId="21" w16cid:durableId="1515609545">
    <w:abstractNumId w:val="0"/>
    <w:lvlOverride w:ilvl="0">
      <w:startOverride w:val="1"/>
    </w:lvlOverride>
  </w:num>
  <w:num w:numId="22" w16cid:durableId="611521757">
    <w:abstractNumId w:val="16"/>
  </w:num>
  <w:num w:numId="23" w16cid:durableId="151482946">
    <w:abstractNumId w:val="18"/>
  </w:num>
  <w:num w:numId="24" w16cid:durableId="1423795747">
    <w:abstractNumId w:val="11"/>
  </w:num>
  <w:num w:numId="25" w16cid:durableId="1358897234">
    <w:abstractNumId w:val="22"/>
  </w:num>
  <w:num w:numId="26" w16cid:durableId="2001152532">
    <w:abstractNumId w:val="19"/>
  </w:num>
  <w:num w:numId="27" w16cid:durableId="20519081">
    <w:abstractNumId w:val="24"/>
  </w:num>
  <w:num w:numId="28" w16cid:durableId="498694999">
    <w:abstractNumId w:val="0"/>
  </w:num>
  <w:num w:numId="29" w16cid:durableId="1381203694">
    <w:abstractNumId w:val="0"/>
  </w:num>
  <w:num w:numId="30" w16cid:durableId="58212689">
    <w:abstractNumId w:val="0"/>
  </w:num>
  <w:num w:numId="31" w16cid:durableId="514655348">
    <w:abstractNumId w:val="0"/>
  </w:num>
  <w:num w:numId="32" w16cid:durableId="1250431051">
    <w:abstractNumId w:val="0"/>
  </w:num>
  <w:num w:numId="33" w16cid:durableId="196701516">
    <w:abstractNumId w:val="0"/>
  </w:num>
  <w:num w:numId="34" w16cid:durableId="796684707">
    <w:abstractNumId w:val="0"/>
  </w:num>
  <w:num w:numId="35" w16cid:durableId="106629823">
    <w:abstractNumId w:val="0"/>
  </w:num>
  <w:num w:numId="36" w16cid:durableId="566065876">
    <w:abstractNumId w:val="0"/>
  </w:num>
  <w:num w:numId="37" w16cid:durableId="1902133580">
    <w:abstractNumId w:val="3"/>
  </w:num>
  <w:num w:numId="38" w16cid:durableId="1849903876">
    <w:abstractNumId w:val="15"/>
  </w:num>
  <w:num w:numId="39" w16cid:durableId="1185822554">
    <w:abstractNumId w:val="0"/>
  </w:num>
  <w:num w:numId="40" w16cid:durableId="1175607257">
    <w:abstractNumId w:val="0"/>
  </w:num>
  <w:num w:numId="41" w16cid:durableId="200289260">
    <w:abstractNumId w:val="0"/>
  </w:num>
  <w:num w:numId="42" w16cid:durableId="452599611">
    <w:abstractNumId w:val="0"/>
  </w:num>
  <w:num w:numId="43" w16cid:durableId="281617835">
    <w:abstractNumId w:val="12"/>
    <w:lvlOverride w:ilvl="0">
      <w:startOverride w:val="1"/>
    </w:lvlOverride>
  </w:num>
  <w:num w:numId="44" w16cid:durableId="117657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19F"/>
    <w:rsid w:val="0000655D"/>
    <w:rsid w:val="0003164E"/>
    <w:rsid w:val="00036E8A"/>
    <w:rsid w:val="00065C51"/>
    <w:rsid w:val="0007487A"/>
    <w:rsid w:val="000B5EEA"/>
    <w:rsid w:val="000C7149"/>
    <w:rsid w:val="000F7B07"/>
    <w:rsid w:val="001037A4"/>
    <w:rsid w:val="00162BE6"/>
    <w:rsid w:val="0019432C"/>
    <w:rsid w:val="00197C81"/>
    <w:rsid w:val="001A4E8B"/>
    <w:rsid w:val="001B0E45"/>
    <w:rsid w:val="001B2522"/>
    <w:rsid w:val="001D7ECF"/>
    <w:rsid w:val="001F585A"/>
    <w:rsid w:val="00207035"/>
    <w:rsid w:val="00214A41"/>
    <w:rsid w:val="00214BBE"/>
    <w:rsid w:val="002503AC"/>
    <w:rsid w:val="002C6FC3"/>
    <w:rsid w:val="002D63AE"/>
    <w:rsid w:val="00317616"/>
    <w:rsid w:val="00344A7C"/>
    <w:rsid w:val="00354AC9"/>
    <w:rsid w:val="0038389A"/>
    <w:rsid w:val="00393090"/>
    <w:rsid w:val="004130A5"/>
    <w:rsid w:val="00445BD8"/>
    <w:rsid w:val="004718BD"/>
    <w:rsid w:val="004771E3"/>
    <w:rsid w:val="004E2C49"/>
    <w:rsid w:val="00507CDC"/>
    <w:rsid w:val="00533126"/>
    <w:rsid w:val="005342B7"/>
    <w:rsid w:val="005805F3"/>
    <w:rsid w:val="00584AE4"/>
    <w:rsid w:val="005A2E7A"/>
    <w:rsid w:val="005D41EF"/>
    <w:rsid w:val="00620EE5"/>
    <w:rsid w:val="00684741"/>
    <w:rsid w:val="00690963"/>
    <w:rsid w:val="006D635A"/>
    <w:rsid w:val="006E76F0"/>
    <w:rsid w:val="00733877"/>
    <w:rsid w:val="00737BE1"/>
    <w:rsid w:val="0077636D"/>
    <w:rsid w:val="00794CA6"/>
    <w:rsid w:val="007978D0"/>
    <w:rsid w:val="007A32EB"/>
    <w:rsid w:val="007A4AA1"/>
    <w:rsid w:val="007B3C8D"/>
    <w:rsid w:val="00805646"/>
    <w:rsid w:val="008345D9"/>
    <w:rsid w:val="00851E80"/>
    <w:rsid w:val="008609E2"/>
    <w:rsid w:val="00870651"/>
    <w:rsid w:val="00896647"/>
    <w:rsid w:val="008D7B5E"/>
    <w:rsid w:val="008E44B4"/>
    <w:rsid w:val="008E6150"/>
    <w:rsid w:val="008F0718"/>
    <w:rsid w:val="0092219F"/>
    <w:rsid w:val="009437AA"/>
    <w:rsid w:val="00943D41"/>
    <w:rsid w:val="00953C8C"/>
    <w:rsid w:val="009A2319"/>
    <w:rsid w:val="009B32AE"/>
    <w:rsid w:val="00A16E5F"/>
    <w:rsid w:val="00A214F4"/>
    <w:rsid w:val="00A66509"/>
    <w:rsid w:val="00A74857"/>
    <w:rsid w:val="00AB1AA2"/>
    <w:rsid w:val="00AF7BC0"/>
    <w:rsid w:val="00B0618C"/>
    <w:rsid w:val="00B112EC"/>
    <w:rsid w:val="00B17B76"/>
    <w:rsid w:val="00B36EA9"/>
    <w:rsid w:val="00B40818"/>
    <w:rsid w:val="00B63FDC"/>
    <w:rsid w:val="00B71C47"/>
    <w:rsid w:val="00B75C78"/>
    <w:rsid w:val="00B814BB"/>
    <w:rsid w:val="00BC19B6"/>
    <w:rsid w:val="00C32F3D"/>
    <w:rsid w:val="00C902AE"/>
    <w:rsid w:val="00CB201B"/>
    <w:rsid w:val="00D25608"/>
    <w:rsid w:val="00D26369"/>
    <w:rsid w:val="00D44BA2"/>
    <w:rsid w:val="00DB7C82"/>
    <w:rsid w:val="00E267FE"/>
    <w:rsid w:val="00E64155"/>
    <w:rsid w:val="00E64468"/>
    <w:rsid w:val="00E73A79"/>
    <w:rsid w:val="00E848ED"/>
    <w:rsid w:val="00E9016B"/>
    <w:rsid w:val="00EA2766"/>
    <w:rsid w:val="00EE7CD5"/>
    <w:rsid w:val="00F0021D"/>
    <w:rsid w:val="00F236C6"/>
    <w:rsid w:val="00FA0FF2"/>
    <w:rsid w:val="00FC300E"/>
    <w:rsid w:val="00FF6DB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7D6A7"/>
  <w15:chartTrackingRefBased/>
  <w15:docId w15:val="{39C98389-5035-4B3B-8504-DBCF0CBFD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2EC"/>
    <w:pPr>
      <w:spacing w:line="276" w:lineRule="auto"/>
    </w:pPr>
    <w:rPr>
      <w:rFonts w:ascii="Calibri" w:eastAsiaTheme="minorEastAsia" w:hAnsi="Calibri"/>
      <w:kern w:val="0"/>
      <w:sz w:val="22"/>
      <w:szCs w:val="22"/>
      <w:lang w:val="en-US"/>
      <w14:ligatures w14:val="none"/>
    </w:rPr>
  </w:style>
  <w:style w:type="paragraph" w:styleId="Heading1">
    <w:name w:val="heading 1"/>
    <w:basedOn w:val="Normal"/>
    <w:next w:val="Normal"/>
    <w:link w:val="Heading1Char"/>
    <w:uiPriority w:val="9"/>
    <w:qFormat/>
    <w:rsid w:val="0092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2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19F"/>
    <w:rPr>
      <w:rFonts w:eastAsiaTheme="majorEastAsia" w:cstheme="majorBidi"/>
      <w:color w:val="272727" w:themeColor="text1" w:themeTint="D8"/>
    </w:rPr>
  </w:style>
  <w:style w:type="paragraph" w:styleId="Title">
    <w:name w:val="Title"/>
    <w:basedOn w:val="Normal"/>
    <w:next w:val="Normal"/>
    <w:link w:val="TitleChar"/>
    <w:uiPriority w:val="10"/>
    <w:qFormat/>
    <w:rsid w:val="00922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19F"/>
    <w:pPr>
      <w:spacing w:before="160"/>
      <w:jc w:val="center"/>
    </w:pPr>
    <w:rPr>
      <w:i/>
      <w:iCs/>
      <w:color w:val="404040" w:themeColor="text1" w:themeTint="BF"/>
    </w:rPr>
  </w:style>
  <w:style w:type="character" w:customStyle="1" w:styleId="QuoteChar">
    <w:name w:val="Quote Char"/>
    <w:basedOn w:val="DefaultParagraphFont"/>
    <w:link w:val="Quote"/>
    <w:uiPriority w:val="29"/>
    <w:rsid w:val="0092219F"/>
    <w:rPr>
      <w:i/>
      <w:iCs/>
      <w:color w:val="404040" w:themeColor="text1" w:themeTint="BF"/>
    </w:rPr>
  </w:style>
  <w:style w:type="paragraph" w:styleId="ListParagraph">
    <w:name w:val="List Paragraph"/>
    <w:basedOn w:val="Normal"/>
    <w:qFormat/>
    <w:rsid w:val="0092219F"/>
    <w:pPr>
      <w:ind w:left="720"/>
      <w:contextualSpacing/>
    </w:pPr>
  </w:style>
  <w:style w:type="character" w:styleId="IntenseEmphasis">
    <w:name w:val="Intense Emphasis"/>
    <w:basedOn w:val="DefaultParagraphFont"/>
    <w:uiPriority w:val="21"/>
    <w:qFormat/>
    <w:rsid w:val="0092219F"/>
    <w:rPr>
      <w:i/>
      <w:iCs/>
      <w:color w:val="0F4761" w:themeColor="accent1" w:themeShade="BF"/>
    </w:rPr>
  </w:style>
  <w:style w:type="paragraph" w:styleId="IntenseQuote">
    <w:name w:val="Intense Quote"/>
    <w:basedOn w:val="Normal"/>
    <w:next w:val="Normal"/>
    <w:link w:val="IntenseQuoteChar"/>
    <w:uiPriority w:val="30"/>
    <w:qFormat/>
    <w:rsid w:val="0092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19F"/>
    <w:rPr>
      <w:i/>
      <w:iCs/>
      <w:color w:val="0F4761" w:themeColor="accent1" w:themeShade="BF"/>
    </w:rPr>
  </w:style>
  <w:style w:type="character" w:styleId="IntenseReference">
    <w:name w:val="Intense Reference"/>
    <w:basedOn w:val="DefaultParagraphFont"/>
    <w:uiPriority w:val="32"/>
    <w:qFormat/>
    <w:rsid w:val="0092219F"/>
    <w:rPr>
      <w:b/>
      <w:bCs/>
      <w:smallCaps/>
      <w:color w:val="0F4761" w:themeColor="accent1" w:themeShade="BF"/>
      <w:spacing w:val="5"/>
    </w:rPr>
  </w:style>
  <w:style w:type="paragraph" w:styleId="ListBullet">
    <w:name w:val="List Bullet"/>
    <w:basedOn w:val="Normal"/>
    <w:uiPriority w:val="99"/>
    <w:unhideWhenUsed/>
    <w:rsid w:val="00A214F4"/>
    <w:pPr>
      <w:numPr>
        <w:numId w:val="4"/>
      </w:numPr>
      <w:tabs>
        <w:tab w:val="clear" w:pos="360"/>
      </w:tabs>
      <w:contextualSpacing/>
    </w:pPr>
  </w:style>
  <w:style w:type="table" w:styleId="TableGrid">
    <w:name w:val="Table Grid"/>
    <w:basedOn w:val="TableNormal"/>
    <w:uiPriority w:val="59"/>
    <w:rsid w:val="00A214F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584AE4"/>
    <w:pPr>
      <w:numPr>
        <w:numId w:val="14"/>
      </w:numPr>
      <w:tabs>
        <w:tab w:val="clear" w:pos="360"/>
      </w:tabs>
      <w:ind w:left="0" w:firstLine="0"/>
      <w:contextualSpacing/>
    </w:pPr>
  </w:style>
  <w:style w:type="character" w:styleId="Hyperlink">
    <w:name w:val="Hyperlink"/>
    <w:basedOn w:val="DefaultParagraphFont"/>
    <w:uiPriority w:val="99"/>
    <w:unhideWhenUsed/>
    <w:rsid w:val="00214BBE"/>
    <w:rPr>
      <w:color w:val="467886" w:themeColor="hyperlink"/>
      <w:u w:val="single"/>
    </w:rPr>
  </w:style>
  <w:style w:type="character" w:styleId="UnresolvedMention">
    <w:name w:val="Unresolved Mention"/>
    <w:basedOn w:val="DefaultParagraphFont"/>
    <w:uiPriority w:val="99"/>
    <w:semiHidden/>
    <w:unhideWhenUsed/>
    <w:rsid w:val="00214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pdf/2107.12746" TargetMode="External"/><Relationship Id="rId21" Type="http://schemas.openxmlformats.org/officeDocument/2006/relationships/hyperlink" Target="https://ieeexplore.ieee.org/document/8015005" TargetMode="External"/><Relationship Id="rId42" Type="http://schemas.openxmlformats.org/officeDocument/2006/relationships/hyperlink" Target="https://github.com/yuxiang-gao/PySocialForce" TargetMode="External"/><Relationship Id="rId47" Type="http://schemas.openxmlformats.org/officeDocument/2006/relationships/hyperlink" Target="https://qwenlm.github.io/blog/qwen2.5/" TargetMode="External"/><Relationship Id="rId63" Type="http://schemas.openxmlformats.org/officeDocument/2006/relationships/hyperlink" Target="https://onnxruntime.ai/docs/" TargetMode="External"/><Relationship Id="rId68" Type="http://schemas.openxmlformats.org/officeDocument/2006/relationships/hyperlink" Target="https://mha.cs.umn.edu/" TargetMode="External"/><Relationship Id="rId16" Type="http://schemas.openxmlformats.org/officeDocument/2006/relationships/hyperlink" Target="https://www.crcv.ucf.edu/research/crowd-flow-segmentation-stability-analysis/" TargetMode="External"/><Relationship Id="rId11" Type="http://schemas.openxmlformats.org/officeDocument/2006/relationships/hyperlink" Target="https://www.nytimes.com/interactive/2015/09/24/world/middleeast/mecca-mina-stampede-hajj-maps.html" TargetMode="External"/><Relationship Id="rId24" Type="http://schemas.openxmlformats.org/officeDocument/2006/relationships/hyperlink" Target="https://arxiv.org/abs/2009.13077" TargetMode="External"/><Relationship Id="rId32" Type="http://schemas.openxmlformats.org/officeDocument/2006/relationships/hyperlink" Target="https://docs.opencv.org/4.x/d4/dee/tutorial_optical_flow.html" TargetMode="External"/><Relationship Id="rId37" Type="http://schemas.openxmlformats.org/officeDocument/2006/relationships/hyperlink" Target="https://arxiv.org/abs/1603.02754" TargetMode="External"/><Relationship Id="rId40" Type="http://schemas.openxmlformats.org/officeDocument/2006/relationships/hyperlink" Target="https://scikit-learn.org/stable/" TargetMode="External"/><Relationship Id="rId45" Type="http://schemas.openxmlformats.org/officeDocument/2006/relationships/hyperlink" Target="https://ollama.com/" TargetMode="External"/><Relationship Id="rId53" Type="http://schemas.openxmlformats.org/officeDocument/2006/relationships/hyperlink" Target="https://docs.celeryq.dev/" TargetMode="External"/><Relationship Id="rId58" Type="http://schemas.openxmlformats.org/officeDocument/2006/relationships/hyperlink" Target="https://tailwindcss.com/docs" TargetMode="External"/><Relationship Id="rId66" Type="http://schemas.openxmlformats.org/officeDocument/2006/relationships/hyperlink" Target="https://sdgs.un.org/goals/goal11" TargetMode="External"/><Relationship Id="rId74" Type="http://schemas.openxmlformats.org/officeDocument/2006/relationships/hyperlink" Target="https://ceur-ws.org/" TargetMode="External"/><Relationship Id="rId5" Type="http://schemas.openxmlformats.org/officeDocument/2006/relationships/hyperlink" Target="https://github.com/VisDrone/DroneCrowd" TargetMode="External"/><Relationship Id="rId61" Type="http://schemas.openxmlformats.org/officeDocument/2006/relationships/hyperlink" Target="https://pytorch.org/docs/stable/index.html" TargetMode="External"/><Relationship Id="rId19" Type="http://schemas.openxmlformats.org/officeDocument/2006/relationships/hyperlink" Target="https://arxiv.org/pdf/2105.02440" TargetMode="External"/><Relationship Id="rId14" Type="http://schemas.openxmlformats.org/officeDocument/2006/relationships/hyperlink" Target="https://doi.org/10.1103/PhysRevE.75.046109" TargetMode="External"/><Relationship Id="rId22" Type="http://schemas.openxmlformats.org/officeDocument/2006/relationships/hyperlink" Target="https://mha.cs.umn.edu/" TargetMode="External"/><Relationship Id="rId27" Type="http://schemas.openxmlformats.org/officeDocument/2006/relationships/hyperlink" Target="https://arxiv.org/pdf/1912.01811" TargetMode="External"/><Relationship Id="rId30" Type="http://schemas.openxmlformats.org/officeDocument/2006/relationships/hyperlink" Target="https://arxiv.org/pdf/2003.12039" TargetMode="External"/><Relationship Id="rId35" Type="http://schemas.openxmlformats.org/officeDocument/2006/relationships/hyperlink" Target="https://arxiv.org/abs/2407.17272" TargetMode="External"/><Relationship Id="rId43" Type="http://schemas.openxmlformats.org/officeDocument/2006/relationships/hyperlink" Target="https://gazebosim.org/docs" TargetMode="External"/><Relationship Id="rId48" Type="http://schemas.openxmlformats.org/officeDocument/2006/relationships/hyperlink" Target="https://ceur-ws.org/Vol-3097/paper29.pdf" TargetMode="External"/><Relationship Id="rId56" Type="http://schemas.openxmlformats.org/officeDocument/2006/relationships/hyperlink" Target="https://react.dev/" TargetMode="External"/><Relationship Id="rId64" Type="http://schemas.openxmlformats.org/officeDocument/2006/relationships/hyperlink" Target="https://docs.docker.com/compose/" TargetMode="External"/><Relationship Id="rId69" Type="http://schemas.openxmlformats.org/officeDocument/2006/relationships/hyperlink" Target="https://mha.cs.umn.edu/proj_events.shtml" TargetMode="External"/><Relationship Id="rId77" Type="http://schemas.openxmlformats.org/officeDocument/2006/relationships/theme" Target="theme/theme1.xml"/><Relationship Id="rId8" Type="http://schemas.openxmlformats.org/officeDocument/2006/relationships/hyperlink" Target="https://github.com/VisDrone/DroneCrowd" TargetMode="External"/><Relationship Id="rId51" Type="http://schemas.openxmlformats.org/officeDocument/2006/relationships/hyperlink" Target="https://www.django-rest-framework.org/" TargetMode="External"/><Relationship Id="rId72" Type="http://schemas.openxmlformats.org/officeDocument/2006/relationships/hyperlink" Target="https://ieeexplore.ieee.org/document/8015005"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github.com/VisDrone/VisDrone-Dataset" TargetMode="External"/><Relationship Id="rId25" Type="http://schemas.openxmlformats.org/officeDocument/2006/relationships/hyperlink" Target="https://github.com/cvlab-stonybrook/DM-Count" TargetMode="External"/><Relationship Id="rId33" Type="http://schemas.openxmlformats.org/officeDocument/2006/relationships/hyperlink" Target="https://docs.opencv.org/4.x/d1/de0/tutorial_py_feature_homography.html" TargetMode="External"/><Relationship Id="rId38" Type="http://schemas.openxmlformats.org/officeDocument/2006/relationships/hyperlink" Target="https://arxiv.org/abs/1705.07874" TargetMode="External"/><Relationship Id="rId46" Type="http://schemas.openxmlformats.org/officeDocument/2006/relationships/hyperlink" Target="https://huggingface.co/microsoft/Phi-4-mini-instruct" TargetMode="External"/><Relationship Id="rId59" Type="http://schemas.openxmlformats.org/officeDocument/2006/relationships/hyperlink" Target="https://leafletjs.com/" TargetMode="External"/><Relationship Id="rId67" Type="http://schemas.openxmlformats.org/officeDocument/2006/relationships/hyperlink" Target="https://www.seoulaccord.org/" TargetMode="External"/><Relationship Id="rId20" Type="http://schemas.openxmlformats.org/officeDocument/2006/relationships/hyperlink" Target="https://www.dlr.de/en/eoc/about-us/remote-sensing-technology-institute/photogrammetry-and-image-analysis/public-datasets/dlr-acd" TargetMode="External"/><Relationship Id="rId41" Type="http://schemas.openxmlformats.org/officeDocument/2006/relationships/hyperlink" Target="https://doi.org/10.1103/PhysRevE.51.4282" TargetMode="External"/><Relationship Id="rId54" Type="http://schemas.openxmlformats.org/officeDocument/2006/relationships/hyperlink" Target="https://www.postgresql.org/docs/" TargetMode="External"/><Relationship Id="rId62" Type="http://schemas.openxmlformats.org/officeDocument/2006/relationships/hyperlink" Target="https://docs.opencv.org/4.x/" TargetMode="External"/><Relationship Id="rId70" Type="http://schemas.openxmlformats.org/officeDocument/2006/relationships/hyperlink" Target="https://mha.cs.umn.edu/proj_tracking.shtml" TargetMode="External"/><Relationship Id="rId75" Type="http://schemas.openxmlformats.org/officeDocument/2006/relationships/hyperlink" Target="https://ceur-ws.org/Vol-3097/paper29.pdf" TargetMode="External"/><Relationship Id="rId1" Type="http://schemas.openxmlformats.org/officeDocument/2006/relationships/numbering" Target="numbering.xml"/><Relationship Id="rId6" Type="http://schemas.openxmlformats.org/officeDocument/2006/relationships/hyperlink" Target="https://github.com/VisDrone/VisDrone-Dataset" TargetMode="External"/><Relationship Id="rId15" Type="http://schemas.openxmlformats.org/officeDocument/2006/relationships/hyperlink" Target="https://ieeexplore.ieee.org/document/4270002/" TargetMode="External"/><Relationship Id="rId23" Type="http://schemas.openxmlformats.org/officeDocument/2006/relationships/hyperlink" Target="https://doi.org/10.1016/j.engappai.2024.109940" TargetMode="External"/><Relationship Id="rId28" Type="http://schemas.openxmlformats.org/officeDocument/2006/relationships/hyperlink" Target="https://ieeexplore.ieee.org/document/10057072/" TargetMode="External"/><Relationship Id="rId36" Type="http://schemas.openxmlformats.org/officeDocument/2006/relationships/hyperlink" Target="https://docs.ultralytics.com/" TargetMode="External"/><Relationship Id="rId49" Type="http://schemas.openxmlformats.org/officeDocument/2006/relationships/hyperlink" Target="https://www.spa.gov.sa/en/N2602426" TargetMode="External"/><Relationship Id="rId57" Type="http://schemas.openxmlformats.org/officeDocument/2006/relationships/hyperlink" Target="https://vite.dev/" TargetMode="External"/><Relationship Id="rId10" Type="http://schemas.openxmlformats.org/officeDocument/2006/relationships/hyperlink" Target="https://mha.cs.umn.edu/" TargetMode="External"/><Relationship Id="rId31" Type="http://schemas.openxmlformats.org/officeDocument/2006/relationships/hyperlink" Target="https://arxiv.org/pdf/2203.10712" TargetMode="External"/><Relationship Id="rId44" Type="http://schemas.openxmlformats.org/officeDocument/2006/relationships/hyperlink" Target="https://docs.px4.io/main/en/sim_gazebo_gz/multi_vehicle_simulation" TargetMode="External"/><Relationship Id="rId52" Type="http://schemas.openxmlformats.org/officeDocument/2006/relationships/hyperlink" Target="https://channels.readthedocs.io/" TargetMode="External"/><Relationship Id="rId60" Type="http://schemas.openxmlformats.org/officeDocument/2006/relationships/hyperlink" Target="https://recharts.org/" TargetMode="External"/><Relationship Id="rId65" Type="http://schemas.openxmlformats.org/officeDocument/2006/relationships/hyperlink" Target="https://docs.pytest.org/" TargetMode="External"/><Relationship Id="rId73" Type="http://schemas.openxmlformats.org/officeDocument/2006/relationships/hyperlink" Target="https://github.com/anisha24/crowd11-dataset" TargetMode="External"/><Relationship Id="rId4" Type="http://schemas.openxmlformats.org/officeDocument/2006/relationships/webSettings" Target="webSettings.xml"/><Relationship Id="rId9" Type="http://schemas.openxmlformats.org/officeDocument/2006/relationships/hyperlink" Target="https://ieeexplore.ieee.org/document/8015005" TargetMode="External"/><Relationship Id="rId13" Type="http://schemas.openxmlformats.org/officeDocument/2006/relationships/hyperlink" Target="https://www.nytimes.com/interactive/2015/09/24/world/middleeast/mecca-mina-stampede-hajj-maps.html" TargetMode="External"/><Relationship Id="rId18" Type="http://schemas.openxmlformats.org/officeDocument/2006/relationships/hyperlink" Target="https://github.com/VisDrone/DroneCrowd" TargetMode="External"/><Relationship Id="rId39" Type="http://schemas.openxmlformats.org/officeDocument/2006/relationships/hyperlink" Target="https://doi.org/10.1162/neco.1997.9.8.1735" TargetMode="External"/><Relationship Id="rId34" Type="http://schemas.openxmlformats.org/officeDocument/2006/relationships/hyperlink" Target="https://arxiv.org/abs/2110.06864" TargetMode="External"/><Relationship Id="rId50" Type="http://schemas.openxmlformats.org/officeDocument/2006/relationships/hyperlink" Target="https://www.spa.gov.sa/en/N2603194" TargetMode="External"/><Relationship Id="rId55" Type="http://schemas.openxmlformats.org/officeDocument/2006/relationships/hyperlink" Target="https://redis.io/docs/latest/" TargetMode="External"/><Relationship Id="rId76" Type="http://schemas.openxmlformats.org/officeDocument/2006/relationships/fontTable" Target="fontTable.xml"/><Relationship Id="rId7" Type="http://schemas.openxmlformats.org/officeDocument/2006/relationships/hyperlink" Target="https://github.com/VisDrone/VisDrone-Dataset" TargetMode="External"/><Relationship Id="rId71" Type="http://schemas.openxmlformats.org/officeDocument/2006/relationships/hyperlink" Target="https://mha.cs.umn.edu/proj_tracking.shtml" TargetMode="External"/><Relationship Id="rId2" Type="http://schemas.openxmlformats.org/officeDocument/2006/relationships/styles" Target="styles.xml"/><Relationship Id="rId29" Type="http://schemas.openxmlformats.org/officeDocument/2006/relationships/hyperlink" Target="https://doi.org/10.1016/j.neucom.2023.01.0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1319</TotalTime>
  <Pages>25</Pages>
  <Words>9077</Words>
  <Characters>51743</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Ahmar Ali</dc:creator>
  <cp:keywords/>
  <dc:description/>
  <cp:lastModifiedBy>Ahmar Ali</cp:lastModifiedBy>
  <cp:revision>39</cp:revision>
  <dcterms:created xsi:type="dcterms:W3CDTF">2026-08-22T10:38:00Z</dcterms:created>
  <dcterms:modified xsi:type="dcterms:W3CDTF">2026-08-24T17:20:00Z</dcterms:modified>
</cp:coreProperties>
</file>