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user"/>
        <w:rPr>
          <w:sz w:val="18"/>
        </w:rPr>
      </w:pPr>
      <w:r>
        <w:rPr>
          <w:sz w:val="18"/>
        </w:rPr>
        <mc:AlternateContent>
          <mc:Choice Requires="wps">
            <w:drawing>
              <wp:anchor behindDoc="0" distT="12700" distB="27305" distL="113665" distR="114300" simplePos="0" locked="0" layoutInCell="0" allowOverlap="1" relativeHeight="17" wp14:anchorId="1BCBC8C8">
                <wp:simplePos x="0" y="0"/>
                <wp:positionH relativeFrom="page">
                  <wp:posOffset>885825</wp:posOffset>
                </wp:positionH>
                <wp:positionV relativeFrom="page">
                  <wp:posOffset>931545</wp:posOffset>
                </wp:positionV>
                <wp:extent cx="6210300" cy="2720340"/>
                <wp:effectExtent l="0" t="0" r="0" b="0"/>
                <wp:wrapThrough wrapText="bothSides">
                  <wp:wrapPolygon edited="0">
                    <wp:start x="221" y="101"/>
                    <wp:lineTo x="221" y="21383"/>
                    <wp:lineTo x="21335" y="21383"/>
                    <wp:lineTo x="21335" y="101"/>
                    <wp:lineTo x="221" y="101"/>
                  </wp:wrapPolygon>
                </wp:wrapThrough>
                <wp:docPr id="1" name="Text Box 2"/>
                <a:graphic xmlns:a="http://schemas.openxmlformats.org/drawingml/2006/main">
                  <a:graphicData uri="http://schemas.microsoft.com/office/word/2010/wordprocessingShape">
                    <wps:wsp>
                      <wps:cNvSpPr/>
                      <wps:spPr>
                        <a:xfrm>
                          <a:off x="0" y="0"/>
                          <a:ext cx="6210360" cy="2720520"/>
                        </a:xfrm>
                        <a:prstGeom prst="rect">
                          <a:avLst/>
                        </a:prstGeom>
                        <a:noFill/>
                        <a:ln w="0">
                          <a:noFill/>
                        </a:ln>
                      </wps:spPr>
                      <wps:style>
                        <a:lnRef idx="0"/>
                        <a:fillRef idx="0"/>
                        <a:effectRef idx="0"/>
                        <a:fontRef idx="minor"/>
                      </wps:style>
                      <wps:txb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7"/>
                              <w:gridCol w:w="1702"/>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2.-VLAN</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8"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79"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c>
                                <w:tcPr>
                                  <w:tcW w:w="840" w:type="dxa"/>
                                  <w:tcBorders/>
                                </w:tcPr>
                                <w:p>
                                  <w:pPr>
                                    <w:pStyle w:val="Contenidodelmarcouser"/>
                                    <w:rPr/>
                                  </w:pPr>
                                  <w:r>
                                    <w:rPr/>
                                  </w:r>
                                </w:p>
                              </w:tc>
                              <w:tc>
                                <w:tcPr>
                                  <w:tcW w:w="1142" w:type="dxa"/>
                                  <w:tcBorders/>
                                </w:tcPr>
                                <w:p>
                                  <w:pPr>
                                    <w:pStyle w:val="Contenidodelmarcouser"/>
                                    <w:rPr/>
                                  </w:pPr>
                                  <w:r>
                                    <w:rPr/>
                                  </w:r>
                                </w:p>
                              </w:tc>
                              <w:tc>
                                <w:tcPr>
                                  <w:tcW w:w="1581" w:type="dxa"/>
                                  <w:tcBorders/>
                                </w:tcPr>
                                <w:p>
                                  <w:pPr>
                                    <w:pStyle w:val="Contenidodelmarcouser"/>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Switch y conocer su funcionamiento y características</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RESULTADOS DE APRENDIZAJE:</w:t>
                                  </w:r>
                                </w:p>
                                <w:p>
                                  <w:pPr>
                                    <w:pStyle w:val="ListParagraph"/>
                                    <w:numPr>
                                      <w:ilvl w:val="0"/>
                                      <w:numId w:val="3"/>
                                    </w:numPr>
                                    <w:suppressAutoHyphens w:val="true"/>
                                    <w:ind w:hanging="360" w:left="390"/>
                                    <w:jc w:val="both"/>
                                    <w:rPr>
                                      <w:sz w:val="23"/>
                                      <w:szCs w:val="23"/>
                                      <w:lang w:val="es-CL"/>
                                    </w:rPr>
                                  </w:pPr>
                                  <w:r>
                                    <w:rPr>
                                      <w:sz w:val="23"/>
                                      <w:szCs w:val="23"/>
                                      <w:lang w:val="es-CL"/>
                                    </w:rPr>
                                    <w:t>Aplica la teoría de redes de computadores, asegurando que la configuración opere en la práctica.</w:t>
                                  </w:r>
                                </w:p>
                                <w:p>
                                  <w:pPr>
                                    <w:pStyle w:val="ListParagraph"/>
                                    <w:numPr>
                                      <w:ilvl w:val="0"/>
                                      <w:numId w:val="3"/>
                                    </w:numPr>
                                    <w:suppressAutoHyphens w:val="true"/>
                                    <w:ind w:hanging="360" w:left="390"/>
                                    <w:jc w:val="both"/>
                                    <w:rPr>
                                      <w:b/>
                                      <w:bCs/>
                                      <w:szCs w:val="20"/>
                                      <w:lang w:val="es-CL"/>
                                    </w:rPr>
                                  </w:pPr>
                                  <w:r>
                                    <w:rPr>
                                      <w:sz w:val="23"/>
                                      <w:szCs w:val="23"/>
                                      <w:lang w:val="es-CL"/>
                                    </w:rPr>
                                    <w:t>Resuelve fallas y problemas en equipamiento y componentes de redes, aplicando conceptos teóricos y prácticos.</w:t>
                                  </w:r>
                                </w:p>
                                <w:p>
                                  <w:pPr>
                                    <w:pStyle w:val="ListParagraph"/>
                                    <w:numPr>
                                      <w:ilvl w:val="0"/>
                                      <w:numId w:val="3"/>
                                    </w:numPr>
                                    <w:suppressAutoHyphens w:val="true"/>
                                    <w:ind w:hanging="360" w:left="390"/>
                                    <w:jc w:val="both"/>
                                    <w:rPr>
                                      <w:b/>
                                      <w:bCs/>
                                      <w:szCs w:val="20"/>
                                      <w:lang w:val="es-CL"/>
                                    </w:rPr>
                                  </w:pPr>
                                  <w:r>
                                    <w:rPr>
                                      <w:sz w:val="23"/>
                                      <w:szCs w:val="23"/>
                                      <w:lang w:val="es-CL"/>
                                    </w:rPr>
                                    <w:t>Resuelve problemas de funcionamiento de redes, corrigiendo su configuración.</w:t>
                                  </w:r>
                                </w:p>
                              </w:tc>
                            </w:tr>
                          </w:tbl>
                          <w:p>
                            <w:pPr>
                              <w:pStyle w:val="Contenidodelmarcouser"/>
                              <w:jc w:val="center"/>
                              <w:rPr>
                                <w:lang w:val="es-CL"/>
                              </w:rPr>
                            </w:pPr>
                            <w:r>
                              <w:rPr/>
                            </w:r>
                          </w:p>
                        </w:txbxContent>
                      </wps:txbx>
                      <wps:bodyPr anchor="t" upright="1">
                        <a:noAutofit/>
                      </wps:bodyPr>
                    </wps:wsp>
                  </a:graphicData>
                </a:graphic>
              </wp:anchor>
            </w:drawing>
          </mc:Choice>
          <mc:Fallback>
            <w:pict>
              <v:rect id="shape_0" ID="Text Box 2" path="m0,0l-2147483645,0l-2147483645,-2147483646l0,-2147483646xe" stroked="f" o:allowincell="f" style="position:absolute;margin-left:69.75pt;margin-top:73.35pt;width:488.95pt;height:214.15pt;mso-wrap-style:none;v-text-anchor:middle;mso-position-horizontal-relative:page;mso-position-vertical-relative:page" wp14:anchorId="1BCBC8C8">
                <v:fill o:detectmouseclick="t" on="false"/>
                <v:stroke color="#3465a4" joinstyle="round" endcap="flat"/>
                <v:textbox>
                  <w:txbxContent>
                    <w:tbl>
                      <w:tblPr>
                        <w:tblW w:w="907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111"/>
                        <w:gridCol w:w="1417"/>
                        <w:gridCol w:w="1702"/>
                        <w:gridCol w:w="1277"/>
                        <w:gridCol w:w="840"/>
                        <w:gridCol w:w="1142"/>
                        <w:gridCol w:w="1581"/>
                      </w:tblGrid>
                      <w:tr>
                        <w:trPr>
                          <w:trHeight w:val="348" w:hRule="atLeast"/>
                        </w:trPr>
                        <w:tc>
                          <w:tcPr>
                            <w:tcW w:w="6347" w:type="dxa"/>
                            <w:gridSpan w:val="5"/>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ASIGNATURA: </w:t>
                            </w:r>
                            <w:r>
                              <w:rPr>
                                <w:rFonts w:cs="Times New Roman" w:ascii="Times New Roman" w:hAnsi="Times New Roman"/>
                                <w:sz w:val="20"/>
                                <w:szCs w:val="20"/>
                              </w:rPr>
                              <w:t>TEL241 Laboratorio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sz w:val="20"/>
                                <w:szCs w:val="20"/>
                              </w:rPr>
                              <w:t xml:space="preserve">ÁREA DE CONOCIMIENTO: </w:t>
                            </w:r>
                            <w:r>
                              <w:rPr>
                                <w:rFonts w:cs="Times New Roman" w:ascii="Times New Roman" w:hAnsi="Times New Roman"/>
                                <w:b/>
                                <w:bCs/>
                                <w:sz w:val="20"/>
                                <w:szCs w:val="20"/>
                              </w:rPr>
                              <w:t>Networking</w:t>
                            </w:r>
                          </w:p>
                        </w:tc>
                      </w:tr>
                      <w:tr>
                        <w:trPr>
                          <w:trHeight w:val="173" w:hRule="atLeast"/>
                        </w:trPr>
                        <w:tc>
                          <w:tcPr>
                            <w:tcW w:w="4230" w:type="dxa"/>
                            <w:gridSpan w:val="3"/>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sz w:val="20"/>
                                <w:szCs w:val="20"/>
                              </w:rPr>
                              <w:t>Profesor:  Sebastián Contreras M.</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i/>
                                <w:iCs/>
                                <w:sz w:val="20"/>
                                <w:szCs w:val="20"/>
                              </w:rPr>
                              <w:t>Orden de Trabajo 2.-VLAN</w:t>
                            </w:r>
                          </w:p>
                        </w:tc>
                      </w:tr>
                      <w:tr>
                        <w:trPr>
                          <w:trHeight w:val="173" w:hRule="atLeast"/>
                        </w:trPr>
                        <w:tc>
                          <w:tcPr>
                            <w:tcW w:w="1111" w:type="dxa"/>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Alumno:</w:t>
                            </w:r>
                          </w:p>
                        </w:tc>
                        <w:tc>
                          <w:tcPr>
                            <w:tcW w:w="4396" w:type="dxa"/>
                            <w:gridSpan w:val="3"/>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r>
                      <w:tr>
                        <w:trPr>
                          <w:trHeight w:val="230" w:hRule="atLeast"/>
                        </w:trPr>
                        <w:tc>
                          <w:tcPr>
                            <w:tcW w:w="2528" w:type="dxa"/>
                            <w:gridSpan w:val="2"/>
                            <w:tcBorders>
                              <w:top w:val="single" w:sz="6" w:space="0" w:color="000000"/>
                              <w:left w:val="single" w:sz="4" w:space="0" w:color="000000"/>
                              <w:bottom w:val="single" w:sz="6" w:space="0" w:color="000000"/>
                              <w:right w:val="single" w:sz="4" w:space="0" w:color="000000"/>
                            </w:tcBorders>
                            <w:vAlign w:val="center"/>
                          </w:tcPr>
                          <w:p>
                            <w:pPr>
                              <w:pStyle w:val="Default"/>
                              <w:rPr>
                                <w:rFonts w:ascii="Times New Roman" w:hAnsi="Times New Roman" w:cs="Times New Roman"/>
                                <w:sz w:val="20"/>
                                <w:szCs w:val="20"/>
                              </w:rPr>
                            </w:pPr>
                            <w:r>
                              <w:rPr>
                                <w:rFonts w:cs="Times New Roman" w:ascii="Times New Roman" w:hAnsi="Times New Roman"/>
                                <w:b/>
                                <w:bCs/>
                                <w:sz w:val="20"/>
                                <w:szCs w:val="20"/>
                              </w:rPr>
                              <w:t>Grupo de Laboratorio:</w:t>
                            </w:r>
                          </w:p>
                        </w:tc>
                        <w:tc>
                          <w:tcPr>
                            <w:tcW w:w="2979" w:type="dxa"/>
                            <w:gridSpan w:val="2"/>
                            <w:tcBorders>
                              <w:top w:val="single" w:sz="6" w:space="0" w:color="000000"/>
                              <w:left w:val="single" w:sz="4" w:space="0" w:color="000000"/>
                              <w:bottom w:val="single" w:sz="6" w:space="0" w:color="000000"/>
                              <w:right w:val="single" w:sz="4" w:space="0" w:color="000000"/>
                            </w:tcBorders>
                          </w:tcPr>
                          <w:p>
                            <w:pPr>
                              <w:pStyle w:val="Default"/>
                              <w:rPr>
                                <w:color w:val="auto"/>
                              </w:rPr>
                            </w:pPr>
                            <w:r>
                              <w:rPr>
                                <w:color w:val="auto"/>
                              </w:rPr>
                            </w:r>
                          </w:p>
                        </w:tc>
                        <w:tc>
                          <w:tcPr>
                            <w:tcW w:w="840" w:type="dxa"/>
                            <w:tcBorders/>
                          </w:tcPr>
                          <w:p>
                            <w:pPr>
                              <w:pStyle w:val="Contenidodelmarcouser"/>
                              <w:rPr/>
                            </w:pPr>
                            <w:r>
                              <w:rPr/>
                            </w:r>
                          </w:p>
                        </w:tc>
                        <w:tc>
                          <w:tcPr>
                            <w:tcW w:w="1142" w:type="dxa"/>
                            <w:tcBorders/>
                          </w:tcPr>
                          <w:p>
                            <w:pPr>
                              <w:pStyle w:val="Contenidodelmarcouser"/>
                              <w:rPr/>
                            </w:pPr>
                            <w:r>
                              <w:rPr/>
                            </w:r>
                          </w:p>
                        </w:tc>
                        <w:tc>
                          <w:tcPr>
                            <w:tcW w:w="1581" w:type="dxa"/>
                            <w:tcBorders/>
                          </w:tcPr>
                          <w:p>
                            <w:pPr>
                              <w:pStyle w:val="Contenidodelmarcouser"/>
                              <w:rPr/>
                            </w:pPr>
                            <w:r>
                              <w:rPr/>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 xml:space="preserve">OBJETIVO(S): </w:t>
                            </w:r>
                            <w:r>
                              <w:rPr>
                                <w:rFonts w:cs="Times New Roman" w:ascii="Times New Roman" w:hAnsi="Times New Roman"/>
                                <w:sz w:val="20"/>
                                <w:szCs w:val="20"/>
                              </w:rPr>
                              <w:t>Familiarizar al alumno con el uso de las instalaciones y el equipamiento disponible en un Centro de Datos, realizando el cableado pertinente para comenzar a utilizar un Switch y conocer su funcionamiento y características</w:t>
                            </w:r>
                          </w:p>
                        </w:tc>
                      </w:tr>
                      <w:tr>
                        <w:trPr>
                          <w:trHeight w:val="488" w:hRule="atLeast"/>
                        </w:trPr>
                        <w:tc>
                          <w:tcPr>
                            <w:tcW w:w="9070" w:type="dxa"/>
                            <w:gridSpan w:val="7"/>
                            <w:tcBorders>
                              <w:top w:val="single" w:sz="6" w:space="0" w:color="000000"/>
                              <w:left w:val="single" w:sz="4" w:space="0" w:color="000000"/>
                              <w:bottom w:val="single" w:sz="6" w:space="0" w:color="000000"/>
                              <w:right w:val="single" w:sz="4" w:space="0" w:color="000000"/>
                            </w:tcBorders>
                          </w:tcPr>
                          <w:p>
                            <w:pPr>
                              <w:pStyle w:val="Default"/>
                              <w:rPr>
                                <w:rFonts w:ascii="Times New Roman" w:hAnsi="Times New Roman" w:cs="Times New Roman"/>
                                <w:sz w:val="20"/>
                                <w:szCs w:val="20"/>
                              </w:rPr>
                            </w:pPr>
                            <w:r>
                              <w:rPr>
                                <w:rFonts w:cs="Times New Roman" w:ascii="Times New Roman" w:hAnsi="Times New Roman"/>
                                <w:b/>
                                <w:bCs/>
                                <w:sz w:val="20"/>
                                <w:szCs w:val="20"/>
                              </w:rPr>
                              <w:t>RESULTADOS DE APRENDIZAJE:</w:t>
                            </w:r>
                          </w:p>
                          <w:p>
                            <w:pPr>
                              <w:pStyle w:val="ListParagraph"/>
                              <w:numPr>
                                <w:ilvl w:val="0"/>
                                <w:numId w:val="3"/>
                              </w:numPr>
                              <w:suppressAutoHyphens w:val="true"/>
                              <w:ind w:hanging="360" w:left="390"/>
                              <w:jc w:val="both"/>
                              <w:rPr>
                                <w:sz w:val="23"/>
                                <w:szCs w:val="23"/>
                                <w:lang w:val="es-CL"/>
                              </w:rPr>
                            </w:pPr>
                            <w:r>
                              <w:rPr>
                                <w:sz w:val="23"/>
                                <w:szCs w:val="23"/>
                                <w:lang w:val="es-CL"/>
                              </w:rPr>
                              <w:t>Aplica la teoría de redes de computadores, asegurando que la configuración opere en la práctica.</w:t>
                            </w:r>
                          </w:p>
                          <w:p>
                            <w:pPr>
                              <w:pStyle w:val="ListParagraph"/>
                              <w:numPr>
                                <w:ilvl w:val="0"/>
                                <w:numId w:val="3"/>
                              </w:numPr>
                              <w:suppressAutoHyphens w:val="true"/>
                              <w:ind w:hanging="360" w:left="390"/>
                              <w:jc w:val="both"/>
                              <w:rPr>
                                <w:b/>
                                <w:bCs/>
                                <w:szCs w:val="20"/>
                                <w:lang w:val="es-CL"/>
                              </w:rPr>
                            </w:pPr>
                            <w:r>
                              <w:rPr>
                                <w:sz w:val="23"/>
                                <w:szCs w:val="23"/>
                                <w:lang w:val="es-CL"/>
                              </w:rPr>
                              <w:t>Resuelve fallas y problemas en equipamiento y componentes de redes, aplicando conceptos teóricos y prácticos.</w:t>
                            </w:r>
                          </w:p>
                          <w:p>
                            <w:pPr>
                              <w:pStyle w:val="ListParagraph"/>
                              <w:numPr>
                                <w:ilvl w:val="0"/>
                                <w:numId w:val="3"/>
                              </w:numPr>
                              <w:suppressAutoHyphens w:val="true"/>
                              <w:ind w:hanging="360" w:left="390"/>
                              <w:jc w:val="both"/>
                              <w:rPr>
                                <w:b/>
                                <w:bCs/>
                                <w:szCs w:val="20"/>
                                <w:lang w:val="es-CL"/>
                              </w:rPr>
                            </w:pPr>
                            <w:r>
                              <w:rPr>
                                <w:sz w:val="23"/>
                                <w:szCs w:val="23"/>
                                <w:lang w:val="es-CL"/>
                              </w:rPr>
                              <w:t>Resuelve problemas de funcionamiento de redes, corrigiendo su configuración.</w:t>
                            </w:r>
                          </w:p>
                        </w:tc>
                      </w:tr>
                    </w:tbl>
                    <w:p>
                      <w:pPr>
                        <w:pStyle w:val="Contenidodelmarcouser"/>
                        <w:jc w:val="center"/>
                        <w:rPr>
                          <w:lang w:val="es-CL"/>
                        </w:rPr>
                      </w:pPr>
                      <w:r>
                        <w:rPr/>
                      </w:r>
                    </w:p>
                  </w:txbxContent>
                </v:textbox>
                <w10:wrap type="square"/>
              </v:rect>
            </w:pict>
          </mc:Fallback>
        </mc:AlternateContent>
      </w:r>
    </w:p>
    <w:p>
      <w:pPr>
        <w:pStyle w:val="Textouser"/>
        <w:rPr>
          <w:sz w:val="18"/>
        </w:rPr>
      </w:pPr>
      <w:r>
        <w:rPr/>
        <mc:AlternateContent>
          <mc:Choice Requires="wps">
            <w:drawing>
              <wp:inline distT="0" distB="0" distL="0" distR="0" wp14:anchorId="1EA39E10">
                <wp:extent cx="5943600" cy="454660"/>
                <wp:effectExtent l="0" t="0" r="0" b="2540"/>
                <wp:docPr id="2" name="Rectangle 3"/>
                <a:graphic xmlns:a="http://schemas.openxmlformats.org/drawingml/2006/main">
                  <a:graphicData uri="http://schemas.microsoft.com/office/word/2010/wordprocessingShape">
                    <wps:wsp>
                      <wps:cNvSpPr/>
                      <wps:spPr>
                        <a:xfrm>
                          <a:off x="0" y="0"/>
                          <a:ext cx="5943600" cy="454680"/>
                        </a:xfrm>
                        <a:prstGeom prst="rect">
                          <a:avLst/>
                        </a:prstGeom>
                        <a:solidFill>
                          <a:srgbClr val="ffffff"/>
                        </a:solidFill>
                        <a:ln w="0">
                          <a:noFill/>
                        </a:ln>
                      </wps:spPr>
                      <wps:style>
                        <a:lnRef idx="0"/>
                        <a:fillRef idx="0"/>
                        <a:effectRef idx="0"/>
                        <a:fontRef idx="minor"/>
                      </wps:style>
                      <wps:txb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Virtual Local Area Network.</w:t>
                            </w:r>
                          </w:p>
                        </w:txbxContent>
                      </wps:txbx>
                      <wps:bodyPr lIns="0" rIns="0" tIns="0" bIns="0" anchor="t" upright="1">
                        <a:noAutofit/>
                      </wps:bodyPr>
                    </wps:wsp>
                  </a:graphicData>
                </a:graphic>
              </wp:inline>
            </w:drawing>
          </mc:Choice>
          <mc:Fallback>
            <w:pict>
              <v:rect id="shape_0" ID="Rectangle 3" path="m0,0l-2147483645,0l-2147483645,-2147483646l0,-2147483646xe" fillcolor="white" stroked="f" o:allowincell="f" style="position:absolute;margin-left:0pt;margin-top:-36.05pt;width:467.95pt;height:35.75pt;mso-wrap-style:square;v-text-anchor:top;mso-position-vertical:top" wp14:anchorId="1EA39E10">
                <v:fill o:detectmouseclick="t" type="solid" color2="black"/>
                <v:stroke color="#3465a4" joinstyle="round" endcap="flat"/>
                <v:textbox>
                  <w:txbxContent>
                    <w:p>
                      <w:pPr>
                        <w:pStyle w:val="Ttulo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rPr>
                          <w:rFonts w:eastAsia="Times New Roman"/>
                          <w:color w:val="auto"/>
                          <w:kern w:val="0"/>
                          <w:sz w:val="20"/>
                          <w:lang w:val="es-CL" w:eastAsia="es-MX" w:bidi="x-none"/>
                        </w:rPr>
                      </w:pPr>
                      <w:r>
                        <w:rPr>
                          <w:lang w:val="es-ES_tradnl"/>
                        </w:rPr>
                        <w:t>Experiencia Virtual Local Area Network.</w:t>
                      </w:r>
                    </w:p>
                  </w:txbxContent>
                </v:textbox>
                <w10:wrap type="square"/>
              </v:rect>
            </w:pict>
          </mc:Fallback>
        </mc:AlternateContent>
      </w:r>
    </w:p>
    <w:p>
      <w:pPr>
        <w:pStyle w:val="Textouser"/>
        <w:rPr>
          <w:highlight w:val="yellow"/>
          <w:lang w:val="es-ES_tradnl"/>
        </w:rPr>
      </w:pPr>
      <w:r>
        <w:rPr>
          <w:lang w:val="es-ES_tradnl"/>
        </w:rPr>
        <w:t>Revise la documentación de los equipos Huawei (Carpeta “Manuales” en cada PC de Sala K306)</w:t>
      </w:r>
    </w:p>
    <w:p>
      <w:pPr>
        <w:pStyle w:val="Textouser"/>
        <w:rPr>
          <w:lang w:val="es-ES_tradnl"/>
        </w:rPr>
      </w:pPr>
      <w:r>
        <w:rPr>
          <w:lang w:val="es-ES_tradnl"/>
        </w:rPr>
      </w:r>
    </w:p>
    <w:p>
      <w:pPr>
        <w:pStyle w:val="Textouser"/>
        <w:rPr>
          <w:lang w:val="es-ES_tradnl"/>
        </w:rPr>
      </w:pPr>
      <w:r>
        <w:rPr>
          <w:lang w:val="es-ES_tradnl"/>
        </w:rPr>
        <w:t>El proyecto ha presentado algunos retrasos y postergaciones debido a variables externas, pero debe seguir avanzando para ser completado de manera exitosa. La contraparte, perteneciente al equipo técnico de la empresa, ha identificado un nuevo requerimiento. Con la cantidad de trabajo han tenido que aumentar la dotación de personal contratado, pero tienen una restricción de espacio físico debido a la pandemia. En consecuencia, se han visto en la necesidad de arrendar una nueva oficina que se encuentra a unos 250 metros de distancia, que sería el equivalente a otro de los grupos de trabajo.</w:t>
      </w:r>
    </w:p>
    <w:p>
      <w:pPr>
        <w:pStyle w:val="Textouser"/>
        <w:rPr>
          <w:lang w:val="es-ES_tradnl"/>
        </w:rPr>
      </w:pPr>
      <w:r>
        <w:rPr>
          <w:lang w:val="es-ES_tradnl"/>
        </w:rPr>
      </w:r>
    </w:p>
    <w:p>
      <w:pPr>
        <w:pStyle w:val="Textouser"/>
        <w:rPr>
          <w:lang w:val="es-ES_tradnl"/>
        </w:rPr>
      </w:pPr>
      <w:r>
        <w:rPr>
          <w:lang w:val="es-ES_tradnl"/>
        </w:rPr>
        <w:t>De los antecedentes que se le han entregado destacan los siguientes:</w:t>
      </w:r>
    </w:p>
    <w:p>
      <w:pPr>
        <w:pStyle w:val="Textouser"/>
        <w:numPr>
          <w:ilvl w:val="0"/>
          <w:numId w:val="1"/>
        </w:numPr>
        <w:rPr>
          <w:lang w:val="es-ES_tradnl"/>
        </w:rPr>
      </w:pPr>
      <w:r>
        <w:rPr>
          <w:lang w:val="es-ES_tradnl"/>
        </w:rPr>
        <w:t>La empresa tiene dependencias en cada una de las capitales regionales del país. Por lo que, para asignar cada orden de trabajo, el número de su grupo corresponderá a la región en la que usted deberá trabajar.</w:t>
      </w:r>
    </w:p>
    <w:p>
      <w:pPr>
        <w:pStyle w:val="Textouser"/>
        <w:numPr>
          <w:ilvl w:val="0"/>
          <w:numId w:val="1"/>
        </w:numPr>
        <w:rPr>
          <w:lang w:val="es-ES_tradnl"/>
        </w:rPr>
      </w:pPr>
      <w:r>
        <w:rPr>
          <w:lang w:val="es-ES_tradnl"/>
        </w:rPr>
        <w:t>A raíz de la información anterior, y como consecuencia de la planificación de la red, cada región tiene las siguientes asignaciones de direcciones IP.</w:t>
      </w:r>
    </w:p>
    <w:p>
      <w:pPr>
        <w:pStyle w:val="Textouser"/>
        <w:numPr>
          <w:ilvl w:val="1"/>
          <w:numId w:val="1"/>
        </w:numPr>
        <w:rPr>
          <w:lang w:val="es-ES_tradnl"/>
        </w:rPr>
      </w:pPr>
      <w:r>
        <w:rPr>
          <w:lang w:val="es-ES_tradnl"/>
        </w:rPr>
        <w:t>172.2X.Y.0 dónde X representa al tipo de dispositivo; e Y en su decena representa la respectiva región del país, mientas que en su unidad servirá para diferenciar entre LAN=0 y WAN &gt;0.</w:t>
      </w:r>
    </w:p>
    <w:p>
      <w:pPr>
        <w:pStyle w:val="Textouser"/>
        <w:numPr>
          <w:ilvl w:val="1"/>
          <w:numId w:val="1"/>
        </w:numPr>
        <w:rPr>
          <w:lang w:val="es-ES_tradnl"/>
        </w:rPr>
      </w:pPr>
      <w:r>
        <w:rPr>
          <w:lang w:val="es-ES_tradnl"/>
        </w:rPr>
        <w:t>Valores de X</w:t>
      </w:r>
    </w:p>
    <w:p>
      <w:pPr>
        <w:pStyle w:val="Textouser"/>
        <w:numPr>
          <w:ilvl w:val="2"/>
          <w:numId w:val="1"/>
        </w:numPr>
        <w:rPr>
          <w:lang w:val="es-ES_tradnl"/>
        </w:rPr>
      </w:pPr>
      <w:r>
        <w:rPr>
          <w:lang w:val="es-ES_tradnl"/>
        </w:rPr>
        <w:t>0 = Dispositivos de Red</w:t>
      </w:r>
    </w:p>
    <w:p>
      <w:pPr>
        <w:pStyle w:val="Textouser"/>
        <w:numPr>
          <w:ilvl w:val="2"/>
          <w:numId w:val="1"/>
        </w:numPr>
        <w:rPr>
          <w:lang w:val="es-ES_tradnl"/>
        </w:rPr>
      </w:pPr>
      <w:r>
        <w:rPr>
          <w:lang w:val="es-ES_tradnl"/>
        </w:rPr>
        <w:t>1 = Servidores y dispositivos de terreno</w:t>
      </w:r>
    </w:p>
    <w:p>
      <w:pPr>
        <w:pStyle w:val="Textouser"/>
        <w:numPr>
          <w:ilvl w:val="2"/>
          <w:numId w:val="1"/>
        </w:numPr>
        <w:rPr>
          <w:lang w:val="es-ES_tradnl"/>
        </w:rPr>
      </w:pPr>
      <w:r>
        <w:rPr>
          <w:lang w:val="es-ES_tradnl"/>
        </w:rPr>
        <w:t>2 = Usuarios</w:t>
      </w:r>
    </w:p>
    <w:p>
      <w:pPr>
        <w:pStyle w:val="Textouser"/>
        <w:numPr>
          <w:ilvl w:val="1"/>
          <w:numId w:val="1"/>
        </w:numPr>
        <w:rPr>
          <w:lang w:val="es-ES_tradnl"/>
        </w:rPr>
      </w:pPr>
      <w:r>
        <w:rPr>
          <w:lang w:val="es-ES_tradnl"/>
        </w:rPr>
        <w:t>Ejemplos:</w:t>
      </w:r>
    </w:p>
    <w:p>
      <w:pPr>
        <w:pStyle w:val="Textouser"/>
        <w:numPr>
          <w:ilvl w:val="2"/>
          <w:numId w:val="1"/>
        </w:numPr>
        <w:rPr>
          <w:lang w:val="es-ES_tradnl"/>
        </w:rPr>
      </w:pPr>
      <w:r>
        <w:rPr>
          <w:lang w:val="es-ES_tradnl"/>
        </w:rPr>
        <w:t>172.20.10.1 correspondería a un Switch o Router ubicado en la oficina de la Región de Tarapacá.</w:t>
      </w:r>
    </w:p>
    <w:p>
      <w:pPr>
        <w:pStyle w:val="Textouser"/>
        <w:numPr>
          <w:ilvl w:val="2"/>
          <w:numId w:val="1"/>
        </w:numPr>
        <w:rPr>
          <w:lang w:val="es-ES_tradnl"/>
        </w:rPr>
      </w:pPr>
      <w:r>
        <w:rPr>
          <w:lang w:val="es-ES_tradnl"/>
        </w:rPr>
        <w:t>172.21.51.30 correspondería a un dispositivo de terreno ubicado en la Región de Valparaíso.</w:t>
      </w:r>
    </w:p>
    <w:p>
      <w:pPr>
        <w:pStyle w:val="Textouser"/>
        <w:numPr>
          <w:ilvl w:val="2"/>
          <w:numId w:val="1"/>
        </w:numPr>
        <w:rPr>
          <w:lang w:val="es-ES_tradnl"/>
        </w:rPr>
      </w:pPr>
      <w:r>
        <w:rPr>
          <w:lang w:val="es-ES_tradnl"/>
        </w:rPr>
        <w:t>172.22.130.4 correspondería a un usuario ubicado en la oficina de la Región Metropolitana.</w:t>
      </w:r>
    </w:p>
    <w:p>
      <w:pPr>
        <w:pStyle w:val="Textouser"/>
        <w:numPr>
          <w:ilvl w:val="0"/>
          <w:numId w:val="1"/>
        </w:numPr>
        <w:rPr>
          <w:lang w:val="es-ES_tradnl"/>
        </w:rPr>
      </w:pPr>
      <w:r>
        <w:rPr>
          <w:lang w:val="es-ES_tradnl"/>
        </w:rPr>
        <w:t>Cada oficina regional se distribuye en 3 pisos, donde el piso inferior corresponde al centro de datos, mientras que el primer piso a los empleados de atención a público, y el segundo piso para las jefaturas.</w:t>
      </w:r>
    </w:p>
    <w:p>
      <w:pPr>
        <w:pStyle w:val="Textouser"/>
        <w:numPr>
          <w:ilvl w:val="0"/>
          <w:numId w:val="1"/>
        </w:numPr>
        <w:rPr>
          <w:lang w:val="es-ES_tradnl"/>
        </w:rPr>
      </w:pPr>
      <w:r>
        <w:rPr>
          <w:lang w:val="es-ES_tradnl"/>
        </w:rPr>
        <w:t>Por requerimientos de seguridad, es imperativo que todos los puertos no utilizados se encuentren deshabilitados.</w:t>
      </w:r>
    </w:p>
    <w:p>
      <w:pPr>
        <w:pStyle w:val="Normal"/>
        <w:rPr>
          <w:rFonts w:ascii="Calibri Light" w:hAnsi="Calibri Light" w:eastAsia="" w:cs="" w:asciiTheme="majorHAnsi" w:cstheme="majorBidi" w:eastAsiaTheme="majorEastAsia" w:hAnsiTheme="majorHAnsi"/>
          <w:b/>
          <w:bCs/>
          <w:kern w:val="2"/>
          <w:sz w:val="32"/>
          <w:szCs w:val="32"/>
          <w:u w:val="single"/>
          <w:lang w:val="es-ES_tradnl"/>
        </w:rPr>
      </w:pPr>
      <w:r>
        <w:rPr>
          <w:lang w:val="es-ES_tradnl"/>
        </w:rPr>
        <w:t xml:space="preserve">Se debe expandir la Red LAN hacia oficinas adicionales ubicadas a 250 metros de la oficina central y desplegar la conectividad mediante una red Virtual. </w:t>
      </w:r>
      <w:r>
        <w:br w:type="page"/>
      </w:r>
    </w:p>
    <w:p>
      <w:pPr>
        <w:pStyle w:val="Title"/>
        <w:spacing w:before="0" w:after="60"/>
        <w:rPr>
          <w:lang w:val="es-ES_tradnl"/>
        </w:rPr>
      </w:pPr>
      <w:r>
        <w:rPr>
          <w:lang w:val="es-ES_tradnl"/>
        </w:rPr>
        <w:t>Orden de Trabajo 04 Simulación</w:t>
      </w:r>
    </w:p>
    <w:p>
      <w:pPr>
        <w:pStyle w:val="Normal"/>
        <w:rPr>
          <w:lang w:val="es-ES_tradnl"/>
        </w:rPr>
      </w:pPr>
      <w:r>
        <w:rPr>
          <w:lang w:val="es-ES_tradnl"/>
        </w:rPr>
        <w:t>Recuerde guardar su trabajo con la notación TEL241-20#-OT4-NombreApellido.pkt. Este archivo debe ser entregado en formato PDF. No cumplir estos requerimientos implica descuento de 10 puntos acumulable.</w:t>
      </w:r>
    </w:p>
    <w:p>
      <w:pPr>
        <w:pStyle w:val="Textouser"/>
        <w:rPr>
          <w:lang w:val="es-CL"/>
        </w:rPr>
      </w:pPr>
      <w:r>
        <w:rPr>
          <w:lang w:val="es-CL"/>
        </w:rPr>
      </w:r>
    </w:p>
    <w:p>
      <w:pPr>
        <w:pStyle w:val="Textouser"/>
        <w:numPr>
          <w:ilvl w:val="0"/>
          <w:numId w:val="2"/>
        </w:numPr>
        <w:rPr>
          <w:lang w:val="es-ES_tradnl"/>
        </w:rPr>
      </w:pPr>
      <w:r>
        <w:rPr>
          <w:lang w:val="es-CL"/>
        </w:rPr>
        <w:t xml:space="preserve">Simule la conexión entre un </w:t>
      </w:r>
      <w:r>
        <w:rPr>
          <w:lang w:val="es-ES_tradnl"/>
        </w:rPr>
        <w:t>PC de usuario y un Servidor a su switch, con las direcciones IP de la red LAN de usuarios y a la red de Servicios de su región. (15pts)</w:t>
      </w:r>
    </w:p>
    <w:p>
      <w:pPr>
        <w:pStyle w:val="Textouser"/>
        <w:rPr>
          <w:lang w:val="es-ES_tradnl"/>
        </w:rPr>
      </w:pPr>
      <w:r>
        <w:rPr>
          <w:lang w:val="es-ES_tradnl"/>
        </w:rPr>
      </w:r>
    </w:p>
    <w:tbl>
      <w:tblPr>
        <w:tblStyle w:val="Tablaconcuadrcula"/>
        <w:tblW w:w="103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358"/>
      </w:tblGrid>
      <w:tr>
        <w:trPr/>
        <w:tc>
          <w:tcPr>
            <w:tcW w:w="10358" w:type="dxa"/>
            <w:tcBorders>
              <w:top w:val="nil"/>
              <w:left w:val="nil"/>
              <w:bottom w:val="nil"/>
              <w:right w:val="nil"/>
            </w:tcBorders>
          </w:tcPr>
          <w:p>
            <w:pPr>
              <w:pStyle w:val="Textouser"/>
              <w:suppressAutoHyphens w:val="true"/>
              <w:spacing w:before="0" w:after="0"/>
              <w:jc w:val="center"/>
              <w:rPr>
                <w:lang w:val="es-ES_tradnl"/>
              </w:rPr>
            </w:pPr>
            <w:r>
              <w:rPr/>
              <w:drawing>
                <wp:inline distT="0" distB="0" distL="0" distR="0">
                  <wp:extent cx="5570855" cy="2293620"/>
                  <wp:effectExtent l="0" t="0" r="0" b="0"/>
                  <wp:docPr id="3"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
                          <pic:cNvPicPr>
                            <a:picLocks noChangeAspect="1" noChangeArrowheads="1"/>
                          </pic:cNvPicPr>
                        </pic:nvPicPr>
                        <pic:blipFill>
                          <a:blip r:embed="rId2"/>
                          <a:stretch>
                            <a:fillRect/>
                          </a:stretch>
                        </pic:blipFill>
                        <pic:spPr bwMode="auto">
                          <a:xfrm>
                            <a:off x="0" y="0"/>
                            <a:ext cx="5570855" cy="2293620"/>
                          </a:xfrm>
                          <a:prstGeom prst="rect">
                            <a:avLst/>
                          </a:prstGeom>
                          <a:noFill/>
                        </pic:spPr>
                      </pic:pic>
                    </a:graphicData>
                  </a:graphic>
                </wp:inline>
              </w:drawing>
            </w:r>
          </w:p>
        </w:tc>
      </w:tr>
      <w:tr>
        <w:trPr/>
        <w:tc>
          <w:tcPr>
            <w:tcW w:w="10358" w:type="dxa"/>
            <w:tcBorders>
              <w:top w:val="nil"/>
              <w:left w:val="nil"/>
              <w:bottom w:val="nil"/>
              <w:right w:val="nil"/>
            </w:tcBorders>
          </w:tcPr>
          <w:p>
            <w:pPr>
              <w:pStyle w:val="Textouser"/>
              <w:suppressAutoHyphens w:val="true"/>
              <w:spacing w:before="0" w:after="0"/>
              <w:rPr>
                <w:lang w:val="es-ES_tradnl"/>
              </w:rPr>
            </w:pPr>
            <w:r>
              <w:rPr>
                <w:rFonts w:cs="Times New Roman"/>
                <w:kern w:val="0"/>
                <w:sz w:val="20"/>
                <w:szCs w:val="20"/>
                <w:lang w:val="es-ES_tradnl" w:bidi="ar-SA"/>
              </w:rPr>
              <w:t>Figura 1</w:t>
            </w:r>
          </w:p>
        </w:tc>
      </w:tr>
    </w:tbl>
    <w:p>
      <w:pPr>
        <w:pStyle w:val="Textouser"/>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3571"/>
        <w:gridCol w:w="3216"/>
        <w:gridCol w:w="3010"/>
      </w:tblGrid>
      <w:tr>
        <w:trPr/>
        <w:tc>
          <w:tcPr>
            <w:tcW w:w="3571" w:type="dxa"/>
            <w:tcBorders/>
          </w:tcPr>
          <w:p>
            <w:pPr>
              <w:pStyle w:val="Textouser"/>
              <w:suppressAutoHyphens w:val="true"/>
              <w:spacing w:before="0" w:after="0"/>
              <w:rPr>
                <w:lang w:val="es-CL"/>
              </w:rPr>
            </w:pPr>
            <w:r>
              <w:rPr>
                <w:rFonts w:cs="Times New Roman"/>
                <w:kern w:val="0"/>
                <w:sz w:val="20"/>
                <w:szCs w:val="20"/>
                <w:lang w:val="es-CL" w:bidi="ar-SA"/>
              </w:rPr>
              <w:t>Dispositivo - Grupo</w:t>
            </w:r>
          </w:p>
        </w:tc>
        <w:tc>
          <w:tcPr>
            <w:tcW w:w="3216" w:type="dxa"/>
            <w:tcBorders/>
          </w:tcPr>
          <w:p>
            <w:pPr>
              <w:pStyle w:val="Textouser"/>
              <w:suppressAutoHyphens w:val="true"/>
              <w:spacing w:before="0" w:after="0"/>
              <w:rPr>
                <w:lang w:val="es-CL"/>
              </w:rPr>
            </w:pPr>
            <w:r>
              <w:rPr>
                <w:rFonts w:cs="Times New Roman"/>
                <w:kern w:val="0"/>
                <w:sz w:val="20"/>
                <w:szCs w:val="20"/>
                <w:lang w:val="es-CL" w:bidi="ar-SA"/>
              </w:rPr>
              <w:t>Origen</w:t>
            </w:r>
          </w:p>
        </w:tc>
        <w:tc>
          <w:tcPr>
            <w:tcW w:w="3010" w:type="dxa"/>
            <w:tcBorders/>
          </w:tcPr>
          <w:p>
            <w:pPr>
              <w:pStyle w:val="Textouser"/>
              <w:suppressAutoHyphens w:val="true"/>
              <w:spacing w:before="0" w:after="0"/>
              <w:rPr>
                <w:lang w:val="es-CL"/>
              </w:rPr>
            </w:pPr>
            <w:r>
              <w:rPr>
                <w:rFonts w:cs="Times New Roman"/>
                <w:kern w:val="0"/>
                <w:sz w:val="20"/>
                <w:szCs w:val="20"/>
                <w:lang w:val="es-CL" w:bidi="ar-SA"/>
              </w:rPr>
              <w:t>Destino</w:t>
            </w:r>
          </w:p>
        </w:tc>
      </w:tr>
      <w:tr>
        <w:trPr/>
        <w:tc>
          <w:tcPr>
            <w:tcW w:w="3571" w:type="dxa"/>
            <w:tcBorders/>
          </w:tcPr>
          <w:p>
            <w:pPr>
              <w:pStyle w:val="Textouser"/>
              <w:suppressAutoHyphens w:val="true"/>
              <w:spacing w:before="0" w:after="0"/>
              <w:rPr>
                <w:lang w:val="es-CL"/>
              </w:rPr>
            </w:pPr>
            <w:r>
              <w:rPr>
                <w:rFonts w:cs="Times New Roman"/>
                <w:kern w:val="0"/>
                <w:sz w:val="20"/>
                <w:szCs w:val="20"/>
                <w:lang w:val="es-CL" w:bidi="ar-SA"/>
              </w:rPr>
              <w:t>Switch piso 2 → Server piso 2</w:t>
            </w:r>
          </w:p>
        </w:tc>
        <w:tc>
          <w:tcPr>
            <w:tcW w:w="3216" w:type="dxa"/>
            <w:tcBorders/>
          </w:tcPr>
          <w:p>
            <w:pPr>
              <w:pStyle w:val="Textouser"/>
              <w:suppressAutoHyphens w:val="true"/>
              <w:spacing w:before="0" w:after="0"/>
              <w:rPr>
                <w:lang w:val="es-CL"/>
              </w:rPr>
            </w:pPr>
            <w:r>
              <w:rPr>
                <w:rFonts w:cs="Times New Roman"/>
                <w:kern w:val="0"/>
                <w:sz w:val="20"/>
                <w:szCs w:val="20"/>
                <w:lang w:val="es-CL" w:bidi="ar-SA"/>
              </w:rPr>
              <w:t>Fa2/1</w:t>
            </w:r>
          </w:p>
        </w:tc>
        <w:tc>
          <w:tcPr>
            <w:tcW w:w="3010" w:type="dxa"/>
            <w:tcBorders/>
          </w:tcPr>
          <w:p>
            <w:pPr>
              <w:pStyle w:val="Textouser"/>
              <w:suppressAutoHyphens w:val="true"/>
              <w:spacing w:before="0" w:after="0"/>
              <w:rPr>
                <w:lang w:val="es-CL"/>
              </w:rPr>
            </w:pPr>
            <w:r>
              <w:rPr>
                <w:rFonts w:cs="Times New Roman"/>
                <w:kern w:val="0"/>
                <w:sz w:val="20"/>
                <w:szCs w:val="20"/>
                <w:lang w:val="es-CL" w:bidi="ar-SA"/>
              </w:rPr>
              <w:t>Fa0</w:t>
            </w:r>
          </w:p>
        </w:tc>
      </w:tr>
      <w:tr>
        <w:trPr/>
        <w:tc>
          <w:tcPr>
            <w:tcW w:w="3571" w:type="dxa"/>
            <w:tcBorders/>
          </w:tcPr>
          <w:p>
            <w:pPr>
              <w:pStyle w:val="Textouser"/>
              <w:suppressAutoHyphens w:val="true"/>
              <w:spacing w:before="0" w:after="0"/>
              <w:rPr>
                <w:lang w:val="es-CL"/>
              </w:rPr>
            </w:pPr>
            <w:r>
              <w:rPr>
                <w:rFonts w:cs="Times New Roman"/>
                <w:kern w:val="0"/>
                <w:sz w:val="20"/>
                <w:szCs w:val="20"/>
                <w:lang w:val="es-CL" w:bidi="ar-SA"/>
              </w:rPr>
              <w:t>PC jefe → Switch piso 2</w:t>
            </w:r>
          </w:p>
        </w:tc>
        <w:tc>
          <w:tcPr>
            <w:tcW w:w="3216" w:type="dxa"/>
            <w:tcBorders/>
          </w:tcPr>
          <w:p>
            <w:pPr>
              <w:pStyle w:val="Textouser"/>
              <w:suppressAutoHyphens w:val="true"/>
              <w:spacing w:before="0" w:after="0"/>
              <w:rPr>
                <w:lang w:val="es-CL"/>
              </w:rPr>
            </w:pPr>
            <w:r>
              <w:rPr>
                <w:rFonts w:cs="Times New Roman"/>
                <w:kern w:val="0"/>
                <w:sz w:val="20"/>
                <w:szCs w:val="20"/>
                <w:lang w:val="es-CL" w:bidi="ar-SA"/>
              </w:rPr>
              <w:t>Fa0</w:t>
            </w:r>
          </w:p>
        </w:tc>
        <w:tc>
          <w:tcPr>
            <w:tcW w:w="3010" w:type="dxa"/>
            <w:tcBorders/>
          </w:tcPr>
          <w:p>
            <w:pPr>
              <w:pStyle w:val="Textouser"/>
              <w:suppressAutoHyphens w:val="true"/>
              <w:spacing w:before="0" w:after="0"/>
              <w:rPr>
                <w:lang w:val="es-CL"/>
              </w:rPr>
            </w:pPr>
            <w:r>
              <w:rPr>
                <w:rFonts w:cs="Times New Roman"/>
                <w:kern w:val="0"/>
                <w:sz w:val="20"/>
                <w:szCs w:val="20"/>
                <w:lang w:val="es-CL" w:bidi="ar-SA"/>
              </w:rPr>
              <w:t>Fa0/1</w:t>
            </w:r>
          </w:p>
        </w:tc>
      </w:tr>
      <w:tr>
        <w:trPr/>
        <w:tc>
          <w:tcPr>
            <w:tcW w:w="3571" w:type="dxa"/>
            <w:tcBorders/>
          </w:tcPr>
          <w:p>
            <w:pPr>
              <w:pStyle w:val="Textouser"/>
              <w:suppressAutoHyphens w:val="true"/>
              <w:spacing w:before="0" w:after="0"/>
              <w:rPr>
                <w:lang w:val="es-CL"/>
              </w:rPr>
            </w:pPr>
            <w:r>
              <w:rPr>
                <w:rFonts w:cs="Times New Roman"/>
                <w:kern w:val="0"/>
                <w:sz w:val="20"/>
                <w:szCs w:val="20"/>
                <w:lang w:val="es-CL" w:bidi="ar-SA"/>
              </w:rPr>
              <w:t>Servidor piso 2 → Switch piso 2</w:t>
            </w:r>
          </w:p>
        </w:tc>
        <w:tc>
          <w:tcPr>
            <w:tcW w:w="3216" w:type="dxa"/>
            <w:tcBorders/>
          </w:tcPr>
          <w:p>
            <w:pPr>
              <w:pStyle w:val="Textouser"/>
              <w:suppressAutoHyphens w:val="true"/>
              <w:spacing w:before="0" w:after="0"/>
              <w:rPr>
                <w:lang w:val="es-CL"/>
              </w:rPr>
            </w:pPr>
            <w:r>
              <w:rPr>
                <w:rFonts w:cs="Times New Roman"/>
                <w:kern w:val="0"/>
                <w:sz w:val="20"/>
                <w:szCs w:val="20"/>
                <w:lang w:val="es-CL" w:bidi="ar-SA"/>
              </w:rPr>
              <w:t>Fa0</w:t>
            </w:r>
          </w:p>
        </w:tc>
        <w:tc>
          <w:tcPr>
            <w:tcW w:w="3010" w:type="dxa"/>
            <w:tcBorders/>
          </w:tcPr>
          <w:p>
            <w:pPr>
              <w:pStyle w:val="Textouser"/>
              <w:suppressAutoHyphens w:val="true"/>
              <w:spacing w:before="0" w:after="0"/>
              <w:rPr>
                <w:lang w:val="es-CL"/>
              </w:rPr>
            </w:pPr>
            <w:r>
              <w:rPr>
                <w:rFonts w:cs="Times New Roman"/>
                <w:kern w:val="0"/>
                <w:sz w:val="20"/>
                <w:szCs w:val="20"/>
                <w:lang w:val="es-CL" w:bidi="ar-SA"/>
              </w:rPr>
              <w:t>Fa2/1</w:t>
            </w:r>
          </w:p>
        </w:tc>
      </w:tr>
    </w:tbl>
    <w:p>
      <w:pPr>
        <w:pStyle w:val="Textouser"/>
        <w:rPr>
          <w:lang w:val="es-ES_tradnl"/>
        </w:rPr>
      </w:pPr>
      <w:r>
        <w:rPr>
          <w:lang w:val="es-ES_tradnl"/>
        </w:rPr>
      </w:r>
    </w:p>
    <w:p>
      <w:pPr>
        <w:pStyle w:val="Textouser"/>
        <w:numPr>
          <w:ilvl w:val="0"/>
          <w:numId w:val="2"/>
        </w:numPr>
        <w:rPr>
          <w:rFonts w:ascii="Times New Roman Bold" w:hAnsi="Times New Roman Bold"/>
          <w:lang w:val="es-ES_tradnl"/>
        </w:rPr>
      </w:pPr>
      <w:r>
        <w:rPr>
          <w:lang w:val="es-ES_tradnl"/>
        </w:rPr>
        <w:t>Verifique que los paquetes de broadcast L2 de una red IP pueden ser vistos desde un computador ubicado en la otra red IP. Para esto, debe generar tráfico broadcast L2 lo que se puede hacer, por ejemplo, en el PC de la red Usuarios, haciendo un ping hacia una IP de su propia red, pero que no exista. Utilice un dispositivo sniffer conectado entre en el computador de la otra red conectado al Switch. Explique por qué esto crea tráfico de broadcast (15pts)</w:t>
      </w:r>
    </w:p>
    <w:p>
      <w:pPr>
        <w:pStyle w:val="Textouser"/>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lang w:val="es-CL"/>
              </w:rPr>
            </w:pPr>
            <w:r>
              <w:rPr>
                <w:lang w:val="es-CL"/>
              </w:rPr>
              <w:drawing>
                <wp:anchor behindDoc="0" distT="0" distB="0" distL="0" distR="0" simplePos="0" locked="0" layoutInCell="0" allowOverlap="1" relativeHeight="19">
                  <wp:simplePos x="0" y="0"/>
                  <wp:positionH relativeFrom="column">
                    <wp:posOffset>-19050</wp:posOffset>
                  </wp:positionH>
                  <wp:positionV relativeFrom="paragraph">
                    <wp:posOffset>97790</wp:posOffset>
                  </wp:positionV>
                  <wp:extent cx="5369560" cy="1852930"/>
                  <wp:effectExtent l="0" t="0" r="0" b="0"/>
                  <wp:wrapSquare wrapText="largest"/>
                  <wp:docPr id="4"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
                          <pic:cNvPicPr>
                            <a:picLocks noChangeAspect="1" noChangeArrowheads="1"/>
                          </pic:cNvPicPr>
                        </pic:nvPicPr>
                        <pic:blipFill>
                          <a:blip r:embed="rId3"/>
                          <a:stretch>
                            <a:fillRect/>
                          </a:stretch>
                        </pic:blipFill>
                        <pic:spPr bwMode="auto">
                          <a:xfrm>
                            <a:off x="0" y="0"/>
                            <a:ext cx="5369560" cy="1852930"/>
                          </a:xfrm>
                          <a:prstGeom prst="rect">
                            <a:avLst/>
                          </a:prstGeom>
                          <a:noFill/>
                        </pic:spPr>
                      </pic:pic>
                    </a:graphicData>
                  </a:graphic>
                </wp:anchor>
              </w:drawing>
            </w:r>
          </w:p>
          <w:p>
            <w:pPr>
              <w:pStyle w:val="Textouser"/>
              <w:suppressAutoHyphens w:val="true"/>
              <w:spacing w:before="0" w:after="0"/>
              <w:rPr>
                <w:lang w:val="es-CL"/>
              </w:rPr>
            </w:pPr>
            <w:r>
              <w:rPr>
                <w:lang w:val="es-CL"/>
              </w:rPr>
            </w:r>
          </w:p>
          <w:p>
            <w:pPr>
              <w:pStyle w:val="Textouser"/>
              <w:suppressAutoHyphens w:val="true"/>
              <w:spacing w:before="0" w:after="0"/>
              <w:rPr>
                <w:lang w:val="es-CL"/>
              </w:rPr>
            </w:pPr>
            <w:r>
              <w:rPr>
                <w:lang w:val="es-CL"/>
              </w:rPr>
            </w:r>
          </w:p>
          <w:p>
            <w:pPr>
              <w:pStyle w:val="Textouser"/>
              <w:suppressAutoHyphens w:val="true"/>
              <w:spacing w:before="0" w:after="0"/>
              <w:rPr>
                <w:lang w:val="es-CL"/>
              </w:rPr>
            </w:pPr>
            <w:r>
              <w:rPr>
                <w:lang w:val="es-CL"/>
              </w:rPr>
            </w:r>
          </w:p>
          <w:p>
            <w:pPr>
              <w:pStyle w:val="Textouser"/>
              <w:suppressAutoHyphens w:val="true"/>
              <w:spacing w:before="0" w:after="0"/>
              <w:rPr>
                <w:lang w:val="es-CL"/>
              </w:rPr>
            </w:pPr>
            <w:r>
              <w:rPr>
                <w:lang w:val="es-CL"/>
              </w:rPr>
            </w:r>
          </w:p>
          <w:p>
            <w:pPr>
              <w:pStyle w:val="Textouser"/>
              <w:suppressAutoHyphens w:val="true"/>
              <w:spacing w:before="0" w:after="0"/>
              <w:rPr>
                <w:lang w:val="es-CL"/>
              </w:rPr>
            </w:pPr>
            <w:r>
              <w:rPr>
                <w:lang w:val="es-CL"/>
              </w:rPr>
            </w:r>
          </w:p>
          <w:p>
            <w:pPr>
              <w:pStyle w:val="Textouser"/>
              <w:suppressAutoHyphens w:val="true"/>
              <w:spacing w:before="0" w:after="0"/>
              <w:rPr>
                <w:lang w:val="es-CL"/>
              </w:rPr>
            </w:pPr>
            <w:r>
              <w:rPr>
                <w:lang w:val="es-CL"/>
              </w:rPr>
            </w:r>
          </w:p>
          <w:p>
            <w:pPr>
              <w:pStyle w:val="Textouser"/>
              <w:suppressAutoHyphens w:val="true"/>
              <w:spacing w:before="0" w:after="0"/>
              <w:rPr>
                <w:lang w:val="es-CL"/>
              </w:rPr>
            </w:pPr>
            <w:r>
              <w:rPr>
                <w:lang w:val="es-CL"/>
              </w:rPr>
            </w:r>
          </w:p>
          <w:p>
            <w:pPr>
              <w:pStyle w:val="Textouser"/>
              <w:suppressAutoHyphens w:val="true"/>
              <w:spacing w:before="0" w:after="0"/>
              <w:rPr>
                <w:lang w:val="es-CL"/>
              </w:rPr>
            </w:pPr>
            <w:r>
              <w:rPr>
                <w:lang w:val="es-CL"/>
              </w:rPr>
            </w:r>
          </w:p>
          <w:p>
            <w:pPr>
              <w:pStyle w:val="Textouser"/>
              <w:suppressAutoHyphens w:val="true"/>
              <w:spacing w:before="0" w:after="0"/>
              <w:rPr>
                <w:lang w:val="es-CL"/>
              </w:rPr>
            </w:pPr>
            <w:r>
              <w:rPr>
                <w:lang w:val="es-CL"/>
              </w:rPr>
            </w:r>
          </w:p>
          <w:p>
            <w:pPr>
              <w:pStyle w:val="Textouser"/>
              <w:suppressAutoHyphens w:val="true"/>
              <w:spacing w:before="0" w:after="0"/>
              <w:rPr>
                <w:lang w:val="es-CL"/>
              </w:rPr>
            </w:pPr>
            <w:r>
              <w:rPr>
                <w:lang w:val="es-CL"/>
              </w:rPr>
            </w:r>
          </w:p>
          <w:p>
            <w:pPr>
              <w:pStyle w:val="Textouser"/>
              <w:suppressAutoHyphens w:val="true"/>
              <w:spacing w:before="0" w:after="0"/>
              <w:rPr>
                <w:lang w:val="es-CL"/>
              </w:rPr>
            </w:pPr>
            <w:r>
              <w:rPr>
                <w:lang w:val="es-CL"/>
              </w:rPr>
            </w:r>
          </w:p>
          <w:p>
            <w:pPr>
              <w:pStyle w:val="Textouser"/>
              <w:suppressAutoHyphens w:val="true"/>
              <w:spacing w:before="0" w:after="0"/>
              <w:rPr>
                <w:lang w:val="es-CL"/>
              </w:rPr>
            </w:pPr>
            <w:r>
              <w:rPr>
                <w:lang w:val="es-CL"/>
              </w:rPr>
            </w:r>
          </w:p>
        </w:tc>
      </w:tr>
      <w:tr>
        <w:trPr/>
        <w:tc>
          <w:tcPr>
            <w:tcW w:w="9797" w:type="dxa"/>
            <w:tcBorders/>
          </w:tcPr>
          <w:p>
            <w:pPr>
              <w:pStyle w:val="Textouser"/>
              <w:suppressAutoHyphens w:val="true"/>
              <w:spacing w:before="0" w:after="0"/>
              <w:jc w:val="center"/>
              <w:rPr>
                <w:lang w:val="es-CL"/>
              </w:rPr>
            </w:pPr>
            <w:r>
              <w:rPr>
                <w:rFonts w:cs="Times New Roman"/>
                <w:kern w:val="0"/>
                <w:sz w:val="20"/>
                <w:szCs w:val="20"/>
                <w:lang w:val="es-CL" w:bidi="ar-SA"/>
              </w:rPr>
              <w:t>Evidencia Sniffer</w:t>
            </w:r>
          </w:p>
        </w:tc>
      </w:tr>
    </w:tbl>
    <w:p>
      <w:pPr>
        <w:pStyle w:val="Textouser"/>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lang w:val="es-CL"/>
              </w:rPr>
            </w:pPr>
            <w:r>
              <w:rPr>
                <w:rFonts w:cs="Times New Roman"/>
                <w:kern w:val="0"/>
                <w:sz w:val="20"/>
                <w:szCs w:val="20"/>
                <w:lang w:val="es-CL" w:bidi="ar-SA"/>
              </w:rPr>
              <w:t>Como el protocolo ARP cuando hacemos un ping reconoce que estan en la misma red esta envia mensajes preguntando por la IP ya que no sabe cual MAC tiene la IP de destino, esto genera el broadcast hasta que le llegue una respuesta al computador de origen.</w:t>
            </w:r>
          </w:p>
        </w:tc>
      </w:tr>
      <w:tr>
        <w:trPr>
          <w:trHeight w:val="198" w:hRule="atLeast"/>
        </w:trPr>
        <w:tc>
          <w:tcPr>
            <w:tcW w:w="9797" w:type="dxa"/>
            <w:tcBorders/>
          </w:tcPr>
          <w:p>
            <w:pPr>
              <w:pStyle w:val="Textouser"/>
              <w:suppressAutoHyphens w:val="true"/>
              <w:spacing w:before="0" w:after="0"/>
              <w:jc w:val="center"/>
              <w:rPr>
                <w:lang w:val="es-CL"/>
              </w:rPr>
            </w:pPr>
            <w:r>
              <w:rPr>
                <w:rFonts w:cs="Times New Roman"/>
                <w:kern w:val="0"/>
                <w:sz w:val="20"/>
                <w:szCs w:val="20"/>
                <w:lang w:val="es-CL" w:bidi="ar-SA"/>
              </w:rPr>
              <w:t>Explicación del tráfico Broadcast</w:t>
            </w:r>
          </w:p>
        </w:tc>
      </w:tr>
    </w:tbl>
    <w:p>
      <w:pPr>
        <w:pStyle w:val="Textouser"/>
        <w:rPr>
          <w:lang w:val="es-ES_tradnl"/>
        </w:rPr>
      </w:pPr>
      <w:r>
        <w:rPr>
          <w:lang w:val="es-ES_tradnl"/>
        </w:rPr>
      </w:r>
    </w:p>
    <w:p>
      <w:pPr>
        <w:pStyle w:val="Textouser"/>
        <w:rPr>
          <w:lang w:val="es-ES_tradnl"/>
        </w:rPr>
      </w:pPr>
      <w:r>
        <w:rPr>
          <w:lang w:val="es-ES_tradnl"/>
        </w:rPr>
      </w:r>
    </w:p>
    <w:p>
      <w:pPr>
        <w:pStyle w:val="Textouser"/>
        <w:numPr>
          <w:ilvl w:val="0"/>
          <w:numId w:val="2"/>
        </w:numPr>
        <w:rPr>
          <w:lang w:val="es-CL"/>
        </w:rPr>
      </w:pPr>
      <w:r>
        <w:rPr>
          <w:lang w:val="es-CL"/>
        </w:rPr>
        <w:t xml:space="preserve">Realice el ping correspondiente y mediante el uso del sniffer observe el tráfico de Broadcast (Revise bien el sentido del tráfico en el sniffer). En base a la información que entrega dicho software, justifique </w:t>
      </w:r>
      <w:r>
        <w:rPr>
          <w:lang w:val="es-ES_tradnl"/>
        </w:rPr>
        <w:t>qué tipo(s) de protocolo(s) están siendo utilizados para permitir el funcionamiento del comando ping y cuáles son los adicionales que se presentan. (</w:t>
      </w:r>
      <w:r>
        <w:rPr>
          <w:b/>
          <w:lang w:val="es-ES_tradnl"/>
        </w:rPr>
        <w:t>5pts por protocolo</w:t>
      </w:r>
      <w:r>
        <w:rPr>
          <w:lang w:val="es-ES_tradnl"/>
        </w:rPr>
        <w:t>)</w:t>
      </w:r>
      <w:r>
        <w:rPr>
          <w:lang w:val="es-CL"/>
        </w:rPr>
        <w:t xml:space="preserve"> </w:t>
      </w:r>
    </w:p>
    <w:p>
      <w:pPr>
        <w:pStyle w:val="Textouser"/>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lang w:val="es-CL"/>
              </w:rPr>
            </w:pPr>
            <w:r>
              <w:rPr>
                <w:lang w:val="es-CL"/>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083935" cy="2820670"/>
                  <wp:effectExtent l="0" t="0" r="0" b="0"/>
                  <wp:wrapSquare wrapText="largest"/>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4"/>
                          <a:stretch>
                            <a:fillRect/>
                          </a:stretch>
                        </pic:blipFill>
                        <pic:spPr bwMode="auto">
                          <a:xfrm>
                            <a:off x="0" y="0"/>
                            <a:ext cx="6083935" cy="2820670"/>
                          </a:xfrm>
                          <a:prstGeom prst="rect">
                            <a:avLst/>
                          </a:prstGeom>
                          <a:noFill/>
                        </pic:spPr>
                      </pic:pic>
                    </a:graphicData>
                  </a:graphic>
                </wp:anchor>
              </w:drawing>
            </w:r>
          </w:p>
        </w:tc>
      </w:tr>
      <w:tr>
        <w:trPr/>
        <w:tc>
          <w:tcPr>
            <w:tcW w:w="9797" w:type="dxa"/>
            <w:tcBorders/>
          </w:tcPr>
          <w:p>
            <w:pPr>
              <w:pStyle w:val="Textouser"/>
              <w:suppressAutoHyphens w:val="true"/>
              <w:spacing w:before="0" w:after="0"/>
              <w:jc w:val="center"/>
              <w:rPr>
                <w:lang w:val="es-CL"/>
              </w:rPr>
            </w:pPr>
            <w:r>
              <w:rPr>
                <w:rFonts w:cs="Times New Roman"/>
                <w:kern w:val="0"/>
                <w:sz w:val="20"/>
                <w:szCs w:val="20"/>
                <w:lang w:val="es-CL" w:bidi="ar-SA"/>
              </w:rPr>
              <w:t>Evidencia de Protocolos</w:t>
            </w:r>
          </w:p>
        </w:tc>
      </w:tr>
    </w:tbl>
    <w:p>
      <w:pPr>
        <w:pStyle w:val="Textouser"/>
        <w:rPr>
          <w:lang w:val="es-CL"/>
        </w:rPr>
      </w:pPr>
      <w:r>
        <w:rPr>
          <w:lang w:val="es-CL"/>
        </w:rPr>
      </w:r>
    </w:p>
    <w:p>
      <w:pPr>
        <w:pStyle w:val="Textouser"/>
        <w:rPr>
          <w:lang w:val="es-CL"/>
        </w:rPr>
      </w:pPr>
      <w:r>
        <w:rPr>
          <w:lang w:val="es-CL"/>
        </w:rPr>
        <w:t>Justificación Protocolo ARP: Este protocolo es necesario porque como sabe que la ip esta en la red pero no sabe cual MAC la tiene pregunta con el protocolo ARP por todos los dispositivos de la red.</w:t>
      </w:r>
    </w:p>
    <w:p>
      <w:pPr>
        <w:pStyle w:val="Textouser"/>
        <w:rPr>
          <w:lang w:val="es-CL"/>
        </w:rPr>
      </w:pPr>
      <w:r>
        <w:rPr>
          <w:lang w:val="es-CL"/>
        </w:rPr>
        <w:t>Justificación Protocolo STP: para que el ping funcione correctamente los paquetes necesitan ser enviados con el Spanning Tree Protocol, para ver cual es el root en caso de perdida de paquetes, no encontrar la IP, etc.</w:t>
      </w:r>
    </w:p>
    <w:p>
      <w:pPr>
        <w:pStyle w:val="Textouser"/>
        <w:rPr>
          <w:lang w:val="es-CL"/>
        </w:rPr>
      </w:pPr>
      <w:r>
        <w:rPr>
          <w:lang w:val="es-CL"/>
        </w:rPr>
        <w:t>Justificación Protocolo ICMP: Es el protocolo basico de un ping, como no encuentra la IP no se genera este protocolo en el sniffer.</w:t>
      </w:r>
      <w:r>
        <w:br w:type="page"/>
      </w:r>
    </w:p>
    <w:p>
      <w:pPr>
        <w:pStyle w:val="Textouser"/>
        <w:spacing w:before="0" w:after="0"/>
        <w:rPr>
          <w:lang w:val="es-ES_tradnl"/>
        </w:rPr>
      </w:pPr>
      <w:r>
        <w:rPr>
          <w:lang w:val="es-ES_tradnl"/>
        </w:rPr>
      </w:r>
    </w:p>
    <w:p>
      <w:pPr>
        <w:pStyle w:val="Textouser"/>
        <w:numPr>
          <w:ilvl w:val="0"/>
          <w:numId w:val="2"/>
        </w:numPr>
        <w:rPr>
          <w:rFonts w:ascii="Times New Roman Bold" w:hAnsi="Times New Roman Bold"/>
          <w:lang w:val="es-ES_tradnl"/>
        </w:rPr>
      </w:pPr>
      <w:r>
        <w:rPr>
          <w:lang w:val="es-ES_tradnl"/>
        </w:rPr>
        <w:t>Agregue dos VLAN en su Switch cuyos ID sean 10 para Usuarios y 20 para Servers. Asigne cada interfaz del PC y Server a la VLAN que corresponda tanto física como lógicamente (figura 5). Repita el punto 3 y explique las diferencias que se detectan. (</w:t>
      </w:r>
      <w:r>
        <w:rPr>
          <w:b/>
          <w:lang w:val="es-ES_tradnl"/>
        </w:rPr>
        <w:t>10pts</w:t>
      </w:r>
      <w:r>
        <w:rPr>
          <w:lang w:val="es-ES_tradnl"/>
        </w:rPr>
        <w:t>)</w:t>
      </w:r>
    </w:p>
    <w:p>
      <w:pPr>
        <w:pStyle w:val="Textouser"/>
        <w:rPr>
          <w:lang w:val="es-ES_tradnl"/>
        </w:rPr>
      </w:pPr>
      <w:r>
        <w:rPr>
          <w:lang w:val="es-ES_tradnl"/>
        </w:rPr>
      </w:r>
    </w:p>
    <w:tbl>
      <w:tblPr>
        <w:tblStyle w:val="Tablaconcuadrcula"/>
        <w:tblW w:w="9806"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806"/>
      </w:tblGrid>
      <w:tr>
        <w:trPr/>
        <w:tc>
          <w:tcPr>
            <w:tcW w:w="9806" w:type="dxa"/>
            <w:tcBorders>
              <w:top w:val="nil"/>
              <w:left w:val="nil"/>
              <w:bottom w:val="nil"/>
              <w:right w:val="nil"/>
            </w:tcBorders>
          </w:tcPr>
          <w:p>
            <w:pPr>
              <w:pStyle w:val="Textouser"/>
              <w:suppressAutoHyphens w:val="true"/>
              <w:spacing w:before="0" w:after="0"/>
              <w:rPr>
                <w:lang w:val="es-ES_tradnl"/>
              </w:rPr>
            </w:pPr>
            <w:r>
              <w:rPr/>
              <w:drawing>
                <wp:inline distT="0" distB="0" distL="0" distR="0">
                  <wp:extent cx="6066155" cy="2497455"/>
                  <wp:effectExtent l="0" t="0" r="0" b="0"/>
                  <wp:docPr id="6"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descr=""/>
                          <pic:cNvPicPr>
                            <a:picLocks noChangeAspect="1" noChangeArrowheads="1"/>
                          </pic:cNvPicPr>
                        </pic:nvPicPr>
                        <pic:blipFill>
                          <a:blip r:embed="rId5"/>
                          <a:stretch>
                            <a:fillRect/>
                          </a:stretch>
                        </pic:blipFill>
                        <pic:spPr bwMode="auto">
                          <a:xfrm>
                            <a:off x="0" y="0"/>
                            <a:ext cx="6066155" cy="2497455"/>
                          </a:xfrm>
                          <a:prstGeom prst="rect">
                            <a:avLst/>
                          </a:prstGeom>
                          <a:noFill/>
                        </pic:spPr>
                      </pic:pic>
                    </a:graphicData>
                  </a:graphic>
                </wp:inline>
              </w:drawing>
            </w:r>
          </w:p>
        </w:tc>
      </w:tr>
      <w:tr>
        <w:trPr/>
        <w:tc>
          <w:tcPr>
            <w:tcW w:w="9806" w:type="dxa"/>
            <w:tcBorders>
              <w:top w:val="nil"/>
              <w:left w:val="nil"/>
              <w:bottom w:val="nil"/>
              <w:right w:val="nil"/>
            </w:tcBorders>
          </w:tcPr>
          <w:p>
            <w:pPr>
              <w:pStyle w:val="Textouser"/>
              <w:suppressAutoHyphens w:val="true"/>
              <w:spacing w:before="0" w:after="0"/>
              <w:rPr>
                <w:lang w:val="es-ES_tradnl"/>
              </w:rPr>
            </w:pPr>
            <w:r>
              <w:rPr>
                <w:rFonts w:cs="Times New Roman"/>
                <w:kern w:val="0"/>
                <w:sz w:val="20"/>
                <w:szCs w:val="20"/>
                <w:lang w:val="es-ES_tradnl" w:bidi="ar-SA"/>
              </w:rPr>
              <w:t>Figura 2</w:t>
            </w:r>
          </w:p>
        </w:tc>
      </w:tr>
    </w:tbl>
    <w:p>
      <w:pPr>
        <w:pStyle w:val="Textouser"/>
        <w:rPr>
          <w:lang w:val="es-ES_tradnl"/>
        </w:rPr>
      </w:pPr>
      <w:r>
        <w:rPr>
          <w:lang w:val="es-ES_tradnl"/>
        </w:rPr>
      </w:r>
    </w:p>
    <w:p>
      <w:pPr>
        <w:pStyle w:val="Textouser"/>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lang w:val="es-CL"/>
              </w:rPr>
            </w:pPr>
            <w:r>
              <w:rPr>
                <w:lang w:val="es-CL"/>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083935" cy="3222625"/>
                  <wp:effectExtent l="0" t="0" r="0" b="0"/>
                  <wp:wrapSquare wrapText="largest"/>
                  <wp:docPr id="7"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descr=""/>
                          <pic:cNvPicPr>
                            <a:picLocks noChangeAspect="1" noChangeArrowheads="1"/>
                          </pic:cNvPicPr>
                        </pic:nvPicPr>
                        <pic:blipFill>
                          <a:blip r:embed="rId6"/>
                          <a:stretch>
                            <a:fillRect/>
                          </a:stretch>
                        </pic:blipFill>
                        <pic:spPr bwMode="auto">
                          <a:xfrm>
                            <a:off x="0" y="0"/>
                            <a:ext cx="6083935" cy="3222625"/>
                          </a:xfrm>
                          <a:prstGeom prst="rect">
                            <a:avLst/>
                          </a:prstGeom>
                          <a:noFill/>
                        </pic:spPr>
                      </pic:pic>
                    </a:graphicData>
                  </a:graphic>
                </wp:anchor>
              </w:drawing>
            </w:r>
          </w:p>
        </w:tc>
      </w:tr>
      <w:tr>
        <w:trPr/>
        <w:tc>
          <w:tcPr>
            <w:tcW w:w="9797" w:type="dxa"/>
            <w:tcBorders/>
          </w:tcPr>
          <w:p>
            <w:pPr>
              <w:pStyle w:val="Textouser"/>
              <w:suppressAutoHyphens w:val="true"/>
              <w:spacing w:before="0" w:after="0"/>
              <w:jc w:val="center"/>
              <w:rPr>
                <w:lang w:val="es-CL"/>
              </w:rPr>
            </w:pPr>
            <w:r>
              <w:rPr>
                <w:rFonts w:cs="Times New Roman"/>
                <w:kern w:val="0"/>
                <w:sz w:val="20"/>
                <w:szCs w:val="20"/>
                <w:lang w:val="es-CL" w:bidi="ar-SA"/>
              </w:rPr>
              <w:t>Evidencia Sniffer</w:t>
            </w:r>
          </w:p>
        </w:tc>
      </w:tr>
    </w:tbl>
    <w:p>
      <w:pPr>
        <w:pStyle w:val="Textouser"/>
        <w:rPr>
          <w:lang w:val="es-CL"/>
        </w:rPr>
      </w:pPr>
      <w:r>
        <w:rPr>
          <w:lang w:val="es-C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lang w:val="es-CL"/>
              </w:rPr>
            </w:pPr>
            <w:r>
              <w:rPr>
                <w:lang w:val="es-CL"/>
              </w:rPr>
              <w:t>Como ya estan configurados los VLANs, el paquete no se envia a todos sino que detecta instantaneamente que la IP esta en otra red y no la encuentra, hace todo esto sin necesidad de tirar ARP.</w:t>
            </w:r>
          </w:p>
        </w:tc>
      </w:tr>
      <w:tr>
        <w:trPr/>
        <w:tc>
          <w:tcPr>
            <w:tcW w:w="9797" w:type="dxa"/>
            <w:tcBorders/>
          </w:tcPr>
          <w:p>
            <w:pPr>
              <w:pStyle w:val="Textouser"/>
              <w:suppressAutoHyphens w:val="true"/>
              <w:spacing w:before="0" w:after="0"/>
              <w:jc w:val="center"/>
              <w:rPr>
                <w:lang w:val="es-CL"/>
              </w:rPr>
            </w:pPr>
            <w:r>
              <w:rPr>
                <w:rFonts w:cs="Times New Roman"/>
                <w:kern w:val="0"/>
                <w:sz w:val="20"/>
                <w:szCs w:val="20"/>
                <w:lang w:val="es-CL" w:bidi="ar-SA"/>
              </w:rPr>
              <w:t>Explicación de diferencias detectadas</w:t>
            </w:r>
          </w:p>
        </w:tc>
      </w:tr>
    </w:tbl>
    <w:p>
      <w:pPr>
        <w:pStyle w:val="Textouser"/>
        <w:rPr>
          <w:lang w:val="es-CL"/>
        </w:rPr>
      </w:pPr>
      <w:r>
        <w:rPr>
          <w:lang w:val="es-CL"/>
        </w:rPr>
      </w:r>
    </w:p>
    <w:p>
      <w:pPr>
        <w:pStyle w:val="Textouser"/>
        <w:rPr>
          <w:lang w:val="es-ES_tradnl"/>
        </w:rPr>
      </w:pPr>
      <w:r>
        <w:rPr>
          <w:lang w:val="es-ES_tradnl"/>
        </w:rPr>
      </w:r>
    </w:p>
    <w:p>
      <w:pPr>
        <w:pStyle w:val="Textouser"/>
        <w:numPr>
          <w:ilvl w:val="0"/>
          <w:numId w:val="2"/>
        </w:numPr>
        <w:rPr>
          <w:lang w:val="es-ES_tradnl"/>
        </w:rPr>
      </w:pPr>
      <w:r>
        <w:rPr>
          <w:lang w:val="es-ES_tradnl"/>
        </w:rPr>
        <w:t>Añada un segundo Switch y realice las configuraciones pertinentes para conectar la oficina remota de otro grupo a su Switch e implemente un troncal 802.1q entre ambos Switch. (</w:t>
      </w:r>
      <w:r>
        <w:rPr>
          <w:b/>
          <w:lang w:val="es-ES_tradnl"/>
        </w:rPr>
        <w:t>10pts</w:t>
      </w:r>
      <w:r>
        <w:rPr>
          <w:lang w:val="es-ES_tradnl"/>
        </w:rPr>
        <w:t>).</w:t>
      </w:r>
    </w:p>
    <w:p>
      <w:pPr>
        <w:pStyle w:val="Textouser"/>
        <w:rPr>
          <w:lang w:val="es-ES_tradnl"/>
        </w:rPr>
      </w:pPr>
      <w:r>
        <w:rPr>
          <w:lang w:val="es-ES_tradnl"/>
        </w:rPr>
      </w:r>
    </w:p>
    <w:tbl>
      <w:tblPr>
        <w:tblStyle w:val="Tablaconcuadrcula"/>
        <w:tblW w:w="9806"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806"/>
      </w:tblGrid>
      <w:tr>
        <w:trPr/>
        <w:tc>
          <w:tcPr>
            <w:tcW w:w="9806" w:type="dxa"/>
            <w:tcBorders>
              <w:top w:val="nil"/>
              <w:left w:val="nil"/>
              <w:bottom w:val="nil"/>
              <w:right w:val="nil"/>
            </w:tcBorders>
          </w:tcPr>
          <w:p>
            <w:pPr>
              <w:pStyle w:val="Textouser"/>
              <w:suppressAutoHyphens w:val="true"/>
              <w:spacing w:before="0" w:after="0"/>
              <w:jc w:val="center"/>
              <w:rPr>
                <w:lang w:val="es-ES_tradnl"/>
              </w:rPr>
            </w:pPr>
            <w:r>
              <w:rPr/>
              <w:drawing>
                <wp:inline distT="0" distB="0" distL="0" distR="0">
                  <wp:extent cx="3688080" cy="2971800"/>
                  <wp:effectExtent l="0" t="0" r="0" b="0"/>
                  <wp:docPr id="8"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4" descr=""/>
                          <pic:cNvPicPr>
                            <a:picLocks noChangeAspect="1" noChangeArrowheads="1"/>
                          </pic:cNvPicPr>
                        </pic:nvPicPr>
                        <pic:blipFill>
                          <a:blip r:embed="rId7"/>
                          <a:stretch>
                            <a:fillRect/>
                          </a:stretch>
                        </pic:blipFill>
                        <pic:spPr bwMode="auto">
                          <a:xfrm>
                            <a:off x="0" y="0"/>
                            <a:ext cx="3688080" cy="2971800"/>
                          </a:xfrm>
                          <a:prstGeom prst="rect">
                            <a:avLst/>
                          </a:prstGeom>
                          <a:noFill/>
                        </pic:spPr>
                      </pic:pic>
                    </a:graphicData>
                  </a:graphic>
                </wp:inline>
              </w:drawing>
            </w:r>
          </w:p>
        </w:tc>
      </w:tr>
      <w:tr>
        <w:trPr/>
        <w:tc>
          <w:tcPr>
            <w:tcW w:w="9806" w:type="dxa"/>
            <w:tcBorders>
              <w:top w:val="nil"/>
              <w:left w:val="nil"/>
              <w:bottom w:val="nil"/>
              <w:right w:val="nil"/>
            </w:tcBorders>
          </w:tcPr>
          <w:p>
            <w:pPr>
              <w:pStyle w:val="Textouser"/>
              <w:suppressAutoHyphens w:val="true"/>
              <w:spacing w:before="0" w:after="0"/>
              <w:rPr>
                <w:lang w:val="es-ES_tradnl"/>
              </w:rPr>
            </w:pPr>
            <w:r>
              <w:rPr>
                <w:rFonts w:cs="Times New Roman"/>
                <w:kern w:val="0"/>
                <w:sz w:val="20"/>
                <w:szCs w:val="20"/>
                <w:lang w:val="es-ES_tradnl" w:bidi="ar-SA"/>
              </w:rPr>
              <w:t>Figura 3</w:t>
            </w:r>
          </w:p>
        </w:tc>
      </w:tr>
    </w:tbl>
    <w:p>
      <w:pPr>
        <w:pStyle w:val="Textouser"/>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3571"/>
        <w:gridCol w:w="3216"/>
        <w:gridCol w:w="3010"/>
      </w:tblGrid>
      <w:tr>
        <w:trPr/>
        <w:tc>
          <w:tcPr>
            <w:tcW w:w="3571" w:type="dxa"/>
            <w:tcBorders/>
          </w:tcPr>
          <w:p>
            <w:pPr>
              <w:pStyle w:val="Textouser"/>
              <w:suppressAutoHyphens w:val="true"/>
              <w:spacing w:before="0" w:after="0"/>
              <w:rPr>
                <w:lang w:val="es-CL"/>
              </w:rPr>
            </w:pPr>
            <w:r>
              <w:rPr>
                <w:rFonts w:cs="Times New Roman"/>
                <w:kern w:val="0"/>
                <w:sz w:val="20"/>
                <w:szCs w:val="20"/>
                <w:lang w:val="es-CL" w:bidi="ar-SA"/>
              </w:rPr>
              <w:t>Dispositivo - Grupo</w:t>
            </w:r>
          </w:p>
        </w:tc>
        <w:tc>
          <w:tcPr>
            <w:tcW w:w="3216" w:type="dxa"/>
            <w:tcBorders/>
          </w:tcPr>
          <w:p>
            <w:pPr>
              <w:pStyle w:val="Textouser"/>
              <w:suppressAutoHyphens w:val="true"/>
              <w:spacing w:before="0" w:after="0"/>
              <w:rPr>
                <w:lang w:val="es-CL"/>
              </w:rPr>
            </w:pPr>
            <w:r>
              <w:rPr>
                <w:rFonts w:cs="Times New Roman"/>
                <w:kern w:val="0"/>
                <w:sz w:val="20"/>
                <w:szCs w:val="20"/>
                <w:lang w:val="es-CL" w:bidi="ar-SA"/>
              </w:rPr>
              <w:t>Origen</w:t>
            </w:r>
          </w:p>
        </w:tc>
        <w:tc>
          <w:tcPr>
            <w:tcW w:w="3010" w:type="dxa"/>
            <w:tcBorders/>
          </w:tcPr>
          <w:p>
            <w:pPr>
              <w:pStyle w:val="Textouser"/>
              <w:suppressAutoHyphens w:val="true"/>
              <w:spacing w:before="0" w:after="0"/>
              <w:rPr>
                <w:lang w:val="es-CL"/>
              </w:rPr>
            </w:pPr>
            <w:r>
              <w:rPr>
                <w:rFonts w:cs="Times New Roman"/>
                <w:kern w:val="0"/>
                <w:sz w:val="20"/>
                <w:szCs w:val="20"/>
                <w:lang w:val="es-CL" w:bidi="ar-SA"/>
              </w:rPr>
              <w:t>Destino</w:t>
            </w:r>
          </w:p>
        </w:tc>
      </w:tr>
      <w:tr>
        <w:trPr/>
        <w:tc>
          <w:tcPr>
            <w:tcW w:w="3571" w:type="dxa"/>
            <w:tcBorders/>
          </w:tcPr>
          <w:p>
            <w:pPr>
              <w:pStyle w:val="Textouser"/>
              <w:suppressAutoHyphens w:val="true"/>
              <w:spacing w:before="0" w:after="0"/>
              <w:rPr>
                <w:lang w:val="es-CL"/>
              </w:rPr>
            </w:pPr>
            <w:r>
              <w:rPr>
                <w:rFonts w:cs="Times New Roman"/>
                <w:kern w:val="0"/>
                <w:sz w:val="20"/>
                <w:szCs w:val="20"/>
                <w:lang w:val="es-CL" w:bidi="ar-SA"/>
              </w:rPr>
              <w:t>Switch</w:t>
            </w:r>
          </w:p>
        </w:tc>
        <w:tc>
          <w:tcPr>
            <w:tcW w:w="3216" w:type="dxa"/>
            <w:tcBorders/>
          </w:tcPr>
          <w:p>
            <w:pPr>
              <w:pStyle w:val="Textouser"/>
              <w:suppressAutoHyphens w:val="true"/>
              <w:spacing w:before="0" w:after="0"/>
              <w:rPr>
                <w:lang w:val="es-CL"/>
              </w:rPr>
            </w:pPr>
            <w:r>
              <w:rPr>
                <w:lang w:val="es-CL"/>
              </w:rPr>
            </w:r>
          </w:p>
        </w:tc>
        <w:tc>
          <w:tcPr>
            <w:tcW w:w="3010" w:type="dxa"/>
            <w:tcBorders/>
          </w:tcPr>
          <w:p>
            <w:pPr>
              <w:pStyle w:val="Textouser"/>
              <w:suppressAutoHyphens w:val="true"/>
              <w:spacing w:before="0" w:after="0"/>
              <w:rPr>
                <w:lang w:val="es-CL"/>
              </w:rPr>
            </w:pPr>
            <w:r>
              <w:rPr>
                <w:lang w:val="es-CL"/>
              </w:rPr>
            </w:r>
          </w:p>
        </w:tc>
      </w:tr>
      <w:tr>
        <w:trPr/>
        <w:tc>
          <w:tcPr>
            <w:tcW w:w="3571" w:type="dxa"/>
            <w:tcBorders/>
          </w:tcPr>
          <w:p>
            <w:pPr>
              <w:pStyle w:val="Textouser"/>
              <w:suppressAutoHyphens w:val="true"/>
              <w:spacing w:before="0" w:after="0"/>
              <w:rPr>
                <w:lang w:val="es-CL"/>
              </w:rPr>
            </w:pPr>
            <w:r>
              <w:rPr>
                <w:rFonts w:cs="Times New Roman"/>
                <w:kern w:val="0"/>
                <w:sz w:val="20"/>
                <w:szCs w:val="20"/>
                <w:lang w:val="es-CL" w:bidi="ar-SA"/>
              </w:rPr>
              <w:t>PC Grupo #</w:t>
            </w:r>
          </w:p>
        </w:tc>
        <w:tc>
          <w:tcPr>
            <w:tcW w:w="3216" w:type="dxa"/>
            <w:tcBorders/>
          </w:tcPr>
          <w:p>
            <w:pPr>
              <w:pStyle w:val="Textouser"/>
              <w:suppressAutoHyphens w:val="true"/>
              <w:spacing w:before="0" w:after="0"/>
              <w:rPr>
                <w:lang w:val="es-CL"/>
              </w:rPr>
            </w:pPr>
            <w:r>
              <w:rPr>
                <w:lang w:val="es-CL"/>
              </w:rPr>
            </w:r>
          </w:p>
        </w:tc>
        <w:tc>
          <w:tcPr>
            <w:tcW w:w="3010" w:type="dxa"/>
            <w:tcBorders/>
          </w:tcPr>
          <w:p>
            <w:pPr>
              <w:pStyle w:val="Textouser"/>
              <w:suppressAutoHyphens w:val="true"/>
              <w:spacing w:before="0" w:after="0"/>
              <w:rPr>
                <w:lang w:val="es-CL"/>
              </w:rPr>
            </w:pPr>
            <w:r>
              <w:rPr>
                <w:lang w:val="es-CL"/>
              </w:rPr>
            </w:r>
          </w:p>
        </w:tc>
      </w:tr>
      <w:tr>
        <w:trPr/>
        <w:tc>
          <w:tcPr>
            <w:tcW w:w="3571" w:type="dxa"/>
            <w:tcBorders/>
          </w:tcPr>
          <w:p>
            <w:pPr>
              <w:pStyle w:val="Textouser"/>
              <w:suppressAutoHyphens w:val="true"/>
              <w:spacing w:before="0" w:after="0"/>
              <w:rPr>
                <w:lang w:val="es-CL"/>
              </w:rPr>
            </w:pPr>
            <w:r>
              <w:rPr>
                <w:rFonts w:cs="Times New Roman"/>
                <w:kern w:val="0"/>
                <w:sz w:val="20"/>
                <w:szCs w:val="20"/>
                <w:lang w:val="es-CL" w:bidi="ar-SA"/>
              </w:rPr>
              <w:t>Servidor Grupo #</w:t>
            </w:r>
          </w:p>
        </w:tc>
        <w:tc>
          <w:tcPr>
            <w:tcW w:w="3216" w:type="dxa"/>
            <w:tcBorders/>
          </w:tcPr>
          <w:p>
            <w:pPr>
              <w:pStyle w:val="Textouser"/>
              <w:suppressAutoHyphens w:val="true"/>
              <w:spacing w:before="0" w:after="0"/>
              <w:rPr>
                <w:lang w:val="es-CL"/>
              </w:rPr>
            </w:pPr>
            <w:r>
              <w:rPr>
                <w:lang w:val="es-CL"/>
              </w:rPr>
            </w:r>
          </w:p>
        </w:tc>
        <w:tc>
          <w:tcPr>
            <w:tcW w:w="3010" w:type="dxa"/>
            <w:tcBorders/>
          </w:tcPr>
          <w:p>
            <w:pPr>
              <w:pStyle w:val="Textouser"/>
              <w:suppressAutoHyphens w:val="true"/>
              <w:spacing w:before="0" w:after="0"/>
              <w:rPr>
                <w:lang w:val="es-CL"/>
              </w:rPr>
            </w:pPr>
            <w:r>
              <w:rPr>
                <w:lang w:val="es-CL"/>
              </w:rPr>
            </w:r>
          </w:p>
        </w:tc>
      </w:tr>
      <w:tr>
        <w:trPr/>
        <w:tc>
          <w:tcPr>
            <w:tcW w:w="3571" w:type="dxa"/>
            <w:tcBorders/>
          </w:tcPr>
          <w:p>
            <w:pPr>
              <w:pStyle w:val="Textouser"/>
              <w:suppressAutoHyphens w:val="true"/>
              <w:spacing w:before="0" w:after="0"/>
              <w:rPr>
                <w:lang w:val="es-CL"/>
              </w:rPr>
            </w:pPr>
            <w:r>
              <w:rPr>
                <w:rFonts w:cs="Times New Roman"/>
                <w:kern w:val="0"/>
                <w:sz w:val="20"/>
                <w:szCs w:val="20"/>
                <w:lang w:val="es-CL" w:bidi="ar-SA"/>
              </w:rPr>
              <w:t>Swith Remoto</w:t>
            </w:r>
          </w:p>
        </w:tc>
        <w:tc>
          <w:tcPr>
            <w:tcW w:w="3216" w:type="dxa"/>
            <w:tcBorders/>
          </w:tcPr>
          <w:p>
            <w:pPr>
              <w:pStyle w:val="Textouser"/>
              <w:suppressAutoHyphens w:val="true"/>
              <w:spacing w:before="0" w:after="0"/>
              <w:rPr>
                <w:lang w:val="es-CL"/>
              </w:rPr>
            </w:pPr>
            <w:r>
              <w:rPr>
                <w:lang w:val="es-CL"/>
              </w:rPr>
            </w:r>
          </w:p>
        </w:tc>
        <w:tc>
          <w:tcPr>
            <w:tcW w:w="3010" w:type="dxa"/>
            <w:tcBorders/>
          </w:tcPr>
          <w:p>
            <w:pPr>
              <w:pStyle w:val="Textouser"/>
              <w:suppressAutoHyphens w:val="true"/>
              <w:spacing w:before="0" w:after="0"/>
              <w:rPr>
                <w:lang w:val="es-CL"/>
              </w:rPr>
            </w:pPr>
            <w:r>
              <w:rPr>
                <w:lang w:val="es-CL"/>
              </w:rPr>
            </w:r>
          </w:p>
        </w:tc>
      </w:tr>
    </w:tbl>
    <w:p>
      <w:pPr>
        <w:pStyle w:val="Textouser"/>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lang w:val="es-CL"/>
              </w:rPr>
            </w:pPr>
            <w:r>
              <w:rPr>
                <w:lang w:val="es-CL"/>
              </w:rPr>
            </w:r>
          </w:p>
        </w:tc>
      </w:tr>
      <w:tr>
        <w:trPr/>
        <w:tc>
          <w:tcPr>
            <w:tcW w:w="9797" w:type="dxa"/>
            <w:tcBorders/>
          </w:tcPr>
          <w:p>
            <w:pPr>
              <w:pStyle w:val="Textouser"/>
              <w:suppressAutoHyphens w:val="true"/>
              <w:spacing w:before="0" w:after="0"/>
              <w:jc w:val="center"/>
              <w:rPr>
                <w:lang w:val="es-CL"/>
              </w:rPr>
            </w:pPr>
            <w:r>
              <w:rPr>
                <w:rFonts w:cs="Times New Roman"/>
                <w:kern w:val="0"/>
                <w:sz w:val="20"/>
                <w:szCs w:val="20"/>
                <w:lang w:val="es-CL" w:bidi="ar-SA"/>
              </w:rPr>
              <w:t>Evidencia de conectividad entre equipos de la misma VLAN en equipos de otro grupo</w:t>
            </w:r>
          </w:p>
        </w:tc>
      </w:tr>
    </w:tbl>
    <w:p>
      <w:pPr>
        <w:pStyle w:val="Textouser"/>
        <w:rPr>
          <w:lang w:val="es-CL"/>
        </w:rPr>
      </w:pPr>
      <w:r>
        <w:rPr>
          <w:lang w:val="es-CL"/>
        </w:rPr>
      </w:r>
    </w:p>
    <w:p>
      <w:pPr>
        <w:pStyle w:val="Textouser"/>
        <w:numPr>
          <w:ilvl w:val="0"/>
          <w:numId w:val="2"/>
        </w:numPr>
        <w:rPr>
          <w:lang w:val="es-ES_tradnl"/>
        </w:rPr>
      </w:pPr>
      <w:r>
        <w:rPr>
          <w:lang w:val="es-ES_tradnl"/>
        </w:rPr>
        <w:t xml:space="preserve">Verifique que los PC que estén en </w:t>
      </w:r>
      <w:r>
        <w:rPr>
          <w:b/>
          <w:bCs/>
          <w:lang w:val="es-ES_tradnl"/>
        </w:rPr>
        <w:t>la misma VLAN /Red IP</w:t>
      </w:r>
      <w:r>
        <w:rPr>
          <w:lang w:val="es-ES_tradnl"/>
        </w:rPr>
        <w:t xml:space="preserve"> tengan conectividad. Verifique con el sniffer que los paquetes de broadcast L2 de una Red IP no se pueden visualizar en la otra red IP. (</w:t>
      </w:r>
      <w:r>
        <w:rPr>
          <w:b/>
          <w:bCs/>
          <w:lang w:val="es-ES_tradnl"/>
        </w:rPr>
        <w:t>10pts</w:t>
      </w:r>
      <w:r>
        <w:rPr>
          <w:lang w:val="es-ES_tradnl"/>
        </w:rPr>
        <w:t>)</w:t>
      </w:r>
    </w:p>
    <w:p>
      <w:pPr>
        <w:pStyle w:val="Textouser"/>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lang w:val="es-CL"/>
              </w:rPr>
            </w:pPr>
            <w:r>
              <w:rPr>
                <w:lang w:val="es-CL"/>
              </w:rPr>
            </w:r>
          </w:p>
        </w:tc>
      </w:tr>
      <w:tr>
        <w:trPr/>
        <w:tc>
          <w:tcPr>
            <w:tcW w:w="9797" w:type="dxa"/>
            <w:tcBorders/>
          </w:tcPr>
          <w:p>
            <w:pPr>
              <w:pStyle w:val="Textouser"/>
              <w:suppressAutoHyphens w:val="true"/>
              <w:spacing w:before="0" w:after="0"/>
              <w:jc w:val="center"/>
              <w:rPr>
                <w:lang w:val="es-CL"/>
              </w:rPr>
            </w:pPr>
            <w:r>
              <w:rPr>
                <w:rFonts w:cs="Times New Roman"/>
                <w:kern w:val="0"/>
                <w:sz w:val="20"/>
                <w:szCs w:val="20"/>
                <w:lang w:val="es-CL" w:bidi="ar-SA"/>
              </w:rPr>
              <w:t>Evidencia de conectividad entre equipos de la misma VLAN en equipos de otro grupo</w:t>
            </w:r>
          </w:p>
        </w:tc>
      </w:tr>
    </w:tbl>
    <w:p>
      <w:pPr>
        <w:pStyle w:val="Textouser"/>
        <w:rPr>
          <w:lang w:val="es-ES_tradnl"/>
        </w:rPr>
      </w:pPr>
      <w:r>
        <w:rPr>
          <w:lang w:val="es-ES_tradnl"/>
        </w:rPr>
      </w:r>
    </w:p>
    <w:p>
      <w:pPr>
        <w:pStyle w:val="Textouser"/>
        <w:numPr>
          <w:ilvl w:val="0"/>
          <w:numId w:val="2"/>
        </w:numPr>
        <w:rPr>
          <w:lang w:val="es-ES_tradnl"/>
        </w:rPr>
      </w:pPr>
      <w:r>
        <w:rPr>
          <w:lang w:val="es-ES_tradnl"/>
        </w:rPr>
        <w:t>Realice las configuraciones necesarias para que el User1 se conecte a la consola de administración en forma remota (mediante TELNET o SSH) al Remote SW. (</w:t>
      </w:r>
      <w:r>
        <w:rPr>
          <w:b/>
          <w:bCs/>
          <w:lang w:val="es-ES_tradnl"/>
        </w:rPr>
        <w:t>15pts</w:t>
      </w:r>
      <w:r>
        <w:rPr>
          <w:lang w:val="es-ES_tradnl"/>
        </w:rPr>
        <w:t>)</w:t>
      </w:r>
    </w:p>
    <w:p>
      <w:pPr>
        <w:pStyle w:val="Textouser"/>
        <w:rPr>
          <w:lang w:val="es-ES_tradnl"/>
        </w:rPr>
      </w:pPr>
      <w:r>
        <w:rPr>
          <w:lang w:val="es-ES_tradnl"/>
        </w:rPr>
      </w:r>
    </w:p>
    <w:tbl>
      <w:tblPr>
        <w:tblStyle w:val="Tablaconcuadrcula"/>
        <w:tblW w:w="9797"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9797"/>
      </w:tblGrid>
      <w:tr>
        <w:trPr/>
        <w:tc>
          <w:tcPr>
            <w:tcW w:w="9797" w:type="dxa"/>
            <w:tcBorders/>
          </w:tcPr>
          <w:p>
            <w:pPr>
              <w:pStyle w:val="Textouser"/>
              <w:suppressAutoHyphens w:val="true"/>
              <w:spacing w:before="0" w:after="0"/>
              <w:rPr>
                <w:lang w:val="es-CL"/>
              </w:rPr>
            </w:pPr>
            <w:r>
              <w:rPr>
                <w:lang w:val="es-CL"/>
              </w:rPr>
            </w:r>
          </w:p>
        </w:tc>
      </w:tr>
      <w:tr>
        <w:trPr/>
        <w:tc>
          <w:tcPr>
            <w:tcW w:w="9797" w:type="dxa"/>
            <w:tcBorders/>
          </w:tcPr>
          <w:p>
            <w:pPr>
              <w:pStyle w:val="Textouser"/>
              <w:suppressAutoHyphens w:val="true"/>
              <w:spacing w:before="0" w:after="0"/>
              <w:jc w:val="center"/>
              <w:rPr>
                <w:lang w:val="es-CL"/>
              </w:rPr>
            </w:pPr>
            <w:r>
              <w:rPr>
                <w:rFonts w:cs="Times New Roman"/>
                <w:kern w:val="0"/>
                <w:sz w:val="20"/>
                <w:szCs w:val="20"/>
                <w:lang w:val="es-CL" w:bidi="ar-SA"/>
              </w:rPr>
              <w:t>Evidencia de comandos utilizados y del acceso a la consola del Remote SW</w:t>
            </w:r>
          </w:p>
        </w:tc>
      </w:tr>
    </w:tbl>
    <w:p>
      <w:pPr>
        <w:pStyle w:val="Textouser"/>
        <w:rPr>
          <w:lang w:val="es-ES_tradnl"/>
        </w:rPr>
      </w:pPr>
      <w:r>
        <w:rPr>
          <w:lang w:val="es-ES_tradnl"/>
        </w:rPr>
      </w:r>
    </w:p>
    <w:p>
      <w:pPr>
        <w:pStyle w:val="Textouser"/>
        <w:numPr>
          <w:ilvl w:val="0"/>
          <w:numId w:val="2"/>
        </w:numPr>
        <w:rPr>
          <w:lang w:val="es-ES_tradnl"/>
        </w:rPr>
      </w:pPr>
      <w:r>
        <w:rPr>
          <w:lang w:val="es-ES_tradnl"/>
        </w:rPr>
        <w:t>Identifique y liste todos los comandos utilizados en los dispositivos junto a su función. (</w:t>
      </w:r>
      <w:r>
        <w:rPr>
          <w:b/>
          <w:bCs/>
          <w:lang w:val="es-ES_tradnl"/>
        </w:rPr>
        <w:t>10pts</w:t>
      </w:r>
      <w:r>
        <w:rPr>
          <w:lang w:val="es-ES_tradnl"/>
        </w:rPr>
        <w:t>)</w:t>
      </w:r>
    </w:p>
    <w:p>
      <w:pPr>
        <w:pStyle w:val="Textouser"/>
        <w:rPr>
          <w:lang w:val="es-ES_tradnl"/>
        </w:rPr>
      </w:pPr>
      <w:r>
        <w:rPr>
          <w:lang w:val="es-ES_tradnl"/>
        </w:rPr>
      </w:r>
    </w:p>
    <w:p>
      <w:pPr>
        <w:pStyle w:val="Textouser"/>
        <w:ind w:left="562"/>
        <w:rPr>
          <w:lang w:val="es-ES_tradnl"/>
        </w:rPr>
      </w:pPr>
      <w:r>
        <w:rPr>
          <w:lang w:val="es-ES_tradnl"/>
        </w:rPr>
      </w:r>
    </w:p>
    <w:p>
      <w:pPr>
        <w:pStyle w:val="Textouser"/>
        <w:ind w:left="720"/>
        <w:rPr>
          <w:lang w:val="es-ES_tradnl"/>
        </w:rPr>
      </w:pPr>
      <w:r>
        <w:rPr>
          <w:lang w:val="es-ES_tradnl"/>
        </w:rPr>
        <w:t>Dispositivo A: ________</w:t>
      </w:r>
    </w:p>
    <w:p>
      <w:pPr>
        <w:pStyle w:val="Textouser"/>
        <w:numPr>
          <w:ilvl w:val="0"/>
          <w:numId w:val="4"/>
        </w:numPr>
        <w:rPr>
          <w:lang w:val="es-ES_tradnl"/>
        </w:rPr>
      </w:pPr>
      <w:r>
        <w:rPr>
          <w:lang w:val="es-ES_tradnl"/>
        </w:rPr>
        <w:t>Comando 1: Función</w:t>
      </w:r>
    </w:p>
    <w:p>
      <w:pPr>
        <w:pStyle w:val="Textouser"/>
        <w:numPr>
          <w:ilvl w:val="0"/>
          <w:numId w:val="4"/>
        </w:numPr>
        <w:rPr>
          <w:lang w:val="es-ES_tradnl"/>
        </w:rPr>
      </w:pPr>
      <w:r>
        <w:rPr>
          <w:lang w:val="es-ES_tradnl"/>
        </w:rPr>
        <w:t>Comando 2: Función</w:t>
      </w:r>
    </w:p>
    <w:p>
      <w:pPr>
        <w:pStyle w:val="Textouser"/>
        <w:numPr>
          <w:ilvl w:val="0"/>
          <w:numId w:val="4"/>
        </w:numPr>
        <w:rPr>
          <w:lang w:val="es-ES_tradnl"/>
        </w:rPr>
      </w:pPr>
      <w:r>
        <w:rPr>
          <w:lang w:val="es-ES_tradnl"/>
        </w:rPr>
        <w:t>Comando n: Función</w:t>
      </w:r>
    </w:p>
    <w:p>
      <w:pPr>
        <w:pStyle w:val="Textouser"/>
        <w:ind w:left="562"/>
        <w:rPr>
          <w:lang w:val="es-ES_tradnl"/>
        </w:rPr>
      </w:pPr>
      <w:r>
        <w:rPr>
          <w:lang w:val="es-ES_tradnl"/>
        </w:rPr>
      </w:r>
    </w:p>
    <w:p>
      <w:pPr>
        <w:pStyle w:val="Textouser"/>
        <w:ind w:left="720"/>
        <w:rPr>
          <w:lang w:val="es-ES_tradnl"/>
        </w:rPr>
      </w:pPr>
      <w:r>
        <w:rPr>
          <w:lang w:val="es-ES_tradnl"/>
        </w:rPr>
        <w:t>Dispositivo B: ________</w:t>
      </w:r>
    </w:p>
    <w:p>
      <w:pPr>
        <w:pStyle w:val="Textouser"/>
        <w:numPr>
          <w:ilvl w:val="0"/>
          <w:numId w:val="4"/>
        </w:numPr>
        <w:rPr>
          <w:lang w:val="es-ES_tradnl"/>
        </w:rPr>
      </w:pPr>
      <w:r>
        <w:rPr>
          <w:lang w:val="es-ES_tradnl"/>
        </w:rPr>
        <w:t>Comando 1: Función</w:t>
      </w:r>
    </w:p>
    <w:p>
      <w:pPr>
        <w:pStyle w:val="Textouser"/>
        <w:numPr>
          <w:ilvl w:val="0"/>
          <w:numId w:val="4"/>
        </w:numPr>
        <w:rPr>
          <w:lang w:val="es-ES_tradnl"/>
        </w:rPr>
      </w:pPr>
      <w:r>
        <w:rPr>
          <w:lang w:val="es-ES_tradnl"/>
        </w:rPr>
        <w:t>Comando 2: Función</w:t>
      </w:r>
    </w:p>
    <w:p>
      <w:pPr>
        <w:pStyle w:val="Textouser"/>
        <w:numPr>
          <w:ilvl w:val="0"/>
          <w:numId w:val="4"/>
        </w:numPr>
        <w:rPr>
          <w:lang w:val="es-ES_tradnl"/>
        </w:rPr>
      </w:pPr>
      <w:r>
        <w:rPr>
          <w:lang w:val="es-ES_tradnl"/>
        </w:rPr>
        <w:t>Comando n: Función</w:t>
      </w:r>
    </w:p>
    <w:p>
      <w:pPr>
        <w:pStyle w:val="Textouser"/>
        <w:rPr>
          <w:lang w:val="es-ES_tradnl"/>
        </w:rPr>
      </w:pPr>
      <w:r>
        <w:rPr>
          <w:lang w:val="es-ES_tradnl"/>
        </w:rPr>
      </w:r>
    </w:p>
    <w:sectPr>
      <w:headerReference w:type="even" r:id="rId8"/>
      <w:headerReference w:type="default" r:id="rId9"/>
      <w:footerReference w:type="even" r:id="rId10"/>
      <w:footerReference w:type="default" r:id="rId11"/>
      <w:type w:val="nextPage"/>
      <w:pgSz w:w="12240" w:h="15840"/>
      <w:pgMar w:left="936" w:right="936" w:gutter="0" w:header="432" w:top="1008" w:footer="432" w:bottom="1008"/>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swiss"/>
    <w:pitch w:val="variable"/>
  </w:font>
  <w:font w:name="Times New Roman Bold">
    <w:charset w:val="01"/>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rPr>
        <w:rFonts w:eastAsia="Times New Roman"/>
        <w:color w:val="auto"/>
        <w:lang w:eastAsia="es-MX" w:bidi="x-none"/>
      </w:rPr>
    </w:pPr>
    <w:r>
      <w:rPr>
        <w:rFonts w:eastAsia="Times New Roman"/>
        <w:color w:val="auto"/>
        <w:lang w:eastAsia="es-MX" w:bidi="x-no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w:rPr>
        <w:rFonts w:ascii="Times New Roman Bold" w:hAnsi="Times New Roman Bold"/>
        <w:lang w:val="es-ES_tradnl"/>
      </w:rPr>
      <w:t>Virtual Local Area Network</w:t>
    </w:r>
  </w:p>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eastAsia="Times New Roman"/>
        <w:color w:val="auto"/>
        <w:lang w:val="es-CL" w:eastAsia="es-MX" w:bidi="x-none"/>
      </w:rPr>
    </w:pPr>
    <w:r>
      <w:rPr>
        <w:rFonts w:eastAsia="Times New Roman"/>
        <w:color w:val="auto"/>
        <w:lang w:val="es-CL" w:eastAsia="es-MX" w:bidi="x-none"/>
      </w:rPr>
      <mc:AlternateContent>
        <mc:Choice Requires="wps">
          <w:drawing>
            <wp:anchor behindDoc="1" distT="0" distB="0" distL="0" distR="0" simplePos="0" locked="0" layoutInCell="0" allowOverlap="1" relativeHeight="10" wp14:anchorId="41019C85">
              <wp:simplePos x="0" y="0"/>
              <wp:positionH relativeFrom="page">
                <wp:posOffset>7178040</wp:posOffset>
              </wp:positionH>
              <wp:positionV relativeFrom="page">
                <wp:posOffset>274955</wp:posOffset>
              </wp:positionV>
              <wp:extent cx="76200" cy="139700"/>
              <wp:effectExtent l="0" t="0" r="0" b="0"/>
              <wp:wrapNone/>
              <wp:docPr id="9" name="Rectangle 2"/>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user"/>
                            <w:rPr>
                              <w:rFonts w:eastAsia="Times New Roman"/>
                              <w:color w:val="auto"/>
                              <w:lang w:val="es-CL" w:eastAsia="es-MX" w:bidi="x-none"/>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Rectangle 2" path="m0,0l-2147483645,0l-2147483645,-2147483646l0,-2147483646xe" fillcolor="white" stroked="f" o:allowincell="f" style="position:absolute;margin-left:565.2pt;margin-top:21.65pt;width:5.95pt;height:10.95pt;mso-wrap-style:square;v-text-anchor:top;mso-position-horizontal-relative:page;mso-position-vertical-relative:page" wp14:anchorId="41019C85">
              <v:fill o:detectmouseclick="t" type="solid" color2="black"/>
              <v:stroke color="#3465a4" joinstyle="round" endcap="flat"/>
              <v:textbox>
                <w:txbxContent>
                  <w:p>
                    <w:pPr>
                      <w:pStyle w:val="Contenidodelmarcouser"/>
                      <w:rPr>
                        <w:rFonts w:eastAsia="Times New Roman"/>
                        <w:color w:val="auto"/>
                        <w:lang w:val="es-CL" w:eastAsia="es-MX" w:bidi="x-none"/>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ind w:right="360"/>
      <w:rPr>
        <w:rFonts w:ascii="Times New Roman Bold" w:hAnsi="Times New Roman Bold"/>
        <w:lang w:val="es-ES_tradnl"/>
      </w:rPr>
    </w:pPr>
    <w:r>
      <mc:AlternateContent>
        <mc:Choice Requires="wps">
          <w:drawing>
            <wp:anchor behindDoc="1" distT="0" distB="0" distL="0" distR="0" simplePos="0" locked="0" layoutInCell="0" allowOverlap="1" relativeHeight="6" wp14:anchorId="71EA1666">
              <wp:simplePos x="0" y="0"/>
              <wp:positionH relativeFrom="page">
                <wp:posOffset>7178040</wp:posOffset>
              </wp:positionH>
              <wp:positionV relativeFrom="page">
                <wp:posOffset>274955</wp:posOffset>
              </wp:positionV>
              <wp:extent cx="76200" cy="139700"/>
              <wp:effectExtent l="0" t="0" r="0" b="0"/>
              <wp:wrapNone/>
              <wp:docPr id="10" name="Rectangle 1"/>
              <a:graphic xmlns:a="http://schemas.openxmlformats.org/drawingml/2006/main">
                <a:graphicData uri="http://schemas.microsoft.com/office/word/2010/wordprocessingShape">
                  <wps:wsp>
                    <wps:cNvSpPr/>
                    <wps:spPr>
                      <a:xfrm>
                        <a:off x="0" y="0"/>
                        <a:ext cx="76320" cy="139680"/>
                      </a:xfrm>
                      <a:prstGeom prst="rect">
                        <a:avLst/>
                      </a:prstGeom>
                      <a:solidFill>
                        <a:srgbClr val="ffffff"/>
                      </a:solidFill>
                      <a:ln w="0">
                        <a:noFill/>
                      </a:ln>
                    </wps:spPr>
                    <wps:style>
                      <a:lnRef idx="0"/>
                      <a:fillRef idx="0"/>
                      <a:effectRef idx="0"/>
                      <a:fontRef idx="minor"/>
                    </wps:style>
                    <wps:txbx>
                      <w:txbxContent>
                        <w:p>
                          <w:pPr>
                            <w:pStyle w:val="Contenidodelmarcouser"/>
                            <w:rPr>
                              <w:rFonts w:eastAsia="Times New Roman"/>
                              <w:color w:val="auto"/>
                              <w:lang w:val="es-CL" w:eastAsia="es-MX" w:bidi="x-none"/>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Rectangle 1" path="m0,0l-2147483645,0l-2147483645,-2147483646l0,-2147483646xe" fillcolor="white" stroked="f" o:allowincell="f" style="position:absolute;margin-left:565.2pt;margin-top:21.65pt;width:5.95pt;height:10.95pt;mso-wrap-style:square;v-text-anchor:top;mso-position-horizontal-relative:page;mso-position-vertical-relative:page" wp14:anchorId="71EA1666">
              <v:fill o:detectmouseclick="t" type="solid" color2="black"/>
              <v:stroke color="#3465a4" joinstyle="round" endcap="flat"/>
              <v:textbox>
                <w:txbxContent>
                  <w:p>
                    <w:pPr>
                      <w:pStyle w:val="Contenidodelmarcouser"/>
                      <w:rPr>
                        <w:rFonts w:eastAsia="Times New Roman"/>
                        <w:color w:val="auto"/>
                        <w:lang w:val="es-CL" w:eastAsia="es-MX" w:bidi="x-none"/>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r>
      <w:rPr>
        <w:rFonts w:ascii="Times New Roman Bold" w:hAnsi="Times New Roman Bold"/>
        <w:lang w:val="es-ES_tradnl"/>
      </w:rPr>
      <w:t>Virtual Local Area Network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562" w:hanging="360"/>
      </w:pPr>
      <w:rPr>
        <w:rFonts w:ascii="Times New Roman" w:hAnsi="Times New Roman" w:eastAsia="ヒラギノ角ゴ Pro W3" w:cs="Times New Roman"/>
      </w:rPr>
    </w:lvl>
    <w:lvl w:ilvl="1">
      <w:start w:val="1"/>
      <w:numFmt w:val="lowerLetter"/>
      <w:lvlText w:val="%2."/>
      <w:lvlJc w:val="left"/>
      <w:pPr>
        <w:tabs>
          <w:tab w:val="num" w:pos="0"/>
        </w:tabs>
        <w:ind w:left="1282" w:hanging="360"/>
      </w:pPr>
      <w:rPr/>
    </w:lvl>
    <w:lvl w:ilvl="2">
      <w:start w:val="1"/>
      <w:numFmt w:val="lowerRoman"/>
      <w:lvlText w:val="%3."/>
      <w:lvlJc w:val="right"/>
      <w:pPr>
        <w:tabs>
          <w:tab w:val="num" w:pos="0"/>
        </w:tabs>
        <w:ind w:left="2002" w:hanging="180"/>
      </w:pPr>
      <w:rPr/>
    </w:lvl>
    <w:lvl w:ilvl="3">
      <w:start w:val="1"/>
      <w:numFmt w:val="decimal"/>
      <w:lvlText w:val="%4."/>
      <w:lvlJc w:val="left"/>
      <w:pPr>
        <w:tabs>
          <w:tab w:val="num" w:pos="0"/>
        </w:tabs>
        <w:ind w:left="2722" w:hanging="360"/>
      </w:pPr>
      <w:rPr/>
    </w:lvl>
    <w:lvl w:ilvl="4">
      <w:start w:val="1"/>
      <w:numFmt w:val="lowerLetter"/>
      <w:lvlText w:val="%5."/>
      <w:lvlJc w:val="left"/>
      <w:pPr>
        <w:tabs>
          <w:tab w:val="num" w:pos="0"/>
        </w:tabs>
        <w:ind w:left="3442" w:hanging="360"/>
      </w:pPr>
      <w:rPr/>
    </w:lvl>
    <w:lvl w:ilvl="5">
      <w:start w:val="1"/>
      <w:numFmt w:val="lowerRoman"/>
      <w:lvlText w:val="%6."/>
      <w:lvlJc w:val="right"/>
      <w:pPr>
        <w:tabs>
          <w:tab w:val="num" w:pos="0"/>
        </w:tabs>
        <w:ind w:left="4162" w:hanging="180"/>
      </w:pPr>
      <w:rPr/>
    </w:lvl>
    <w:lvl w:ilvl="6">
      <w:start w:val="1"/>
      <w:numFmt w:val="decimal"/>
      <w:lvlText w:val="%7."/>
      <w:lvlJc w:val="left"/>
      <w:pPr>
        <w:tabs>
          <w:tab w:val="num" w:pos="0"/>
        </w:tabs>
        <w:ind w:left="4882" w:hanging="360"/>
      </w:pPr>
      <w:rPr/>
    </w:lvl>
    <w:lvl w:ilvl="7">
      <w:start w:val="1"/>
      <w:numFmt w:val="lowerLetter"/>
      <w:lvlText w:val="%8."/>
      <w:lvlJc w:val="left"/>
      <w:pPr>
        <w:tabs>
          <w:tab w:val="num" w:pos="0"/>
        </w:tabs>
        <w:ind w:left="5602" w:hanging="360"/>
      </w:pPr>
      <w:rPr/>
    </w:lvl>
    <w:lvl w:ilvl="8">
      <w:start w:val="1"/>
      <w:numFmt w:val="lowerRoman"/>
      <w:lvlText w:val="%9."/>
      <w:lvlJc w:val="right"/>
      <w:pPr>
        <w:tabs>
          <w:tab w:val="num" w:pos="0"/>
        </w:tabs>
        <w:ind w:left="6322" w:hanging="180"/>
      </w:pPr>
      <w:rPr/>
    </w:lvl>
  </w:abstractNum>
  <w:abstractNum w:abstractNumId="3">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282" w:hanging="360"/>
      </w:pPr>
      <w:rPr>
        <w:rFonts w:ascii="Symbol" w:hAnsi="Symbol" w:cs="Symbol" w:hint="default"/>
      </w:rPr>
    </w:lvl>
    <w:lvl w:ilvl="1">
      <w:start w:val="1"/>
      <w:numFmt w:val="bullet"/>
      <w:lvlText w:val="o"/>
      <w:lvlJc w:val="left"/>
      <w:pPr>
        <w:tabs>
          <w:tab w:val="num" w:pos="0"/>
        </w:tabs>
        <w:ind w:left="2002" w:hanging="360"/>
      </w:pPr>
      <w:rPr>
        <w:rFonts w:ascii="Courier New" w:hAnsi="Courier New" w:cs="Courier New" w:hint="default"/>
      </w:rPr>
    </w:lvl>
    <w:lvl w:ilvl="2">
      <w:start w:val="1"/>
      <w:numFmt w:val="bullet"/>
      <w:lvlText w:val=""/>
      <w:lvlJc w:val="left"/>
      <w:pPr>
        <w:tabs>
          <w:tab w:val="num" w:pos="0"/>
        </w:tabs>
        <w:ind w:left="2722" w:hanging="360"/>
      </w:pPr>
      <w:rPr>
        <w:rFonts w:ascii="Wingdings" w:hAnsi="Wingdings" w:cs="Wingdings" w:hint="default"/>
      </w:rPr>
    </w:lvl>
    <w:lvl w:ilvl="3">
      <w:start w:val="1"/>
      <w:numFmt w:val="bullet"/>
      <w:lvlText w:val=""/>
      <w:lvlJc w:val="left"/>
      <w:pPr>
        <w:tabs>
          <w:tab w:val="num" w:pos="0"/>
        </w:tabs>
        <w:ind w:left="3442" w:hanging="360"/>
      </w:pPr>
      <w:rPr>
        <w:rFonts w:ascii="Symbol" w:hAnsi="Symbol" w:cs="Symbol" w:hint="default"/>
      </w:rPr>
    </w:lvl>
    <w:lvl w:ilvl="4">
      <w:start w:val="1"/>
      <w:numFmt w:val="bullet"/>
      <w:lvlText w:val="o"/>
      <w:lvlJc w:val="left"/>
      <w:pPr>
        <w:tabs>
          <w:tab w:val="num" w:pos="0"/>
        </w:tabs>
        <w:ind w:left="4162" w:hanging="360"/>
      </w:pPr>
      <w:rPr>
        <w:rFonts w:ascii="Courier New" w:hAnsi="Courier New" w:cs="Courier New" w:hint="default"/>
      </w:rPr>
    </w:lvl>
    <w:lvl w:ilvl="5">
      <w:start w:val="1"/>
      <w:numFmt w:val="bullet"/>
      <w:lvlText w:val=""/>
      <w:lvlJc w:val="left"/>
      <w:pPr>
        <w:tabs>
          <w:tab w:val="num" w:pos="0"/>
        </w:tabs>
        <w:ind w:left="4882" w:hanging="360"/>
      </w:pPr>
      <w:rPr>
        <w:rFonts w:ascii="Wingdings" w:hAnsi="Wingdings" w:cs="Wingdings" w:hint="default"/>
      </w:rPr>
    </w:lvl>
    <w:lvl w:ilvl="6">
      <w:start w:val="1"/>
      <w:numFmt w:val="bullet"/>
      <w:lvlText w:val=""/>
      <w:lvlJc w:val="left"/>
      <w:pPr>
        <w:tabs>
          <w:tab w:val="num" w:pos="0"/>
        </w:tabs>
        <w:ind w:left="5602" w:hanging="360"/>
      </w:pPr>
      <w:rPr>
        <w:rFonts w:ascii="Symbol" w:hAnsi="Symbol" w:cs="Symbol" w:hint="default"/>
      </w:rPr>
    </w:lvl>
    <w:lvl w:ilvl="7">
      <w:start w:val="1"/>
      <w:numFmt w:val="bullet"/>
      <w:lvlText w:val="o"/>
      <w:lvlJc w:val="left"/>
      <w:pPr>
        <w:tabs>
          <w:tab w:val="num" w:pos="0"/>
        </w:tabs>
        <w:ind w:left="6322" w:hanging="360"/>
      </w:pPr>
      <w:rPr>
        <w:rFonts w:ascii="Courier New" w:hAnsi="Courier New" w:cs="Courier New" w:hint="default"/>
      </w:rPr>
    </w:lvl>
    <w:lvl w:ilvl="8">
      <w:start w:val="1"/>
      <w:numFmt w:val="bullet"/>
      <w:lvlText w:val=""/>
      <w:lvlJc w:val="left"/>
      <w:pPr>
        <w:tabs>
          <w:tab w:val="num" w:pos="0"/>
        </w:tabs>
        <w:ind w:left="7042"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0"/>
  <w:embedSystemFonts/>
  <w:defaultTabStop w:val="720"/>
  <w:autoHyphenation w:val="true"/>
  <w:hyphenationZone w:val="0"/>
  <w:evenAndOddHeaders/>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L"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ヒラギノ角ゴ Pro W3" w:cs="Times New Roman"/>
      <w:color w:val="000000"/>
      <w:kern w:val="0"/>
      <w:sz w:val="20"/>
      <w:szCs w:val="24"/>
      <w:lang w:val="en-US" w:eastAsia="en-US" w:bidi="ar-SA"/>
    </w:rPr>
  </w:style>
  <w:style w:type="paragraph" w:styleId="Heading1">
    <w:name w:val="heading 1"/>
    <w:basedOn w:val="Normal"/>
    <w:next w:val="Normal"/>
    <w:link w:val="Ttulo1Car"/>
    <w:uiPriority w:val="9"/>
    <w:qFormat/>
    <w:rsid w:val="00ec7cf8"/>
    <w:pPr>
      <w:keepNext w:val="true"/>
      <w:spacing w:before="240" w:after="60"/>
      <w:outlineLvl w:val="0"/>
    </w:pPr>
    <w:rPr>
      <w:rFonts w:ascii="Calibri Light" w:hAnsi="Calibri Light" w:eastAsia="" w:cs="" w:asciiTheme="majorHAnsi" w:cstheme="majorBidi" w:eastAsiaTheme="majorEastAsia" w:hAnsiTheme="majorHAnsi"/>
      <w:b/>
      <w:bCs/>
      <w:kern w:val="2"/>
      <w:sz w:val="32"/>
      <w:szCs w:val="32"/>
    </w:rPr>
  </w:style>
  <w:style w:type="character" w:styleId="DefaultParagraphFont" w:default="1">
    <w:name w:val="Default Paragraph Font"/>
    <w:uiPriority w:val="1"/>
    <w:semiHidden/>
    <w:unhideWhenUsed/>
    <w:qFormat/>
    <w:rPr/>
  </w:style>
  <w:style w:type="character" w:styleId="EncabezadoCar" w:customStyle="1">
    <w:name w:val="Encabezado Car"/>
    <w:qFormat/>
    <w:rsid w:val="009f6998"/>
    <w:rPr>
      <w:rFonts w:eastAsia="ヒラギノ角ゴ Pro W3"/>
      <w:color w:val="000000"/>
      <w:szCs w:val="24"/>
      <w:lang w:eastAsia="en-US"/>
    </w:rPr>
  </w:style>
  <w:style w:type="character" w:styleId="PiedepginaCar" w:customStyle="1">
    <w:name w:val="Pie de página Car"/>
    <w:qFormat/>
    <w:rsid w:val="009f6998"/>
    <w:rPr>
      <w:rFonts w:eastAsia="ヒラギノ角ゴ Pro W3"/>
      <w:color w:val="000000"/>
      <w:szCs w:val="24"/>
      <w:lang w:eastAsia="en-US"/>
    </w:rPr>
  </w:style>
  <w:style w:type="character" w:styleId="TtuloCar" w:customStyle="1">
    <w:name w:val="Título Car"/>
    <w:basedOn w:val="DefaultParagraphFont"/>
    <w:uiPriority w:val="10"/>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character" w:styleId="Ttulo1Car" w:customStyle="1">
    <w:name w:val="Título 1 Car"/>
    <w:basedOn w:val="DefaultParagraphFont"/>
    <w:uiPriority w:val="9"/>
    <w:qFormat/>
    <w:rsid w:val="00ec7cf8"/>
    <w:rPr>
      <w:rFonts w:ascii="Calibri Light" w:hAnsi="Calibri Light" w:eastAsia="" w:cs="" w:asciiTheme="majorHAnsi" w:cstheme="majorBidi" w:eastAsiaTheme="majorEastAsia" w:hAnsiTheme="majorHAnsi"/>
      <w:b/>
      <w:bCs/>
      <w:color w:val="000000"/>
      <w:kern w:val="2"/>
      <w:sz w:val="32"/>
      <w:szCs w:val="32"/>
      <w:lang w:val="en-US" w:eastAsia="en-U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FreeForm" w:customStyle="1">
    <w:name w:val="Free Form"/>
    <w:qFormat/>
    <w:pPr>
      <w:widowControl/>
      <w:suppressAutoHyphens w:val="true"/>
      <w:bidi w:val="0"/>
      <w:spacing w:before="0" w:after="0"/>
      <w:jc w:val="left"/>
    </w:pPr>
    <w:rPr>
      <w:rFonts w:ascii="Times New Roman" w:hAnsi="Times New Roman" w:eastAsia="ヒラギノ角ゴ Pro W3" w:cs="Times New Roman"/>
      <w:color w:val="000000"/>
      <w:kern w:val="0"/>
      <w:sz w:val="20"/>
      <w:szCs w:val="20"/>
      <w:lang w:val="es-CL" w:eastAsia="es-ES" w:bidi="ar-SA"/>
    </w:rPr>
  </w:style>
  <w:style w:type="paragraph" w:styleId="Textouser" w:customStyle="1">
    <w:name w:val="Texto (user)"/>
    <w:autoRedefine/>
    <w:qFormat/>
    <w:rsid w:val="004362b8"/>
    <w:pPr>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 w:val="left" w:pos="9912" w:leader="none"/>
      </w:tabs>
      <w:suppressAutoHyphens w:val="true"/>
      <w:bidi w:val="0"/>
      <w:spacing w:lineRule="auto" w:line="252" w:before="0" w:after="0"/>
      <w:jc w:val="both"/>
    </w:pPr>
    <w:rPr>
      <w:rFonts w:ascii="Times New Roman" w:hAnsi="Times New Roman" w:eastAsia="ヒラギノ角ゴ Pro W3" w:cs="Times New Roman"/>
      <w:color w:val="000000"/>
      <w:kern w:val="0"/>
      <w:sz w:val="20"/>
      <w:szCs w:val="20"/>
      <w:lang w:val="en-US" w:eastAsia="es-ES" w:bidi="ar-SA"/>
    </w:rPr>
  </w:style>
  <w:style w:type="paragraph" w:styleId="Ttulo11" w:customStyle="1">
    <w:name w:val="Título 11"/>
    <w:next w:val="Normal"/>
    <w:qFormat/>
    <w:pPr>
      <w:keepNext w:val="true"/>
      <w:widowControl/>
      <w:suppressAutoHyphens w:val="true"/>
      <w:bidi w:val="0"/>
      <w:spacing w:before="240" w:after="80"/>
      <w:jc w:val="center"/>
      <w:outlineLvl w:val="0"/>
    </w:pPr>
    <w:rPr>
      <w:rFonts w:ascii="Times New Roman" w:hAnsi="Times New Roman" w:eastAsia="ヒラギノ角ゴ Pro W3" w:cs="Times New Roman"/>
      <w:smallCaps/>
      <w:color w:val="000000"/>
      <w:kern w:val="2"/>
      <w:sz w:val="20"/>
      <w:szCs w:val="20"/>
      <w:lang w:val="en-US" w:eastAsia="es-ES" w:bidi="ar-SA"/>
    </w:rPr>
  </w:style>
  <w:style w:type="paragraph" w:styleId="Ttulo1" w:customStyle="1">
    <w:name w:val="Título1"/>
    <w:next w:val="Normal"/>
    <w:qFormat/>
    <w:pPr>
      <w:widowControl/>
      <w:suppressAutoHyphens w:val="true"/>
      <w:bidi w:val="0"/>
      <w:spacing w:before="0" w:after="0"/>
      <w:jc w:val="center"/>
    </w:pPr>
    <w:rPr>
      <w:rFonts w:ascii="Times New Roman" w:hAnsi="Times New Roman" w:eastAsia="ヒラギノ角ゴ Pro W3" w:cs="Times New Roman"/>
      <w:color w:val="000000"/>
      <w:kern w:val="2"/>
      <w:sz w:val="48"/>
      <w:szCs w:val="20"/>
      <w:lang w:val="en-US" w:eastAsia="es-ES" w:bidi="ar-SA"/>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locked/>
    <w:rsid w:val="009f6998"/>
    <w:pPr>
      <w:tabs>
        <w:tab w:val="clear" w:pos="720"/>
        <w:tab w:val="center" w:pos="4419" w:leader="none"/>
        <w:tab w:val="right" w:pos="8838" w:leader="none"/>
      </w:tabs>
    </w:pPr>
    <w:rPr/>
  </w:style>
  <w:style w:type="paragraph" w:styleId="Footer">
    <w:name w:val="footer"/>
    <w:basedOn w:val="Normal"/>
    <w:link w:val="PiedepginaCar"/>
    <w:locked/>
    <w:rsid w:val="009f6998"/>
    <w:pPr>
      <w:tabs>
        <w:tab w:val="clear" w:pos="720"/>
        <w:tab w:val="center" w:pos="4419" w:leader="none"/>
        <w:tab w:val="right" w:pos="8838" w:leader="none"/>
      </w:tabs>
    </w:pPr>
    <w:rPr/>
  </w:style>
  <w:style w:type="paragraph" w:styleId="Title">
    <w:name w:val="Title"/>
    <w:basedOn w:val="Normal"/>
    <w:next w:val="Normal"/>
    <w:link w:val="TtuloCar"/>
    <w:uiPriority w:val="10"/>
    <w:qFormat/>
    <w:rsid w:val="00ec7cf8"/>
    <w:pPr>
      <w:spacing w:before="240" w:after="60"/>
      <w:jc w:val="center"/>
      <w:outlineLvl w:val="0"/>
    </w:pPr>
    <w:rPr>
      <w:rFonts w:ascii="Calibri Light" w:hAnsi="Calibri Light" w:eastAsia="" w:cs="" w:asciiTheme="majorHAnsi" w:cstheme="majorBidi" w:eastAsiaTheme="majorEastAsia" w:hAnsiTheme="majorHAnsi"/>
      <w:b/>
      <w:bCs/>
      <w:kern w:val="2"/>
      <w:sz w:val="32"/>
      <w:szCs w:val="32"/>
    </w:rPr>
  </w:style>
  <w:style w:type="paragraph" w:styleId="ListParagraph">
    <w:name w:val="List Paragraph"/>
    <w:basedOn w:val="Normal"/>
    <w:uiPriority w:val="34"/>
    <w:qFormat/>
    <w:rsid w:val="001015f2"/>
    <w:pPr>
      <w:spacing w:before="0" w:after="0"/>
      <w:ind w:left="720"/>
      <w:contextualSpacing/>
    </w:pPr>
    <w:rPr/>
  </w:style>
  <w:style w:type="paragraph" w:styleId="Default" w:customStyle="1">
    <w:name w:val="Default"/>
    <w:qFormat/>
    <w:rsid w:val="0066029c"/>
    <w:pPr>
      <w:widowControl w:val="false"/>
      <w:suppressAutoHyphens w:val="true"/>
      <w:bidi w:val="0"/>
      <w:spacing w:before="0" w:after="0"/>
      <w:jc w:val="left"/>
    </w:pPr>
    <w:rPr>
      <w:rFonts w:ascii="Arial" w:hAnsi="Arial" w:eastAsia="" w:cs="Arial" w:eastAsiaTheme="minorEastAsia"/>
      <w:color w:val="000000"/>
      <w:kern w:val="0"/>
      <w:sz w:val="24"/>
      <w:szCs w:val="24"/>
      <w:lang w:val="es-CL" w:eastAsia="es-CL" w:bidi="ar-SA"/>
    </w:rPr>
  </w:style>
  <w:style w:type="paragraph" w:styleId="CM7" w:customStyle="1">
    <w:name w:val="CM7"/>
    <w:basedOn w:val="Default"/>
    <w:next w:val="Default"/>
    <w:uiPriority w:val="99"/>
    <w:qFormat/>
    <w:rsid w:val="0066029c"/>
    <w:pPr/>
    <w:rPr>
      <w:color w:val="auto"/>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924a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1.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898</TotalTime>
  <Application>LibreOffice/24.8.6.2$Linux_X86_64 LibreOffice_project/d50be90c1d90f0f90a5235ffcbbafbbfa38a83c2</Application>
  <AppVersion>15.0000</AppVersion>
  <Pages>5</Pages>
  <Words>1165</Words>
  <Characters>5807</Characters>
  <CharactersWithSpaces>6858</CharactersWithSpaces>
  <Paragraphs>91</Paragraphs>
  <Company>UV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2024-07-20T00:43:00Z</dcterms:created>
  <dc:creator>WinuE</dc:creator>
  <dc:description/>
  <dc:language>es-ES</dc:language>
  <cp:lastModifiedBy/>
  <cp:lastPrinted>2011-12-08T12:33:00Z</cp:lastPrinted>
  <dcterms:modified xsi:type="dcterms:W3CDTF">2025-04-13T09:01:30Z</dcterms:modified>
  <cp:revision>35</cp:revision>
  <dc:subject/>
  <dc:title></dc:title>
</cp:coreProperties>
</file>

<file path=docProps/custom.xml><?xml version="1.0" encoding="utf-8"?>
<Properties xmlns="http://schemas.openxmlformats.org/officeDocument/2006/custom-properties" xmlns:vt="http://schemas.openxmlformats.org/officeDocument/2006/docPropsVTypes"/>
</file>