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10_SAS_On Cloud Models Characteristics of Private Cloud.</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color w:val="0d0d0d"/>
                <w:highlight w:val="white"/>
                <w:rtl w:val="0"/>
              </w:rPr>
              <w:t xml:space="preserve">A private cloud is a cloud computing environment dedicated exclusively to a single organization, providing control, security, and customization over the infrastructure and resources.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the characteristics of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Ownership, Hardware, Users, Connectivity, Prevent Public Access,Extensive Skills.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ownership in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Ownership in a private cloud refers to the organization's exclusive control and responsibility for the infrastructure, resources, and data within the cloud environment. Unlike public clouds, which are owned and managed by third-party providers, private clouds are owned and operated by the organization itself.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comparison between public cloud and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color w:val="0d0d0d"/>
              </w:rPr>
            </w:pPr>
            <w:r w:rsidDel="00000000" w:rsidR="00000000" w:rsidRPr="00000000">
              <w:rPr>
                <w:color w:val="0d0d0d"/>
                <w:rtl w:val="0"/>
              </w:rPr>
              <w:t xml:space="preserve">Public Cloud: Shared infrastructure, accessible to multiple users over the internet, owned and managed by third-party providers.</w:t>
            </w:r>
          </w:p>
          <w:p w:rsidR="00000000" w:rsidDel="00000000" w:rsidP="00000000" w:rsidRDefault="00000000" w:rsidRPr="00000000" w14:paraId="0000001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pPr>
            <w:r w:rsidDel="00000000" w:rsidR="00000000" w:rsidRPr="00000000">
              <w:rPr>
                <w:color w:val="0d0d0d"/>
                <w:rtl w:val="0"/>
              </w:rPr>
              <w:t xml:space="preserve">Private Cloud: Dedicated infrastructure, exclusive access for a single organization, owned and operated by the organization itself, offering enhanced control, security, and privacy.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hardware in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Hardware in a private cloud refers to the physical components such as servers, storage devices, networking equipment, and other infrastructure resources that are dedicated to and managed within the private cloud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users in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Users in a private cloud refer to the individuals or entities within the organization who have access to and utilize the resources and services provided by the private cloud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connectivity in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Connectivity in a private cloud refers to the network connections and configurations that enable communication and access to the cloud resources within the organization's network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connection to a private cloud is not available to the public?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public access in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Public access in a private cloud refers to the lack of accessibility to external users or entities outside of the organization. Private clouds are designed to provide exclusive access and control to the organization's users and are not accessible to the general public.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skills in a private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Skills in a private cloud encompass the knowledge and expertise required to design, deploy, manage, and maintain the private cloud infrastructure and services. This includes skills related to virtualization, networking, security, automation, and cloud management technologies.</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bhAwuAQ8hxc4jUjwCgptrLSS/g==">CgMxLjA4AHIhMVdUeTFpdXZ3LUxiTkZkQ3Y3ZTNZcXdpUUVBUmtvMkpC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2023-07-06T15:43:00Z</dcterms:created>
  <dc:creator>ZiTen Zi</dc:creator>
</cp:coreProperties>
</file>