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19_PAS_On Cloud Models Shared Responsibility Model.</w:t>
        <w:br w:type="textWrapping"/>
        <w:t xml:space="preserve">Possible Answers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8295"/>
        <w:tblGridChange w:id="0">
          <w:tblGrid>
            <w:gridCol w:w="1065"/>
            <w:gridCol w:w="82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How many types of cloud models are available?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There are generally three types of cloud models available: Infrastructure as a Service (IaaS), Platform as a Service (PaaS), and Software as a Service (SaaS).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Q2</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With an on premises cloud model what does an organization/user manage and what is managed by a cloud service provider?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With an on-premises cloud model, an organization/user manages the entire infrastructure, including servers, storage, networking, and software applications. Nothing is managed by a cloud service provider because the infrastructure is located on the organization's premises.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Q3</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With infrastructure as a service cloud model what is managed by a cloud service provider and what is managed by an organization/user?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With the Infrastructure as a Service (IaaS) cloud model, the cloud service provider manages the infrastructure components such as servers, storage, and networking, while the organization/user manages the operating systems, applications, and data hosted on that infrastructure.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Q4</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pPr>
            <w:r w:rsidDel="00000000" w:rsidR="00000000" w:rsidRPr="00000000">
              <w:rPr>
                <w:rtl w:val="0"/>
              </w:rPr>
              <w:t xml:space="preserve">With Platform as a service cloud model what is managed by a cloud service provider and what is managed by an organization/user?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pPr>
            <w:r w:rsidDel="00000000" w:rsidR="00000000" w:rsidRPr="00000000">
              <w:rPr>
                <w:color w:val="0d0d0d"/>
                <w:highlight w:val="white"/>
                <w:rtl w:val="0"/>
              </w:rPr>
              <w:t xml:space="preserve">With the Platform as a Service (PaaS) cloud model, the cloud service provider manages the underlying infrastructure components such as servers, storage, networking, and the runtime environment, while the organization/user manages the applications and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Q5</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pPr>
            <w:r w:rsidDel="00000000" w:rsidR="00000000" w:rsidRPr="00000000">
              <w:rPr>
                <w:rtl w:val="0"/>
              </w:rPr>
              <w:t xml:space="preserve">With software as a service cloud model what does an organization/user manage and what is managed by a cloud service provider?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pPr>
            <w:r w:rsidDel="00000000" w:rsidR="00000000" w:rsidRPr="00000000">
              <w:rPr>
                <w:color w:val="0d0d0d"/>
                <w:highlight w:val="white"/>
                <w:rtl w:val="0"/>
              </w:rPr>
              <w:t xml:space="preserve">With Software as a Service (SaaS) cloud model, the organization/user typically manages their data and how they use the software application (e.g., configuration settings, user accounts), while the cloud service provider manages everything else, including the underlying infrastructure, maintenance, updates, security, and availability of the software application.</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qDpzeuDLRu16OUs9n1YjtPdA==">CgMxLjA4AHIhMXJ4UUMzem1kbXI4bHZJSUtuYkMtQ2ZUMzRSVDdpSmFu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2023-07-06T15:55:00Z</dcterms:created>
  <dc:creator>ZiTen Zi</dc:creator>
</cp:coreProperties>
</file>