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كم حرفاً هيجائياً تشتمل اللغة العربية وفقاً للنص؟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26 حرفاً    (ب) 27 حرفاً    (ج) 28 حرفاً    (د) 29 حرفاً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 من المعلومات التالية لا تُعد صحيحة بناءً على النص حول اللغة العربية؟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تعتبر من أكثر اللغات انتشاراً في العالم.    (ب) يتحدث بها أكثر من 400 مليون نسمة.    (ج) تتميز بالفرائد الشعرية.    (د) تشتمل على 30 حرفاً هيجائياً.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تعتبر اللغة العربية لغة القرآن الكريم.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يتحدث اللغة العربية 400 مليون نسمة فقط حول العالم.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يُفهم من النص أن الجمال الأدبي هو أحد الجوانب التي تتفرد بها اللغة العربية.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اثنتين من المميزات التي تتمتع بها اللغة العربية حسب ما ورد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