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أسئلة الاختيار من متعدد (اختر الإجابة الصحيحة):</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ما هو الأصل الأول من مصادر الفقه الإسلامي؟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السنة النبوية    (ب) الإجماع    (ج) القرآن الكريم    (د) القياس</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ما هي السنة النبوية الشريفة؟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اتفاق جميع المجتهدين    (ب) كل ما أثر عن النبي صلى الله عليه وسلم من قول أو فعل أو تقرير أو صفة    (ج) إلحاق واقعة لا نص على حكمها بواقعة ورد نص بحكمها    (د) كلام الله المنزل على النبي</w:t>
      </w:r>
    </w:p>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ما هو الإجماع في الاصطلاح الفقهي؟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ما ورد عن النبي من قول أو فعل    (ب) إلحاق واقعة بواقعة أخرى لوجود علة مشتركة    (ج) اتفاق جميع المجتهدين من المسلمين في عصر من العصور بعد وفاة النبي على حكم شرعي    (د) كلام الله المنزل على النبي محمد</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ما هو القياس في الشريعة الإسلامية؟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اتفاق المجتهدين على حكم شرعي    (ب) كل ما ورد عن النبي من قول أو فعل أو تقرير    (ج) كلام الله المنزل على النبي    (د) إلحاق واقعة لا نص على حكمها بواقعة ورد نص بحكمها، لاشتركهما في العلة</w:t>
      </w:r>
    </w:p>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من هو مؤسس المذهب الحنفي؟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الإمام مالك بن أنس    (ب) الإمام أحمد بن حنبل    (ج) الإمام أبو حنيفة النعمان بن ثابت    (د) الإمام محمد بن إدريس الشافعي</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