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التعريف الشرعي للخلع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ولو بلفظ مفاداة بعوض مقصود راجع لجهة الزوج.    (ب) مشتق من خلع الثوب.    (ج) إزالة ملك الزوج للانتفاع بالبضع بعوض.    (د) فرقة بائنة بمهر المثل.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أول خلع وقع في الإسلام كما ذكر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خلع تم بين الزوجين على عوض مجهول.    (ب) خلع امرأة ثابت بن قيس لزوجها.    (ج) خلع تم بموجب آية قرآنية مباشرة فقط.    (د) خلع وقع لدفع الضرر عن الزوج.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جائز على عوض معلوم.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سمي الخلع بهذا الاسم لكونه مشتقاً من خلع الثوب، وكأن بمفارقة الزوجين لبعضهما نزع كل منهما لباسه عن الآخر.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حكمتي مشروعية الخلع كما وردت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[4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