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الأصل الأول من مصادر الفقه الإسلامي حسب ما ورد في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القرآن الكريم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الأصل الأول هو القرآن الكريم، وهو كلام الله المعجز المنزل على نبينا محمد صلى الله عليه وسلم، المنقول بالتواتر، المتعبد بتلاوته.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وفقاً للنص، ما هي السنة النبوية الشريفة؟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كل ما أثر عن النبي صلى الله عليه وسلم من قول أو فعل أو تقرير أو صفة.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الأصل الثاني هو السنة النبوية الشريفة، وهي كل ما أثر عن النبي صلى الله عليه وسلم من قول أو فعل أو تقرير أو صفة خُلقية أو خَلقية.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الإجماع كما عرفه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اتفاق جميع المجتهدين من المسلمين في عصر من العصور بعد وفاة النبي على حكم شرعي.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الأصل الثالث هو الإجماع، وهو اتفاق جميع المجتهدين من المسلمين في عصر من العصور بعد وفاة النبي على حكم شرعي في مسألة معينة.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chunk_3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القياس حسب التعريف الوارد في النص؟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إلحاق واقعة لا نص على حكمها بواقعة ورد نص بحكمها، لاشتركهما في العلة.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الأصل الرابع هو القياس، وهو إلحاق واقعة لا نص على حكمها بواقعة ورد نص بحكمها، لاشتركهما في العلة.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chunk_4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هو مؤسس المذهب الحنفي حسب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الإمام أبو حنيفة النعمان بن ثابت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1. المذهب الحنفي: نسبة للإمام أبي حنيفة النعمان بن ثابت الكوفي (80-150 ه)، فقيه أهل العراق وأول من يدون الفقه بالشورى.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chunk_5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