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حكم طلب الزوجة الخلع مكروه لما فيه من قطع النكاح.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حكم طلب الزوج الخلع مكروه لما فيه من قطع النكاح.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الخلع مكروه في الإسلام؟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حكم طلب الزوج الخلع مكروه لما فيه من قطع النكاح.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الخلع مكروه في الإسلام؟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حكم طلب الزوج الخلع مكروه لما فيه من قطع النكاح.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الخلع مكروه في الإسلام؟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حكم طلب الزوج الخلع مكروه لما فيه من قطع النكاح.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