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تعريف الخلع حسب النص المعتمد؟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ب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هو فرقة بين الزوجين بعوض مقصود راجع لجهة الزوج.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أي شيء أُخذ أصل كلمة الخلع؟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ج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أصله من خلع الثوب.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أول خلع وقع في الإسلام كان يتعلق بامرأة ثابت بن قيس.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صحيح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وأول خلع وقع في الإسلام كان امرأة ثابت بن قيس.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(أجب بصح أو خطأ)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العوض المقصود في الخلع يرجع لجهة الزوجة.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هو فرقة بين الزوجين بعوض مقصود راجع لجهة الزوج.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(سؤال قصير)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عرف الخلع، واذكر من أين أُخذ أصله، ومن كانت أول امرأة وقع لها الخلع في الإسلام.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الخلع هو فرقة بين الزوجين بعوض مقصود راجع لجهة الزوج. أصله من خلع الثوب. وأول خلع وقع في الإسلام كان امرأة ثابت بن قيس.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هو فرقة بين الزوجين بعوض مقصود راجع لجهة الزوج. أصله من خلع الثوب. وأول خلع وقع في الإسلام كان امرأة ثابت بن قيس.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3</w:t>
              <w:br/>
              <w:t>مرجع: parent_id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