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مجالات التخصص الرئيسية لمهندس الذكاء الاصطناعي المذكور في الملخص؟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معالجة اللغات الطبيعية، الذكاء الاصطناعي التوليدي، وهياكل RAG للإنتاج.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Proficient in building enterprise-level LLM pipelines, multi-agent workflows, and scalable medical computer vision systems.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SUMMARY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نسبة التحسين في دقة النماذج التي حققها مهندس الذكاء الاصطناعي؟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تصل إلى 15%.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Demonstrated success in optimizing model accuracy by up to 15%, reducing token overhead, and accelerating real-time inference latency to sub-200ms levels.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SUMMARY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لغات البرمجة التي يتقنها مهندس الذكاء الاصطناعي؟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Python, SQL, Object-Oriented Programming (OOP).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Programming Languages:Python, SQL, Object-Oriented Programming (OOP)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TECHNICAL SKILLS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أطر العمل للذكاء الاصطناعي المستخدمة؟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TensorFlow, PyTorch, PyTorch Lightning, Timm, Scikit-Learn, NumPy , Pandas, Hugging Face Transformers.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AI Frameworks:TensorFlow, PyTorch, PyTorch Lightning, Timm, Scikit-Learn, NumPy , Pandas, Hugging Face Transformers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TECHNICAL SKILLS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استراتيجيات الضبط الدقيق (fine-tuning) التي تم دمجها في سير عمل LLM؟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LoRA و PEFT.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Architected robust LLM workflowsincorporatingLoRA and PEFT fine-tuning strategies, reducing inference token consumption by15%while fully preserving model response accuracy metrics.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EXPERIENCE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6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التقنيات المستخدمة لدمج خطوط أنابيب RAG مع أنظمة الذاكرة المتقدمة؟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الاسترجاع متعدد المراحل (multi-stage retrieval fusion) وإعادة الترتيب الدلالي (semantic re-ranking).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Implemented production-grade RAG pipelinesintegrated with advanced memory systems, leveraging multi-stage retrieval fusion and semantic re-ranking to scale context handling up to8K+ tokensseamlessly 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EXPERIENCE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7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نسبة تحسين كفاءة أتمتة سير العمل للمهام المعقدة المنظمة؟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25%.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Engineered multi-agent coordination architecturesutilizing custom tool and function calling capabilities, accelerating workflow automation efficiency by25%for complex, structured planning tasks.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EXPERIENCE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8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مشروع Answerly، ما هي التقنيات التي تم استخدامها لتحسين زمن الاسترجاع المتزامن؟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قواعد بيانات المتجهات pgvector و Qdrant.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Integrated pgvector and Qdrant vector databasesfor high-dimensional semantic similarity matching, optimizing concurrent retrieval latency 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PROJECTS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9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الهدف الأساسي من استخدام الكمون (Quantization) بنسبة 4 بت (NF4) عند ضبط نموذج Meta-Llama-3.1-8B-Instruct؟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تقليل بصمة VRAM وزيادة كفاءة التدريب.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Fine-tuned Meta-Llama-3.1-8B-InstructusingLoRAviaUnsloth, optimizing memory with4-bit quantization (NF4), which reduced VRAM footprint by 30% and accelerated training efficiency 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PROJECTS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10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أداة تتبع التجارب التي تم دمجها في خط أنابيب التدريب لمشروع Egyptian Dialect Legal Chatbot؟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Weights &amp; Biases (W&amp;B).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Integrated Weights &amp; Biases (W&amp;B)into the training pipeline forMLOps experiment tracking, monitoring real-time training loss convergence, learning rate decay , and GPU compute metrics.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PROJECTS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11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يتخصص مهندس الذكاء الاصطناعي في هياكل RAG للإنتاج.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Data-driven AI Engineer specializing inNatural Language Processing (NLP),Generative AI, andProduction-Grade RAG Architectures.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SUMMARY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12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يستخدم مهندس الذكاء الاصطناعي فقط TensorFlow كإطار عمل للتعلم الآلي.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AI Frameworks:TensorFlow, PyTorch, PyTorch Lightning, Timm, Scikit-Learn, NumPy , Pandas, Hugging Face Transformers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TECHNICAL SKILLS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تم بناء واجهة الويب في مشروع Answerly باستخدام React.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Engineered a modern web interface using Next.js (App Router)to deliver an intuitive dashboard for multi-tenant workspace configuration and database tracing.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PROJECTS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تم استخدام تقنيات LoRA و PEFT لتقليل استهلاك توكنات الاستدلال دون التأثير على دقة استجابات النموذج.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Architected robust LLM workflowsincorporatingLoRA and PEFT fine-tuning strategies, reducing inference token consumption by15%while fully preserving model response accuracy metrics.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EXPERIENCE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يهدف النظام المعتمد على الذكاء الاصطناعي التوليدي للأغراض التجارية (B2B SaaS RAG Platform) إلى تحويل وثائق الشركات إلى قواعد معرفة قابلة للبحث.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Architected an enterprise-grade B2B SaaS platformto transform corporate documents into searchable project knowledge bases and automated Telegram customer-support bots.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PROJECTS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16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الأداة التي تم استخدامها لإنشاء واجهات عرض للمشاريع؟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Streamlit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Launched a live web-based dashboard using Streamlit, enabling real-time inference rendering that cut diagnostic processing time down to seconds per medical scan.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PROJECTS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17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نسبة تقليل مدة تقارب نماذج التعلم العميق الإجمالية التي تم تحقيقها؟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20%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Streamlined custom data preprocessing and augmentation pipelines, decreasing overall deep learning model training convergence duration by20%.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EXPERIENCE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18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التقنية المستخدمة لتقليل معدلات الهلوسة في مشروع Answerly؟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هندسة الأوامر (Prompt Engineering) ومقاييس المسافة (System distance metrics).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Mitigated hallucination ratesvia optimized prompt engineering frameworks and system distance metrics, containerizing the ecosystem usingDocker &amp; Docker Compose.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PROJECTS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19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اسم منصة البرمجة التعليمية الرقمية التي أسسها صاحب السيرة الذاتية؟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منصة تعليمية رقمية (digital educational platform) لإنشاء فيديوهات تقنية.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Founded a digital educational platform, scripting and producing222+ technical videossimplifying complex AI architectures, which grew an organic community of3,500+ followerswith250,000+ viewscross-platform.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LEADERSHIP &amp; COMMUNITY IMPACT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20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تقنية التدريب التي تم استخدامها لضبط نموذج Meta-Llama-3.1-8B-Instruct عبر Unsloth؟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LoRA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Fine-tuned Meta-Llama-3.1-8B-InstructusingLoRAviaUnsloth, optimizing memory with4-bit quantization (NF4), which reduced VRAM footprint by 30% and accelerated training efficiency 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PROJECTS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