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من الفقهاء والعلماء الذين أسسوا مذاهبهم في القرن الثاني الهجري وذكرهم النص هو: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أبو حنيفة النعمان بن ثابت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لمع عدد من الفقهاء والعلماء الذين أسسوا مذاهبهم في القرن الثاني الهجري. ومنهم الإمام أبو حنيفة النعمان بن ثابت.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في أي قرن هجري أسس الفقهاء المذكورون مذاهبهم وفقاً للنص؟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القرن الثاني الهجري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لمع عدد من الفقهاء والعلماء الذين أسسوا مذاهبهم في القرن الثاني الهجري.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3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أحد الألقاب التي أُطلقت على الإمام أبي حنيفة النعمان في النص هو: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إمام أهل الرأي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ومنهم الإمام أبو حنيفة النعمان بن ثابت إمام أهل الرأي وفقيه أهل العراق.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4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أي مما يلي ليس من مصادر مذهب الإمام أبي حنيفة المذكورة في النص؟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أقوال الصحابة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ومن مصادر مذهبه القرآن الكريم والسنة النبوية والإجماع والقياس والأحكام.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5</w:t>
              <w:br/>
              <w:t>(أجب بصح أو خطأ)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تعلم الإمام أبو حنيفة الفقه مباشرة عن إبراهيم النخعي.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خطأ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أخذ الفقه عن حماد بن أبي سليمان عن إبراهيم النخعي عن علقمة بن قيس عن عبدالله بن مسعود.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