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الخلع في الشريعة الإسلامية؟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اللغوي لكلمة "الخلع"؟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وأصله في اللغة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هي المرأة التي وقعت أول حادثة خلع في الإسلام؟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جميلة بنت عبدالله بن أبيّ.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زوج جميلة بنت عبدالله بن أبيّ الذي وقعت معه أول حادثة 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ثابت بن قيس.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الذي أرجعته جميلة لزوجها ثابت بن قيس مقابل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حديقته.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