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7E06" w14:textId="77777777" w:rsidR="00F452EB" w:rsidRDefault="00BA1106">
      <w:pPr>
        <w:pStyle w:val="Title"/>
        <w:spacing w:line="273" w:lineRule="auto"/>
      </w:pPr>
      <w:r>
        <w:rPr>
          <w:rFonts w:ascii="Segoe UI Emoji" w:eastAsia="Segoe UI Emoji"/>
          <w:b w:val="0"/>
          <w:color w:val="1F487C"/>
        </w:rPr>
        <w:t>📘</w:t>
      </w:r>
      <w:r>
        <w:rPr>
          <w:rFonts w:ascii="Segoe UI Emoji" w:eastAsia="Segoe UI Emoji"/>
          <w:b w:val="0"/>
          <w:color w:val="1F487C"/>
          <w:spacing w:val="-14"/>
        </w:rPr>
        <w:t xml:space="preserve"> </w:t>
      </w:r>
      <w:r>
        <w:rPr>
          <w:color w:val="1F487C"/>
        </w:rPr>
        <w:t>Documentation: Power</w:t>
      </w:r>
      <w:r>
        <w:rPr>
          <w:color w:val="1F487C"/>
          <w:spacing w:val="-3"/>
        </w:rPr>
        <w:t xml:space="preserve"> </w:t>
      </w:r>
      <w:r>
        <w:rPr>
          <w:color w:val="1F487C"/>
        </w:rPr>
        <w:t>BI Dashboards for Examination System</w:t>
      </w:r>
    </w:p>
    <w:p w14:paraId="027D68A7" w14:textId="65E7C9E7" w:rsidR="00F452EB" w:rsidRDefault="00BA1106" w:rsidP="00237985">
      <w:pPr>
        <w:pStyle w:val="ListParagraph"/>
        <w:numPr>
          <w:ilvl w:val="0"/>
          <w:numId w:val="2"/>
        </w:numPr>
        <w:tabs>
          <w:tab w:val="left" w:pos="209"/>
        </w:tabs>
        <w:spacing w:before="210" w:line="276" w:lineRule="auto"/>
        <w:ind w:left="209" w:hanging="209"/>
        <w:jc w:val="left"/>
        <w:rPr>
          <w:rFonts w:ascii="Segoe UI Emoji" w:hAnsi="Segoe UI Emoji"/>
        </w:rPr>
      </w:pPr>
      <w:r>
        <w:rPr>
          <w:b/>
          <w:sz w:val="28"/>
        </w:rPr>
        <w:t>Overview</w:t>
      </w:r>
      <w:r>
        <w:rPr>
          <w:b/>
          <w:spacing w:val="10"/>
          <w:sz w:val="28"/>
        </w:rPr>
        <w:t xml:space="preserve"> </w:t>
      </w:r>
      <w:r>
        <w:rPr>
          <w:b/>
          <w:sz w:val="28"/>
        </w:rPr>
        <w:t>Dashboard</w:t>
      </w:r>
      <w:r>
        <w:rPr>
          <w:b/>
          <w:spacing w:val="-10"/>
          <w:sz w:val="28"/>
        </w:rPr>
        <w:t xml:space="preserve"> </w:t>
      </w:r>
      <w:r>
        <w:rPr>
          <w:rFonts w:ascii="Segoe UI Emoji" w:hAnsi="Segoe UI Emoji"/>
          <w:color w:val="E0D7EB"/>
          <w:spacing w:val="-325"/>
          <w:w w:val="63"/>
        </w:rPr>
        <w:t>ç</w:t>
      </w:r>
      <w:r>
        <w:rPr>
          <w:rFonts w:ascii="Segoe UI Emoji" w:hAnsi="Segoe UI Emoji"/>
          <w:color w:val="B4ACBB"/>
          <w:spacing w:val="-325"/>
          <w:w w:val="3"/>
        </w:rPr>
        <w:t>#</w:t>
      </w:r>
      <w:r w:rsidR="00972C34" w:rsidRPr="00972C34">
        <w:rPr>
          <w:rFonts w:ascii="Aptos" w:hAnsi="Aptos"/>
          <w:b/>
          <w:bCs/>
          <w:color w:val="FF0000"/>
          <w:sz w:val="32"/>
          <w:szCs w:val="32"/>
        </w:rPr>
        <w:t>☑</w:t>
      </w:r>
      <w:r w:rsidR="006D1A64">
        <w:rPr>
          <w:rFonts w:ascii="Segoe UI Emoji" w:hAnsi="Segoe UI Emoji"/>
        </w:rPr>
        <w:t xml:space="preserve"> </w:t>
      </w:r>
      <w:r w:rsidR="006D1A64">
        <w:rPr>
          <w:rFonts w:ascii="Segoe UI Emoji" w:hAnsi="Segoe UI Emoji" w:hint="cs"/>
          <w:rtl/>
          <w:lang w:bidi="ar-EG"/>
        </w:rPr>
        <w:t>الماحي</w:t>
      </w:r>
    </w:p>
    <w:p w14:paraId="313D69A9" w14:textId="6BD2502A" w:rsidR="00F452EB" w:rsidRPr="00A76A6F" w:rsidRDefault="00BA1106" w:rsidP="00A76A6F">
      <w:pPr>
        <w:spacing w:before="252" w:line="276" w:lineRule="auto"/>
        <w:rPr>
          <w:spacing w:val="-2"/>
          <w:sz w:val="26"/>
        </w:rPr>
      </w:pPr>
      <w:r>
        <w:rPr>
          <w:b/>
          <w:spacing w:val="-2"/>
          <w:sz w:val="26"/>
        </w:rPr>
        <w:t>Description</w:t>
      </w:r>
      <w:r>
        <w:rPr>
          <w:spacing w:val="-2"/>
          <w:sz w:val="24"/>
        </w:rPr>
        <w:t>:</w:t>
      </w:r>
      <w:r>
        <w:rPr>
          <w:spacing w:val="-11"/>
          <w:sz w:val="24"/>
        </w:rPr>
        <w:t xml:space="preserve"> </w:t>
      </w:r>
      <w:r w:rsidR="00A76A6F" w:rsidRPr="00A76A6F">
        <w:rPr>
          <w:spacing w:val="-2"/>
          <w:sz w:val="26"/>
        </w:rPr>
        <w:t>Provides a comprehensive overview of key academic and institutional metrics, including counts of students, exams, courses, instructors, and more. It also highlights student performance and hiring distribution by company.</w:t>
      </w:r>
      <w:r w:rsidR="00A76A6F">
        <w:rPr>
          <w:spacing w:val="-2"/>
          <w:sz w:val="26"/>
        </w:rPr>
        <w:t xml:space="preserve">                          </w:t>
      </w:r>
      <w:r w:rsidR="00A76A6F" w:rsidRPr="00A76A6F">
        <w:rPr>
          <w:b/>
          <w:bCs/>
          <w:sz w:val="26"/>
        </w:rPr>
        <w:t>Purpose:</w:t>
      </w:r>
      <w:r w:rsidR="00A76A6F">
        <w:rPr>
          <w:b/>
          <w:sz w:val="26"/>
        </w:rPr>
        <w:t xml:space="preserve"> </w:t>
      </w:r>
      <w:r w:rsidR="00A76A6F" w:rsidRPr="00A76A6F">
        <w:rPr>
          <w:bCs/>
          <w:sz w:val="26"/>
        </w:rPr>
        <w:t>To give a quick overview of key system metrics and outcomes.</w:t>
      </w:r>
    </w:p>
    <w:p w14:paraId="0A9D0F8F" w14:textId="2CD6FA7F" w:rsidR="00542F5E" w:rsidRPr="00542F5E" w:rsidRDefault="00BA1106" w:rsidP="005E59F7">
      <w:pPr>
        <w:pStyle w:val="ListParagraph"/>
        <w:numPr>
          <w:ilvl w:val="0"/>
          <w:numId w:val="2"/>
        </w:numPr>
        <w:tabs>
          <w:tab w:val="left" w:pos="279"/>
        </w:tabs>
        <w:spacing w:before="247" w:line="276" w:lineRule="auto"/>
        <w:ind w:left="279" w:right="809" w:hanging="279"/>
        <w:jc w:val="left"/>
        <w:rPr>
          <w:sz w:val="26"/>
        </w:rPr>
      </w:pPr>
      <w:r w:rsidRPr="00542F5E">
        <w:rPr>
          <w:b/>
          <w:sz w:val="28"/>
        </w:rPr>
        <w:t>Student</w:t>
      </w:r>
      <w:r w:rsidRPr="00542F5E">
        <w:rPr>
          <w:b/>
          <w:spacing w:val="35"/>
          <w:sz w:val="28"/>
        </w:rPr>
        <w:t xml:space="preserve"> </w:t>
      </w:r>
      <w:r w:rsidRPr="00542F5E">
        <w:rPr>
          <w:b/>
          <w:sz w:val="28"/>
        </w:rPr>
        <w:t>Dashboard</w:t>
      </w:r>
      <w:r w:rsidRPr="00542F5E">
        <w:rPr>
          <w:rFonts w:ascii="Segoe UI Emoji" w:hAnsi="Segoe UI Emoji"/>
          <w:color w:val="FFAF2D"/>
          <w:spacing w:val="40"/>
        </w:rPr>
        <w:t xml:space="preserve"> </w:t>
      </w:r>
      <w:r w:rsidR="00972C34" w:rsidRPr="00972C34">
        <w:rPr>
          <w:rFonts w:ascii="Aptos" w:hAnsi="Aptos"/>
          <w:b/>
          <w:bCs/>
          <w:color w:val="FF0000"/>
          <w:sz w:val="32"/>
          <w:szCs w:val="32"/>
        </w:rPr>
        <w:t>☑</w:t>
      </w:r>
      <w:r w:rsidR="006D1A64">
        <w:rPr>
          <w:sz w:val="26"/>
        </w:rPr>
        <w:t xml:space="preserve"> </w:t>
      </w:r>
      <w:r w:rsidR="006D1A64">
        <w:rPr>
          <w:rFonts w:hint="cs"/>
          <w:sz w:val="26"/>
          <w:rtl/>
          <w:lang w:bidi="ar-EG"/>
        </w:rPr>
        <w:t>الماحي</w:t>
      </w:r>
    </w:p>
    <w:p w14:paraId="516E75B1" w14:textId="301E9E72" w:rsidR="00F452EB" w:rsidRDefault="00BA1106" w:rsidP="00AD1699">
      <w:pPr>
        <w:tabs>
          <w:tab w:val="left" w:pos="279"/>
        </w:tabs>
        <w:spacing w:before="247" w:line="276" w:lineRule="auto"/>
        <w:ind w:right="809"/>
        <w:rPr>
          <w:sz w:val="26"/>
        </w:rPr>
      </w:pPr>
      <w:r w:rsidRPr="00542F5E">
        <w:rPr>
          <w:b/>
          <w:sz w:val="26"/>
        </w:rPr>
        <w:t>Description</w:t>
      </w:r>
      <w:r w:rsidRPr="00542F5E">
        <w:rPr>
          <w:sz w:val="26"/>
        </w:rPr>
        <w:t>:</w:t>
      </w:r>
      <w:r w:rsidRPr="00542F5E">
        <w:rPr>
          <w:spacing w:val="-5"/>
          <w:sz w:val="26"/>
        </w:rPr>
        <w:t xml:space="preserve"> </w:t>
      </w:r>
      <w:r w:rsidR="00AD1699" w:rsidRPr="00AD1699">
        <w:rPr>
          <w:sz w:val="26"/>
        </w:rPr>
        <w:t>Displays key student data including gender distribution, geographic location, course completion, certification status, hiring by gender, and graduation year trends.</w:t>
      </w:r>
      <w:r w:rsidR="00AD1699">
        <w:rPr>
          <w:sz w:val="26"/>
        </w:rPr>
        <w:t xml:space="preserve">                                                                                           </w:t>
      </w:r>
      <w:r>
        <w:rPr>
          <w:b/>
          <w:sz w:val="26"/>
        </w:rPr>
        <w:t>Purpose</w:t>
      </w:r>
      <w:r>
        <w:rPr>
          <w:sz w:val="26"/>
        </w:rPr>
        <w:t>:</w:t>
      </w:r>
      <w:r>
        <w:rPr>
          <w:spacing w:val="-2"/>
          <w:sz w:val="26"/>
        </w:rPr>
        <w:t xml:space="preserve"> </w:t>
      </w:r>
      <w:r w:rsidR="00AD1699" w:rsidRPr="00AD1699">
        <w:rPr>
          <w:sz w:val="26"/>
        </w:rPr>
        <w:t>To offer insights into student demographics, progress, and outcomes.</w:t>
      </w:r>
    </w:p>
    <w:p w14:paraId="15A5DC0C" w14:textId="60406335" w:rsidR="00F452EB" w:rsidRDefault="00BA1106" w:rsidP="00237985">
      <w:pPr>
        <w:pStyle w:val="ListParagraph"/>
        <w:numPr>
          <w:ilvl w:val="0"/>
          <w:numId w:val="2"/>
        </w:numPr>
        <w:tabs>
          <w:tab w:val="left" w:pos="345"/>
        </w:tabs>
        <w:spacing w:before="248" w:line="276" w:lineRule="auto"/>
        <w:ind w:left="345" w:hanging="280"/>
        <w:jc w:val="left"/>
        <w:rPr>
          <w:rFonts w:ascii="Segoe UI Emoji" w:hAnsi="Segoe UI Emoji"/>
        </w:rPr>
      </w:pPr>
      <w:r>
        <w:rPr>
          <w:b/>
          <w:sz w:val="28"/>
        </w:rPr>
        <w:t>In</w:t>
      </w:r>
      <w:r>
        <w:rPr>
          <w:b/>
          <w:spacing w:val="-2"/>
          <w:sz w:val="28"/>
        </w:rPr>
        <w:t>s</w:t>
      </w:r>
      <w:r>
        <w:rPr>
          <w:b/>
          <w:spacing w:val="-3"/>
          <w:sz w:val="28"/>
        </w:rPr>
        <w:t>t</w:t>
      </w:r>
      <w:r>
        <w:rPr>
          <w:b/>
          <w:spacing w:val="-1"/>
          <w:sz w:val="28"/>
        </w:rPr>
        <w:t>ru</w:t>
      </w:r>
      <w:r>
        <w:rPr>
          <w:b/>
          <w:spacing w:val="-2"/>
          <w:sz w:val="28"/>
        </w:rPr>
        <w:t>c</w:t>
      </w:r>
      <w:r>
        <w:rPr>
          <w:b/>
          <w:spacing w:val="-3"/>
          <w:sz w:val="28"/>
        </w:rPr>
        <w:t>t</w:t>
      </w:r>
      <w:r>
        <w:rPr>
          <w:b/>
          <w:spacing w:val="-1"/>
          <w:sz w:val="28"/>
        </w:rPr>
        <w:t>o</w:t>
      </w:r>
      <w:r>
        <w:rPr>
          <w:b/>
          <w:sz w:val="28"/>
        </w:rPr>
        <w:t>r</w:t>
      </w:r>
      <w:r>
        <w:rPr>
          <w:b/>
          <w:spacing w:val="1"/>
          <w:sz w:val="28"/>
        </w:rPr>
        <w:t xml:space="preserve"> </w:t>
      </w:r>
      <w:r>
        <w:rPr>
          <w:b/>
          <w:spacing w:val="-2"/>
          <w:sz w:val="28"/>
        </w:rPr>
        <w:t>D</w:t>
      </w:r>
      <w:r>
        <w:rPr>
          <w:b/>
          <w:spacing w:val="1"/>
          <w:sz w:val="28"/>
        </w:rPr>
        <w:t>a</w:t>
      </w:r>
      <w:r>
        <w:rPr>
          <w:b/>
          <w:spacing w:val="-2"/>
          <w:sz w:val="28"/>
        </w:rPr>
        <w:t>s</w:t>
      </w:r>
      <w:r>
        <w:rPr>
          <w:b/>
          <w:sz w:val="28"/>
        </w:rPr>
        <w:t>hb</w:t>
      </w:r>
      <w:r>
        <w:rPr>
          <w:b/>
          <w:spacing w:val="-2"/>
          <w:sz w:val="28"/>
        </w:rPr>
        <w:t>o</w:t>
      </w:r>
      <w:r>
        <w:rPr>
          <w:b/>
          <w:spacing w:val="1"/>
          <w:sz w:val="28"/>
        </w:rPr>
        <w:t>a</w:t>
      </w:r>
      <w:r>
        <w:rPr>
          <w:b/>
          <w:spacing w:val="-5"/>
          <w:sz w:val="28"/>
        </w:rPr>
        <w:t>r</w:t>
      </w:r>
      <w:r>
        <w:rPr>
          <w:b/>
          <w:sz w:val="28"/>
        </w:rPr>
        <w:t>d</w:t>
      </w:r>
      <w:r w:rsidR="00972C34" w:rsidRPr="00972C34">
        <w:rPr>
          <w:rFonts w:ascii="Aptos" w:hAnsi="Aptos"/>
          <w:b/>
          <w:bCs/>
          <w:color w:val="FF0000"/>
          <w:sz w:val="32"/>
          <w:szCs w:val="32"/>
        </w:rPr>
        <w:t>☑</w:t>
      </w:r>
      <w:r w:rsidR="006D1A64">
        <w:rPr>
          <w:rFonts w:ascii="Segoe UI Emoji" w:hAnsi="Segoe UI Emoji"/>
        </w:rPr>
        <w:t xml:space="preserve"> </w:t>
      </w:r>
      <w:r w:rsidR="006D1A64">
        <w:rPr>
          <w:rFonts w:ascii="Segoe UI Emoji" w:hAnsi="Segoe UI Emoji" w:hint="cs"/>
          <w:rtl/>
          <w:lang w:bidi="ar-EG"/>
        </w:rPr>
        <w:t>ايمن</w:t>
      </w:r>
    </w:p>
    <w:p w14:paraId="16F77C8C" w14:textId="77777777" w:rsidR="00F452EB" w:rsidRDefault="00BA1106" w:rsidP="00237985">
      <w:pPr>
        <w:spacing w:before="253" w:line="276" w:lineRule="auto"/>
        <w:rPr>
          <w:sz w:val="26"/>
        </w:rPr>
      </w:pPr>
      <w:r>
        <w:rPr>
          <w:b/>
          <w:sz w:val="26"/>
        </w:rPr>
        <w:t>Description</w:t>
      </w:r>
      <w:r>
        <w:rPr>
          <w:sz w:val="26"/>
        </w:rPr>
        <w:t>:</w:t>
      </w:r>
      <w:r>
        <w:rPr>
          <w:spacing w:val="-2"/>
          <w:sz w:val="26"/>
        </w:rPr>
        <w:t xml:space="preserve"> </w:t>
      </w:r>
      <w:r>
        <w:rPr>
          <w:sz w:val="26"/>
        </w:rPr>
        <w:t>Displays</w:t>
      </w:r>
      <w:r>
        <w:rPr>
          <w:spacing w:val="-12"/>
          <w:sz w:val="26"/>
        </w:rPr>
        <w:t xml:space="preserve"> </w:t>
      </w:r>
      <w:r>
        <w:rPr>
          <w:sz w:val="26"/>
        </w:rPr>
        <w:t>general</w:t>
      </w:r>
      <w:r>
        <w:rPr>
          <w:spacing w:val="-11"/>
          <w:sz w:val="26"/>
        </w:rPr>
        <w:t xml:space="preserve"> </w:t>
      </w:r>
      <w:r>
        <w:rPr>
          <w:sz w:val="26"/>
        </w:rPr>
        <w:t>data</w:t>
      </w:r>
      <w:r>
        <w:rPr>
          <w:spacing w:val="-11"/>
          <w:sz w:val="26"/>
        </w:rPr>
        <w:t xml:space="preserve"> </w:t>
      </w:r>
      <w:r>
        <w:rPr>
          <w:sz w:val="26"/>
        </w:rPr>
        <w:t>about</w:t>
      </w:r>
      <w:r>
        <w:rPr>
          <w:spacing w:val="-13"/>
          <w:sz w:val="26"/>
        </w:rPr>
        <w:t xml:space="preserve"> </w:t>
      </w:r>
      <w:r>
        <w:rPr>
          <w:sz w:val="26"/>
        </w:rPr>
        <w:t>instructors,</w:t>
      </w:r>
      <w:r>
        <w:rPr>
          <w:spacing w:val="-11"/>
          <w:sz w:val="26"/>
        </w:rPr>
        <w:t xml:space="preserve"> </w:t>
      </w:r>
      <w:r>
        <w:rPr>
          <w:sz w:val="26"/>
        </w:rPr>
        <w:t>such</w:t>
      </w:r>
      <w:r>
        <w:rPr>
          <w:spacing w:val="-12"/>
          <w:sz w:val="26"/>
        </w:rPr>
        <w:t xml:space="preserve"> </w:t>
      </w:r>
      <w:r>
        <w:rPr>
          <w:sz w:val="26"/>
        </w:rPr>
        <w:t>as</w:t>
      </w:r>
      <w:r>
        <w:rPr>
          <w:spacing w:val="-12"/>
          <w:sz w:val="26"/>
        </w:rPr>
        <w:t xml:space="preserve"> </w:t>
      </w:r>
      <w:r>
        <w:rPr>
          <w:sz w:val="26"/>
        </w:rPr>
        <w:t>count,</w:t>
      </w:r>
      <w:r>
        <w:rPr>
          <w:spacing w:val="-11"/>
          <w:sz w:val="26"/>
        </w:rPr>
        <w:t xml:space="preserve"> </w:t>
      </w:r>
      <w:r>
        <w:rPr>
          <w:sz w:val="26"/>
        </w:rPr>
        <w:t>department affiliation, experience, and feedback.</w:t>
      </w:r>
    </w:p>
    <w:p w14:paraId="2F71C593" w14:textId="77777777" w:rsidR="00F452EB" w:rsidRDefault="00BA1106" w:rsidP="00237985">
      <w:pPr>
        <w:spacing w:line="276" w:lineRule="auto"/>
        <w:rPr>
          <w:sz w:val="26"/>
        </w:rPr>
      </w:pPr>
      <w:r>
        <w:rPr>
          <w:b/>
          <w:sz w:val="26"/>
        </w:rPr>
        <w:t>Purpose</w:t>
      </w:r>
      <w:r>
        <w:rPr>
          <w:sz w:val="26"/>
        </w:rPr>
        <w:t>:</w:t>
      </w:r>
      <w:r>
        <w:rPr>
          <w:spacing w:val="-5"/>
          <w:sz w:val="26"/>
        </w:rPr>
        <w:t xml:space="preserve"> </w:t>
      </w:r>
      <w:r>
        <w:rPr>
          <w:sz w:val="26"/>
        </w:rPr>
        <w:t>To</w:t>
      </w:r>
      <w:r>
        <w:rPr>
          <w:spacing w:val="-13"/>
          <w:sz w:val="26"/>
        </w:rPr>
        <w:t xml:space="preserve"> </w:t>
      </w:r>
      <w:r>
        <w:rPr>
          <w:sz w:val="26"/>
        </w:rPr>
        <w:t>monitor</w:t>
      </w:r>
      <w:r>
        <w:rPr>
          <w:spacing w:val="-7"/>
          <w:sz w:val="26"/>
        </w:rPr>
        <w:t xml:space="preserve"> </w:t>
      </w:r>
      <w:r>
        <w:rPr>
          <w:sz w:val="26"/>
        </w:rPr>
        <w:t>instructor</w:t>
      </w:r>
      <w:r>
        <w:rPr>
          <w:spacing w:val="-7"/>
          <w:sz w:val="26"/>
        </w:rPr>
        <w:t xml:space="preserve"> </w:t>
      </w:r>
      <w:r>
        <w:rPr>
          <w:sz w:val="26"/>
        </w:rPr>
        <w:t>involvement</w:t>
      </w:r>
      <w:r>
        <w:rPr>
          <w:spacing w:val="-13"/>
          <w:sz w:val="26"/>
        </w:rPr>
        <w:t xml:space="preserve"> </w:t>
      </w:r>
      <w:r>
        <w:rPr>
          <w:sz w:val="26"/>
        </w:rPr>
        <w:t>and</w:t>
      </w:r>
      <w:r>
        <w:rPr>
          <w:spacing w:val="-12"/>
          <w:sz w:val="26"/>
        </w:rPr>
        <w:t xml:space="preserve"> </w:t>
      </w:r>
      <w:r>
        <w:rPr>
          <w:sz w:val="26"/>
        </w:rPr>
        <w:t>support</w:t>
      </w:r>
      <w:r>
        <w:rPr>
          <w:spacing w:val="-5"/>
          <w:sz w:val="26"/>
        </w:rPr>
        <w:t xml:space="preserve"> </w:t>
      </w:r>
      <w:r>
        <w:rPr>
          <w:sz w:val="26"/>
        </w:rPr>
        <w:t>performance</w:t>
      </w:r>
      <w:r>
        <w:rPr>
          <w:spacing w:val="-10"/>
          <w:sz w:val="26"/>
        </w:rPr>
        <w:t xml:space="preserve"> </w:t>
      </w:r>
      <w:r>
        <w:rPr>
          <w:spacing w:val="-2"/>
          <w:sz w:val="26"/>
        </w:rPr>
        <w:t>review</w:t>
      </w:r>
    </w:p>
    <w:p w14:paraId="7542ED16" w14:textId="5700E889" w:rsidR="008C1CFA" w:rsidRPr="008C1CFA" w:rsidRDefault="00BA1106" w:rsidP="00237985">
      <w:pPr>
        <w:pStyle w:val="ListParagraph"/>
        <w:numPr>
          <w:ilvl w:val="0"/>
          <w:numId w:val="2"/>
        </w:numPr>
        <w:tabs>
          <w:tab w:val="left" w:pos="279"/>
        </w:tabs>
        <w:spacing w:before="248" w:line="276" w:lineRule="auto"/>
        <w:ind w:left="279" w:hanging="279"/>
        <w:jc w:val="left"/>
        <w:rPr>
          <w:rFonts w:ascii="Segoe UI Emoji" w:hAnsi="Segoe UI Emoji"/>
        </w:rPr>
      </w:pPr>
      <w:r>
        <w:rPr>
          <w:b/>
          <w:sz w:val="28"/>
        </w:rPr>
        <w:t>Exam</w:t>
      </w:r>
      <w:r>
        <w:rPr>
          <w:b/>
          <w:spacing w:val="18"/>
          <w:sz w:val="28"/>
        </w:rPr>
        <w:t xml:space="preserve"> </w:t>
      </w:r>
      <w:r>
        <w:rPr>
          <w:b/>
          <w:sz w:val="28"/>
        </w:rPr>
        <w:t>Dashboard</w:t>
      </w:r>
      <w:r>
        <w:rPr>
          <w:rFonts w:ascii="Segoe UI Emoji" w:hAnsi="Segoe UI Emoji"/>
          <w:color w:val="998EA3"/>
          <w:spacing w:val="23"/>
        </w:rPr>
        <w:t xml:space="preserve"> </w:t>
      </w:r>
      <w:r>
        <w:rPr>
          <w:rFonts w:ascii="Segoe UI Emoji" w:hAnsi="Segoe UI Emoji"/>
          <w:color w:val="CDC4D5"/>
          <w:spacing w:val="-303"/>
        </w:rPr>
        <w:t>‘</w:t>
      </w:r>
      <w:r w:rsidR="00972C34" w:rsidRPr="00972C34">
        <w:rPr>
          <w:rFonts w:ascii="Aptos" w:hAnsi="Aptos"/>
          <w:b/>
          <w:bCs/>
          <w:color w:val="FF0000"/>
          <w:sz w:val="32"/>
          <w:szCs w:val="32"/>
        </w:rPr>
        <w:t>☑</w:t>
      </w:r>
      <w:r w:rsidR="006D1A64">
        <w:rPr>
          <w:rFonts w:ascii="Segoe UI Emoji" w:hAnsi="Segoe UI Emoji"/>
        </w:rPr>
        <w:t xml:space="preserve">  </w:t>
      </w:r>
      <w:r w:rsidR="006D1A64">
        <w:rPr>
          <w:rFonts w:ascii="Segoe UI Emoji" w:hAnsi="Segoe UI Emoji" w:hint="cs"/>
          <w:rtl/>
          <w:lang w:bidi="ar-EG"/>
        </w:rPr>
        <w:t>عبدالصمد</w:t>
      </w:r>
    </w:p>
    <w:p w14:paraId="333949FC" w14:textId="2C66007C" w:rsidR="008C1CFA" w:rsidRPr="00145C34" w:rsidRDefault="008C1CFA" w:rsidP="00BA17D5">
      <w:pPr>
        <w:pStyle w:val="ListParagraph"/>
        <w:spacing w:before="248" w:line="276" w:lineRule="auto"/>
        <w:ind w:left="216" w:right="809" w:firstLine="0"/>
        <w:rPr>
          <w:sz w:val="28"/>
        </w:rPr>
      </w:pPr>
      <w:r w:rsidRPr="00145C34">
        <w:rPr>
          <w:b/>
          <w:sz w:val="28"/>
        </w:rPr>
        <w:t>Description</w:t>
      </w:r>
      <w:r w:rsidRPr="00145C34">
        <w:rPr>
          <w:sz w:val="28"/>
        </w:rPr>
        <w:t>:</w:t>
      </w:r>
      <w:r w:rsidRPr="00145C34">
        <w:rPr>
          <w:spacing w:val="-1"/>
          <w:sz w:val="28"/>
        </w:rPr>
        <w:t xml:space="preserve"> </w:t>
      </w:r>
      <w:r w:rsidR="00145C34" w:rsidRPr="00145C34">
        <w:t>providing insights into exam performance and logistics. display key metrics such as total exam attempts, exams conducted, participation rates, and overall scores, alongside trends over time, distribution by question types, and exam counts per branch</w:t>
      </w:r>
    </w:p>
    <w:p w14:paraId="4125D2A7" w14:textId="630F2436" w:rsidR="00145C34" w:rsidRDefault="008C1CFA" w:rsidP="00145C34">
      <w:pPr>
        <w:pStyle w:val="ListParagraph"/>
        <w:spacing w:line="276" w:lineRule="auto"/>
        <w:ind w:left="216" w:firstLine="0"/>
      </w:pPr>
      <w:r w:rsidRPr="00145C34">
        <w:rPr>
          <w:b/>
          <w:sz w:val="28"/>
        </w:rPr>
        <w:t>Purpose</w:t>
      </w:r>
      <w:r w:rsidRPr="00145C34">
        <w:rPr>
          <w:sz w:val="28"/>
        </w:rPr>
        <w:t>:</w:t>
      </w:r>
      <w:r w:rsidRPr="00145C34">
        <w:rPr>
          <w:spacing w:val="-1"/>
          <w:sz w:val="28"/>
        </w:rPr>
        <w:t xml:space="preserve"> </w:t>
      </w:r>
      <w:r w:rsidR="00145C34" w:rsidRPr="00145C34">
        <w:t xml:space="preserve">these dashboards </w:t>
      </w:r>
      <w:proofErr w:type="gramStart"/>
      <w:r w:rsidR="00145C34" w:rsidRPr="00145C34">
        <w:t>is</w:t>
      </w:r>
      <w:proofErr w:type="gramEnd"/>
      <w:r w:rsidR="00145C34" w:rsidRPr="00145C34">
        <w:t xml:space="preserve"> to monitor and analyze exam-related data to identify trends and inform improvements in the examination process.</w:t>
      </w:r>
    </w:p>
    <w:p w14:paraId="73017ED2" w14:textId="77777777" w:rsidR="00BA17D5" w:rsidRDefault="00BA17D5" w:rsidP="00145C34">
      <w:pPr>
        <w:pStyle w:val="ListParagraph"/>
        <w:spacing w:line="276" w:lineRule="auto"/>
        <w:ind w:left="216" w:firstLine="0"/>
      </w:pPr>
    </w:p>
    <w:p w14:paraId="7ADC29DE" w14:textId="77777777" w:rsidR="00BA17D5" w:rsidRPr="00145C34" w:rsidRDefault="00BA17D5" w:rsidP="00145C34">
      <w:pPr>
        <w:pStyle w:val="ListParagraph"/>
        <w:spacing w:line="276" w:lineRule="auto"/>
        <w:ind w:left="216" w:firstLine="0"/>
      </w:pPr>
    </w:p>
    <w:p w14:paraId="358726D3" w14:textId="7DAD8E7B" w:rsidR="008C1CFA" w:rsidRPr="00145C34" w:rsidRDefault="00BA17D5" w:rsidP="00BA17D5">
      <w:pPr>
        <w:spacing w:line="276" w:lineRule="auto"/>
      </w:pPr>
      <w:r w:rsidRPr="00BA17D5">
        <w:rPr>
          <w:b/>
          <w:sz w:val="28"/>
        </w:rPr>
        <w:t>5.</w:t>
      </w:r>
      <w:r w:rsidR="008C1CFA" w:rsidRPr="00BA17D5">
        <w:rPr>
          <w:b/>
          <w:sz w:val="28"/>
        </w:rPr>
        <w:t>Course Dashboard</w:t>
      </w:r>
      <w:r w:rsidR="00972C34" w:rsidRPr="00BA17D5">
        <w:rPr>
          <w:rFonts w:ascii="Segoe UI Emoji" w:hAnsi="Segoe UI Emoji"/>
        </w:rPr>
        <w:t xml:space="preserve"> </w:t>
      </w:r>
      <w:proofErr w:type="gramStart"/>
      <w:r w:rsidR="00972C34" w:rsidRPr="00BA17D5">
        <w:rPr>
          <w:rFonts w:ascii="Aptos" w:hAnsi="Aptos"/>
          <w:b/>
          <w:bCs/>
          <w:color w:val="FF0000"/>
          <w:sz w:val="32"/>
          <w:szCs w:val="32"/>
        </w:rPr>
        <w:t>☑</w:t>
      </w:r>
      <w:r w:rsidR="006D1A64" w:rsidRPr="00BA17D5">
        <w:rPr>
          <w:rFonts w:ascii="Segoe UI Emoji" w:hAnsi="Segoe UI Emoji"/>
        </w:rPr>
        <w:t xml:space="preserve">  </w:t>
      </w:r>
      <w:r w:rsidR="006D1A64" w:rsidRPr="00BA17D5">
        <w:rPr>
          <w:rFonts w:ascii="Segoe UI Emoji" w:hAnsi="Segoe UI Emoji" w:hint="cs"/>
          <w:rtl/>
          <w:lang w:bidi="ar-EG"/>
        </w:rPr>
        <w:t>ايمن</w:t>
      </w:r>
      <w:proofErr w:type="gramEnd"/>
    </w:p>
    <w:p w14:paraId="6BD3070F" w14:textId="77777777" w:rsidR="008C1CFA" w:rsidRPr="008C1CFA" w:rsidRDefault="008C1CFA" w:rsidP="00237985">
      <w:pPr>
        <w:pStyle w:val="BodyText"/>
        <w:tabs>
          <w:tab w:val="left" w:pos="4139"/>
        </w:tabs>
        <w:spacing w:before="1" w:line="276" w:lineRule="auto"/>
        <w:ind w:left="216"/>
        <w:rPr>
          <w:bCs/>
          <w:sz w:val="24"/>
          <w:szCs w:val="20"/>
        </w:rPr>
      </w:pPr>
      <w:r w:rsidRPr="008C1CFA">
        <w:rPr>
          <w:b/>
          <w:sz w:val="24"/>
          <w:szCs w:val="24"/>
        </w:rPr>
        <w:t>Description</w:t>
      </w:r>
      <w:r w:rsidRPr="008C1CFA">
        <w:rPr>
          <w:bCs/>
          <w:sz w:val="24"/>
          <w:szCs w:val="20"/>
        </w:rPr>
        <w:t xml:space="preserve">: Displays detailed insights </w:t>
      </w:r>
      <w:proofErr w:type="gramStart"/>
      <w:r w:rsidRPr="008C1CFA">
        <w:rPr>
          <w:bCs/>
          <w:sz w:val="24"/>
          <w:szCs w:val="20"/>
        </w:rPr>
        <w:t>about</w:t>
      </w:r>
      <w:proofErr w:type="gramEnd"/>
      <w:r w:rsidRPr="008C1CFA">
        <w:rPr>
          <w:bCs/>
          <w:sz w:val="24"/>
          <w:szCs w:val="20"/>
        </w:rPr>
        <w:t xml:space="preserve"> courses, such as the number of courses, pass rates, enrollment levels, and student</w:t>
      </w:r>
    </w:p>
    <w:p w14:paraId="19C2AA36" w14:textId="77777777" w:rsidR="008C1CFA" w:rsidRPr="008C1CFA" w:rsidRDefault="008C1CFA" w:rsidP="00237985">
      <w:pPr>
        <w:pStyle w:val="BodyText"/>
        <w:tabs>
          <w:tab w:val="left" w:pos="4139"/>
        </w:tabs>
        <w:spacing w:before="1" w:line="276" w:lineRule="auto"/>
        <w:ind w:left="216"/>
        <w:rPr>
          <w:bCs/>
          <w:sz w:val="24"/>
          <w:szCs w:val="20"/>
        </w:rPr>
      </w:pPr>
      <w:r w:rsidRPr="008C1CFA">
        <w:rPr>
          <w:bCs/>
          <w:sz w:val="24"/>
          <w:szCs w:val="20"/>
        </w:rPr>
        <w:t>performance by course.</w:t>
      </w:r>
    </w:p>
    <w:p w14:paraId="3E0FA5AE" w14:textId="6770CE6A" w:rsidR="008C1CFA" w:rsidRDefault="008C1CFA" w:rsidP="00237985">
      <w:pPr>
        <w:pStyle w:val="BodyText"/>
        <w:tabs>
          <w:tab w:val="left" w:pos="4139"/>
        </w:tabs>
        <w:spacing w:before="1" w:line="276" w:lineRule="auto"/>
        <w:ind w:left="216"/>
        <w:rPr>
          <w:bCs/>
          <w:sz w:val="24"/>
          <w:szCs w:val="20"/>
        </w:rPr>
      </w:pPr>
      <w:r w:rsidRPr="008C1CFA">
        <w:rPr>
          <w:b/>
          <w:sz w:val="24"/>
          <w:szCs w:val="20"/>
        </w:rPr>
        <w:t>Purpose</w:t>
      </w:r>
      <w:r w:rsidRPr="008C1CFA">
        <w:rPr>
          <w:bCs/>
          <w:sz w:val="24"/>
          <w:szCs w:val="20"/>
        </w:rPr>
        <w:t>: To evaluate course effectiveness and identify areas for academic improvement.</w:t>
      </w:r>
    </w:p>
    <w:p w14:paraId="4D4A1A2F" w14:textId="77777777" w:rsidR="00BA17D5" w:rsidRDefault="00BA17D5" w:rsidP="00237985">
      <w:pPr>
        <w:pStyle w:val="BodyText"/>
        <w:tabs>
          <w:tab w:val="left" w:pos="4139"/>
        </w:tabs>
        <w:spacing w:before="1" w:line="276" w:lineRule="auto"/>
        <w:ind w:left="216"/>
        <w:rPr>
          <w:bCs/>
          <w:sz w:val="24"/>
          <w:szCs w:val="20"/>
        </w:rPr>
      </w:pPr>
    </w:p>
    <w:p w14:paraId="2DED3457" w14:textId="77777777" w:rsidR="00BA17D5" w:rsidRDefault="00BA17D5" w:rsidP="00237985">
      <w:pPr>
        <w:pStyle w:val="BodyText"/>
        <w:tabs>
          <w:tab w:val="left" w:pos="4139"/>
        </w:tabs>
        <w:spacing w:before="1" w:line="276" w:lineRule="auto"/>
        <w:ind w:left="216"/>
        <w:rPr>
          <w:bCs/>
          <w:sz w:val="24"/>
          <w:szCs w:val="20"/>
        </w:rPr>
      </w:pPr>
    </w:p>
    <w:p w14:paraId="41EB1F5A" w14:textId="77777777" w:rsidR="00BA17D5" w:rsidRDefault="00BA17D5" w:rsidP="00237985">
      <w:pPr>
        <w:pStyle w:val="BodyText"/>
        <w:tabs>
          <w:tab w:val="left" w:pos="4139"/>
        </w:tabs>
        <w:spacing w:before="1" w:line="276" w:lineRule="auto"/>
        <w:ind w:left="216"/>
        <w:rPr>
          <w:bCs/>
          <w:sz w:val="24"/>
          <w:szCs w:val="20"/>
        </w:rPr>
      </w:pPr>
    </w:p>
    <w:p w14:paraId="529389DC" w14:textId="77777777" w:rsidR="00BA17D5" w:rsidRDefault="00BA17D5" w:rsidP="00237985">
      <w:pPr>
        <w:pStyle w:val="BodyText"/>
        <w:tabs>
          <w:tab w:val="left" w:pos="4139"/>
        </w:tabs>
        <w:spacing w:before="1" w:line="276" w:lineRule="auto"/>
        <w:ind w:left="216"/>
        <w:rPr>
          <w:bCs/>
          <w:sz w:val="24"/>
          <w:szCs w:val="20"/>
        </w:rPr>
      </w:pPr>
    </w:p>
    <w:p w14:paraId="3F779808" w14:textId="77777777" w:rsidR="00BA17D5" w:rsidRDefault="00BA17D5" w:rsidP="00237985">
      <w:pPr>
        <w:pStyle w:val="BodyText"/>
        <w:tabs>
          <w:tab w:val="left" w:pos="4139"/>
        </w:tabs>
        <w:spacing w:before="1" w:line="276" w:lineRule="auto"/>
        <w:ind w:left="216"/>
        <w:rPr>
          <w:bCs/>
          <w:sz w:val="24"/>
          <w:szCs w:val="20"/>
        </w:rPr>
      </w:pPr>
    </w:p>
    <w:p w14:paraId="0C77F88B" w14:textId="77777777" w:rsidR="00BA17D5" w:rsidRDefault="00BA17D5" w:rsidP="00237985">
      <w:pPr>
        <w:pStyle w:val="BodyText"/>
        <w:tabs>
          <w:tab w:val="left" w:pos="4139"/>
        </w:tabs>
        <w:spacing w:before="1" w:line="276" w:lineRule="auto"/>
        <w:ind w:left="216"/>
        <w:rPr>
          <w:bCs/>
          <w:sz w:val="24"/>
          <w:szCs w:val="20"/>
        </w:rPr>
      </w:pPr>
    </w:p>
    <w:p w14:paraId="573AA808" w14:textId="77777777" w:rsidR="00BA17D5" w:rsidRDefault="00BA17D5" w:rsidP="00237985">
      <w:pPr>
        <w:pStyle w:val="BodyText"/>
        <w:tabs>
          <w:tab w:val="left" w:pos="4139"/>
        </w:tabs>
        <w:spacing w:before="1" w:line="276" w:lineRule="auto"/>
        <w:ind w:left="216"/>
        <w:rPr>
          <w:bCs/>
          <w:sz w:val="24"/>
          <w:szCs w:val="20"/>
        </w:rPr>
      </w:pPr>
    </w:p>
    <w:p w14:paraId="271940F5" w14:textId="77777777" w:rsidR="00BA17D5" w:rsidRPr="008C1CFA" w:rsidRDefault="00BA17D5" w:rsidP="00237985">
      <w:pPr>
        <w:pStyle w:val="BodyText"/>
        <w:tabs>
          <w:tab w:val="left" w:pos="4139"/>
        </w:tabs>
        <w:spacing w:before="1" w:line="276" w:lineRule="auto"/>
        <w:ind w:left="216"/>
        <w:rPr>
          <w:bCs/>
          <w:sz w:val="24"/>
          <w:szCs w:val="20"/>
        </w:rPr>
      </w:pPr>
    </w:p>
    <w:p w14:paraId="23713B2B" w14:textId="6F161A75" w:rsidR="008C1CFA" w:rsidRPr="00BA17D5" w:rsidRDefault="00BA17D5" w:rsidP="00BA17D5">
      <w:pPr>
        <w:tabs>
          <w:tab w:val="left" w:pos="279"/>
        </w:tabs>
        <w:spacing w:before="248" w:line="276" w:lineRule="auto"/>
        <w:rPr>
          <w:rFonts w:ascii="Segoe UI Emoji" w:hAnsi="Segoe UI Emoji"/>
        </w:rPr>
      </w:pPr>
      <w:r w:rsidRPr="00BA17D5">
        <w:rPr>
          <w:b/>
          <w:sz w:val="28"/>
        </w:rPr>
        <w:t>6.</w:t>
      </w:r>
      <w:r w:rsidR="008C1CFA" w:rsidRPr="00BA17D5">
        <w:rPr>
          <w:b/>
          <w:sz w:val="28"/>
        </w:rPr>
        <w:t>Department Performance Dashboard</w:t>
      </w:r>
      <w:r w:rsidR="00972C34" w:rsidRPr="00BA17D5">
        <w:rPr>
          <w:rFonts w:ascii="Segoe UI Emoji" w:hAnsi="Segoe UI Emoji"/>
        </w:rPr>
        <w:t xml:space="preserve"> </w:t>
      </w:r>
      <w:proofErr w:type="gramStart"/>
      <w:r w:rsidR="00972C34" w:rsidRPr="00BA17D5">
        <w:rPr>
          <w:rFonts w:ascii="Aptos" w:hAnsi="Aptos"/>
          <w:b/>
          <w:bCs/>
          <w:color w:val="FF0000"/>
          <w:sz w:val="32"/>
          <w:szCs w:val="32"/>
        </w:rPr>
        <w:t>☑</w:t>
      </w:r>
      <w:r w:rsidR="006D1A64" w:rsidRPr="00BA17D5">
        <w:rPr>
          <w:rFonts w:ascii="Segoe UI Emoji" w:hAnsi="Segoe UI Emoji"/>
        </w:rPr>
        <w:t xml:space="preserve">  </w:t>
      </w:r>
      <w:r w:rsidR="006D1A64" w:rsidRPr="00BA17D5">
        <w:rPr>
          <w:rFonts w:ascii="Segoe UI Emoji" w:hAnsi="Segoe UI Emoji" w:hint="cs"/>
          <w:rtl/>
          <w:lang w:bidi="ar-EG"/>
        </w:rPr>
        <w:t>عبدالصمد</w:t>
      </w:r>
      <w:proofErr w:type="gramEnd"/>
    </w:p>
    <w:p w14:paraId="75A6C069" w14:textId="5236F802" w:rsidR="008C1CFA" w:rsidRPr="00145C34" w:rsidRDefault="008C1CFA" w:rsidP="00237985">
      <w:pPr>
        <w:pStyle w:val="BodyText"/>
        <w:tabs>
          <w:tab w:val="left" w:pos="4139"/>
        </w:tabs>
        <w:spacing w:before="1" w:line="276" w:lineRule="auto"/>
        <w:ind w:left="216"/>
        <w:rPr>
          <w:bCs/>
          <w:sz w:val="22"/>
          <w:szCs w:val="18"/>
        </w:rPr>
      </w:pPr>
      <w:r w:rsidRPr="00145C34">
        <w:rPr>
          <w:b/>
          <w:sz w:val="22"/>
          <w:szCs w:val="18"/>
        </w:rPr>
        <w:t xml:space="preserve">Description: </w:t>
      </w:r>
      <w:r w:rsidR="00145C34" w:rsidRPr="00145C34">
        <w:rPr>
          <w:sz w:val="24"/>
          <w:szCs w:val="24"/>
        </w:rPr>
        <w:t>Display various dashboards for a department, showcasing student demographics, course information, and overall academic performance. The dashboards present key metrics like total students, credit hours, courses, instructors, and exams, along with detailed breakdowns by course, student, and historical trends</w:t>
      </w:r>
    </w:p>
    <w:p w14:paraId="485F8B8E" w14:textId="38622657" w:rsidR="0049677F" w:rsidRPr="00145C34" w:rsidRDefault="008C1CFA" w:rsidP="00145C34">
      <w:pPr>
        <w:pStyle w:val="BodyText"/>
        <w:tabs>
          <w:tab w:val="left" w:pos="4139"/>
        </w:tabs>
        <w:spacing w:before="1" w:line="276" w:lineRule="auto"/>
        <w:ind w:left="216"/>
        <w:rPr>
          <w:bCs/>
          <w:sz w:val="22"/>
          <w:szCs w:val="18"/>
          <w:rtl/>
        </w:rPr>
      </w:pPr>
      <w:r w:rsidRPr="00145C34">
        <w:rPr>
          <w:b/>
          <w:sz w:val="22"/>
          <w:szCs w:val="18"/>
        </w:rPr>
        <w:t xml:space="preserve">Purpose: </w:t>
      </w:r>
      <w:r w:rsidR="00145C34" w:rsidRPr="00145C34">
        <w:rPr>
          <w:sz w:val="24"/>
          <w:szCs w:val="24"/>
        </w:rPr>
        <w:t>provide a comprehensive overview of the department's operations and facilitate data-driven decision-making</w:t>
      </w:r>
    </w:p>
    <w:p w14:paraId="56CF6424" w14:textId="77777777" w:rsidR="00BA17D5" w:rsidRDefault="00BA17D5" w:rsidP="00BA17D5">
      <w:pPr>
        <w:pStyle w:val="BodyText"/>
        <w:tabs>
          <w:tab w:val="left" w:pos="4139"/>
        </w:tabs>
        <w:spacing w:before="1" w:line="276" w:lineRule="auto"/>
        <w:rPr>
          <w:bCs/>
          <w:sz w:val="28"/>
          <w:szCs w:val="22"/>
        </w:rPr>
      </w:pPr>
    </w:p>
    <w:p w14:paraId="37898A51" w14:textId="299867B5" w:rsidR="00445BD9" w:rsidRDefault="00BA17D5" w:rsidP="00BA17D5">
      <w:pPr>
        <w:pStyle w:val="BodyText"/>
        <w:tabs>
          <w:tab w:val="left" w:pos="4139"/>
        </w:tabs>
        <w:spacing w:before="1" w:line="276" w:lineRule="auto"/>
        <w:rPr>
          <w:b/>
          <w:sz w:val="28"/>
          <w:szCs w:val="22"/>
        </w:rPr>
      </w:pPr>
      <w:r>
        <w:rPr>
          <w:b/>
          <w:sz w:val="28"/>
          <w:szCs w:val="22"/>
        </w:rPr>
        <w:t>7.</w:t>
      </w:r>
      <w:r w:rsidR="00445BD9" w:rsidRPr="008C1CFA">
        <w:rPr>
          <w:b/>
          <w:sz w:val="28"/>
          <w:szCs w:val="22"/>
        </w:rPr>
        <w:t>Feedback &amp; Evaluation Dashboard</w:t>
      </w:r>
      <w:r w:rsidR="00972C34">
        <w:rPr>
          <w:b/>
          <w:sz w:val="28"/>
          <w:szCs w:val="22"/>
        </w:rPr>
        <w:t xml:space="preserve"> </w:t>
      </w:r>
      <w:proofErr w:type="gramStart"/>
      <w:r w:rsidR="00972C34" w:rsidRPr="00972C34">
        <w:rPr>
          <w:rFonts w:ascii="Aptos" w:hAnsi="Aptos"/>
          <w:b/>
          <w:bCs/>
          <w:color w:val="FF0000"/>
        </w:rPr>
        <w:t>☑</w:t>
      </w:r>
      <w:r w:rsidR="006D1A64">
        <w:rPr>
          <w:b/>
          <w:sz w:val="28"/>
          <w:szCs w:val="22"/>
        </w:rPr>
        <w:t xml:space="preserve">  </w:t>
      </w:r>
      <w:r w:rsidR="006D1A64">
        <w:rPr>
          <w:rFonts w:hint="cs"/>
          <w:b/>
          <w:sz w:val="28"/>
          <w:szCs w:val="22"/>
          <w:rtl/>
          <w:lang w:bidi="ar-EG"/>
        </w:rPr>
        <w:t>عبدالصمد</w:t>
      </w:r>
      <w:proofErr w:type="gramEnd"/>
    </w:p>
    <w:p w14:paraId="77E1FA34" w14:textId="77777777" w:rsidR="00145C34" w:rsidRPr="00612265" w:rsidRDefault="00445BD9" w:rsidP="00145C34">
      <w:pPr>
        <w:pStyle w:val="BodyText"/>
        <w:tabs>
          <w:tab w:val="left" w:pos="4139"/>
        </w:tabs>
        <w:spacing w:before="1" w:line="276" w:lineRule="auto"/>
        <w:ind w:left="216"/>
        <w:rPr>
          <w:sz w:val="28"/>
          <w:szCs w:val="28"/>
        </w:rPr>
      </w:pPr>
      <w:r w:rsidRPr="00612265">
        <w:rPr>
          <w:b/>
          <w:sz w:val="24"/>
          <w:szCs w:val="20"/>
        </w:rPr>
        <w:t xml:space="preserve">Description: </w:t>
      </w:r>
      <w:r w:rsidR="00145C34" w:rsidRPr="00612265">
        <w:rPr>
          <w:sz w:val="28"/>
          <w:szCs w:val="28"/>
        </w:rPr>
        <w:t xml:space="preserve">providing detailed insights into course and exam evaluations. They display key metrics such as average difficulty, relevance, overall evaluation, and clarity scores, along with trends over time for instructors and courses, and breakdowns by question type. </w:t>
      </w:r>
    </w:p>
    <w:p w14:paraId="213C8DDA" w14:textId="56B1AF9E" w:rsidR="00445BD9" w:rsidRPr="00612265" w:rsidRDefault="00445BD9" w:rsidP="00145C34">
      <w:pPr>
        <w:pStyle w:val="BodyText"/>
        <w:tabs>
          <w:tab w:val="left" w:pos="4139"/>
        </w:tabs>
        <w:spacing w:before="1" w:line="276" w:lineRule="auto"/>
        <w:ind w:left="216"/>
        <w:rPr>
          <w:bCs/>
          <w:sz w:val="24"/>
          <w:szCs w:val="20"/>
        </w:rPr>
      </w:pPr>
      <w:r w:rsidRPr="00612265">
        <w:rPr>
          <w:b/>
          <w:sz w:val="24"/>
          <w:szCs w:val="20"/>
        </w:rPr>
        <w:t>Purpose</w:t>
      </w:r>
      <w:r w:rsidR="00612265" w:rsidRPr="00612265">
        <w:rPr>
          <w:b/>
          <w:sz w:val="24"/>
          <w:szCs w:val="20"/>
        </w:rPr>
        <w:t xml:space="preserve">: </w:t>
      </w:r>
      <w:r w:rsidR="00612265" w:rsidRPr="00612265">
        <w:rPr>
          <w:sz w:val="28"/>
          <w:szCs w:val="28"/>
        </w:rPr>
        <w:t>analyze feedback data to identify areas for improvement in curriculum, instruction, and assessments.</w:t>
      </w:r>
    </w:p>
    <w:p w14:paraId="62DD329F" w14:textId="77777777" w:rsidR="00445BD9" w:rsidRPr="008C1CFA" w:rsidRDefault="00445BD9" w:rsidP="00237985">
      <w:pPr>
        <w:pStyle w:val="BodyText"/>
        <w:tabs>
          <w:tab w:val="left" w:pos="4139"/>
        </w:tabs>
        <w:spacing w:before="1" w:line="276" w:lineRule="auto"/>
        <w:ind w:left="216"/>
        <w:rPr>
          <w:b/>
          <w:sz w:val="28"/>
          <w:szCs w:val="22"/>
        </w:rPr>
      </w:pPr>
    </w:p>
    <w:p w14:paraId="56309AEA" w14:textId="6B4588FF" w:rsidR="00445BD9" w:rsidRPr="00445BD9" w:rsidRDefault="00BA17D5" w:rsidP="00BA17D5">
      <w:pPr>
        <w:pStyle w:val="BodyText"/>
        <w:tabs>
          <w:tab w:val="left" w:pos="4139"/>
        </w:tabs>
        <w:spacing w:before="1" w:line="276" w:lineRule="auto"/>
        <w:rPr>
          <w:b/>
          <w:sz w:val="28"/>
          <w:szCs w:val="22"/>
        </w:rPr>
      </w:pPr>
      <w:r>
        <w:rPr>
          <w:bCs/>
          <w:sz w:val="28"/>
          <w:szCs w:val="22"/>
        </w:rPr>
        <w:t>8.</w:t>
      </w:r>
      <w:r w:rsidR="00445BD9" w:rsidRPr="00445BD9">
        <w:rPr>
          <w:bCs/>
          <w:sz w:val="28"/>
          <w:szCs w:val="22"/>
        </w:rPr>
        <w:t xml:space="preserve"> </w:t>
      </w:r>
      <w:r w:rsidR="00445BD9" w:rsidRPr="00445BD9">
        <w:rPr>
          <w:b/>
          <w:sz w:val="28"/>
          <w:szCs w:val="22"/>
        </w:rPr>
        <w:t>Learning Behavior Dashboard</w:t>
      </w:r>
      <w:r w:rsidR="00972C34">
        <w:rPr>
          <w:b/>
          <w:sz w:val="28"/>
          <w:szCs w:val="22"/>
        </w:rPr>
        <w:t xml:space="preserve"> </w:t>
      </w:r>
      <w:r w:rsidR="00972C34" w:rsidRPr="00972C34">
        <w:rPr>
          <w:rFonts w:ascii="Aptos" w:hAnsi="Aptos"/>
          <w:b/>
          <w:bCs/>
          <w:color w:val="0070C0"/>
        </w:rPr>
        <w:t>☑</w:t>
      </w:r>
    </w:p>
    <w:p w14:paraId="4E8D0156" w14:textId="77777777" w:rsidR="00445BD9" w:rsidRPr="00445BD9" w:rsidRDefault="00445BD9" w:rsidP="00237985">
      <w:pPr>
        <w:pStyle w:val="BodyText"/>
        <w:tabs>
          <w:tab w:val="left" w:pos="4139"/>
        </w:tabs>
        <w:spacing w:before="1" w:line="276" w:lineRule="auto"/>
        <w:ind w:left="216"/>
        <w:rPr>
          <w:bCs/>
          <w:sz w:val="28"/>
          <w:szCs w:val="22"/>
        </w:rPr>
      </w:pPr>
      <w:r w:rsidRPr="00445BD9">
        <w:rPr>
          <w:b/>
          <w:sz w:val="28"/>
          <w:szCs w:val="22"/>
        </w:rPr>
        <w:t>Description</w:t>
      </w:r>
      <w:r w:rsidRPr="00445BD9">
        <w:rPr>
          <w:bCs/>
          <w:sz w:val="28"/>
          <w:szCs w:val="22"/>
        </w:rPr>
        <w:t>: Analyzes how students engage with learning content and the academic system.</w:t>
      </w:r>
    </w:p>
    <w:p w14:paraId="0DBBFDB0" w14:textId="77777777" w:rsidR="00445BD9" w:rsidRDefault="00445BD9" w:rsidP="00237985">
      <w:pPr>
        <w:pStyle w:val="BodyText"/>
        <w:tabs>
          <w:tab w:val="left" w:pos="4139"/>
        </w:tabs>
        <w:spacing w:before="1" w:line="276" w:lineRule="auto"/>
        <w:ind w:left="216"/>
        <w:rPr>
          <w:bCs/>
          <w:sz w:val="28"/>
          <w:szCs w:val="22"/>
        </w:rPr>
      </w:pPr>
      <w:r w:rsidRPr="00445BD9">
        <w:rPr>
          <w:b/>
          <w:sz w:val="28"/>
          <w:szCs w:val="22"/>
        </w:rPr>
        <w:t>Purpose</w:t>
      </w:r>
      <w:r w:rsidRPr="00445BD9">
        <w:rPr>
          <w:bCs/>
          <w:sz w:val="28"/>
          <w:szCs w:val="22"/>
        </w:rPr>
        <w:t>: To identify learning habits and support students with low engagement.</w:t>
      </w:r>
    </w:p>
    <w:p w14:paraId="4D2B6B3B" w14:textId="77777777" w:rsidR="0049677F" w:rsidRDefault="0049677F" w:rsidP="00237985">
      <w:pPr>
        <w:pStyle w:val="BodyText"/>
        <w:tabs>
          <w:tab w:val="left" w:pos="4139"/>
        </w:tabs>
        <w:spacing w:before="1" w:line="276" w:lineRule="auto"/>
        <w:ind w:left="216"/>
        <w:rPr>
          <w:bCs/>
          <w:sz w:val="28"/>
          <w:szCs w:val="22"/>
        </w:rPr>
      </w:pPr>
    </w:p>
    <w:p w14:paraId="321086AB" w14:textId="1AADAC23" w:rsidR="00445BD9" w:rsidRPr="00445BD9" w:rsidRDefault="00445BD9" w:rsidP="00237985">
      <w:pPr>
        <w:pStyle w:val="BodyText"/>
        <w:tabs>
          <w:tab w:val="left" w:pos="4139"/>
        </w:tabs>
        <w:spacing w:before="1" w:line="276" w:lineRule="auto"/>
        <w:rPr>
          <w:b/>
          <w:sz w:val="28"/>
          <w:szCs w:val="22"/>
        </w:rPr>
      </w:pPr>
      <w:r w:rsidRPr="00445BD9">
        <w:rPr>
          <w:b/>
          <w:sz w:val="28"/>
          <w:szCs w:val="22"/>
        </w:rPr>
        <w:t>10.Academic Trends &amp; Forecast Dashboard</w:t>
      </w:r>
      <w:r w:rsidR="00362E0D">
        <w:rPr>
          <w:b/>
          <w:sz w:val="28"/>
          <w:szCs w:val="22"/>
        </w:rPr>
        <w:t xml:space="preserve"> </w:t>
      </w:r>
      <w:r w:rsidR="00362E0D" w:rsidRPr="00362E0D">
        <w:rPr>
          <w:rFonts w:ascii="Aptos" w:hAnsi="Aptos"/>
          <w:b/>
          <w:bCs/>
          <w:color w:val="0070C0"/>
        </w:rPr>
        <w:t>☑</w:t>
      </w:r>
    </w:p>
    <w:p w14:paraId="3F0B1A79" w14:textId="77777777" w:rsidR="00445BD9" w:rsidRPr="00445BD9" w:rsidRDefault="00445BD9" w:rsidP="00237985">
      <w:pPr>
        <w:pStyle w:val="BodyText"/>
        <w:tabs>
          <w:tab w:val="left" w:pos="4139"/>
        </w:tabs>
        <w:spacing w:before="1" w:line="276" w:lineRule="auto"/>
        <w:ind w:left="216"/>
        <w:rPr>
          <w:bCs/>
          <w:sz w:val="28"/>
          <w:szCs w:val="22"/>
        </w:rPr>
      </w:pPr>
      <w:r w:rsidRPr="00445BD9">
        <w:rPr>
          <w:b/>
          <w:sz w:val="28"/>
          <w:szCs w:val="22"/>
        </w:rPr>
        <w:t>Description</w:t>
      </w:r>
      <w:r w:rsidRPr="00445BD9">
        <w:rPr>
          <w:bCs/>
          <w:sz w:val="28"/>
          <w:szCs w:val="22"/>
        </w:rPr>
        <w:t>: Tracks academic performance and enrollment trends over time, with forecasting analytics.</w:t>
      </w:r>
    </w:p>
    <w:p w14:paraId="54CBEE56" w14:textId="25109C64" w:rsidR="00445BD9" w:rsidRDefault="00445BD9" w:rsidP="00237985">
      <w:pPr>
        <w:pStyle w:val="BodyText"/>
        <w:tabs>
          <w:tab w:val="left" w:pos="4139"/>
        </w:tabs>
        <w:spacing w:before="1" w:line="276" w:lineRule="auto"/>
        <w:ind w:left="216"/>
        <w:rPr>
          <w:bCs/>
          <w:sz w:val="28"/>
          <w:szCs w:val="22"/>
        </w:rPr>
      </w:pPr>
      <w:r w:rsidRPr="00445BD9">
        <w:rPr>
          <w:b/>
          <w:sz w:val="28"/>
          <w:szCs w:val="22"/>
        </w:rPr>
        <w:t>Purpose</w:t>
      </w:r>
      <w:r w:rsidRPr="00445BD9">
        <w:rPr>
          <w:bCs/>
          <w:sz w:val="28"/>
          <w:szCs w:val="22"/>
        </w:rPr>
        <w:t>: To support strategic planning and proactive academic management.</w:t>
      </w:r>
    </w:p>
    <w:p w14:paraId="23466B43" w14:textId="77777777" w:rsidR="0049677F" w:rsidRDefault="0049677F" w:rsidP="00237985">
      <w:pPr>
        <w:pStyle w:val="BodyText"/>
        <w:tabs>
          <w:tab w:val="left" w:pos="4139"/>
        </w:tabs>
        <w:spacing w:before="1" w:line="276" w:lineRule="auto"/>
        <w:ind w:left="216"/>
        <w:rPr>
          <w:bCs/>
          <w:sz w:val="28"/>
          <w:szCs w:val="22"/>
        </w:rPr>
      </w:pPr>
    </w:p>
    <w:p w14:paraId="0BABB637" w14:textId="1E5BCFDE" w:rsidR="00237985" w:rsidRPr="00237985" w:rsidRDefault="00445BD9" w:rsidP="00237985">
      <w:pPr>
        <w:pStyle w:val="BodyText"/>
        <w:tabs>
          <w:tab w:val="left" w:pos="4139"/>
        </w:tabs>
        <w:spacing w:before="1" w:line="276" w:lineRule="auto"/>
        <w:rPr>
          <w:b/>
          <w:bCs/>
          <w:sz w:val="28"/>
          <w:szCs w:val="28"/>
        </w:rPr>
      </w:pPr>
      <w:r w:rsidRPr="00237985">
        <w:rPr>
          <w:b/>
          <w:bCs/>
          <w:sz w:val="28"/>
          <w:szCs w:val="28"/>
        </w:rPr>
        <w:t>11.</w:t>
      </w:r>
      <w:r w:rsidR="00237985" w:rsidRPr="00237985">
        <w:rPr>
          <w:b/>
          <w:bCs/>
          <w:sz w:val="28"/>
          <w:szCs w:val="28"/>
        </w:rPr>
        <w:t>Cognitive Load &amp; Exam Difficulty Dashboard</w:t>
      </w:r>
      <w:r w:rsidR="00362E0D">
        <w:rPr>
          <w:b/>
          <w:bCs/>
          <w:sz w:val="28"/>
          <w:szCs w:val="28"/>
        </w:rPr>
        <w:t xml:space="preserve">  </w:t>
      </w:r>
      <w:r w:rsidR="00362E0D" w:rsidRPr="00362E0D">
        <w:rPr>
          <w:rFonts w:ascii="Aptos" w:hAnsi="Aptos"/>
          <w:b/>
          <w:bCs/>
          <w:color w:val="0070C0"/>
        </w:rPr>
        <w:t>☑</w:t>
      </w:r>
    </w:p>
    <w:p w14:paraId="4584DAA0" w14:textId="00E00CD2" w:rsidR="00237985" w:rsidRPr="00237985" w:rsidRDefault="00237985" w:rsidP="00237985">
      <w:pPr>
        <w:pStyle w:val="BodyText"/>
        <w:tabs>
          <w:tab w:val="left" w:pos="4139"/>
        </w:tabs>
        <w:spacing w:before="1" w:line="276" w:lineRule="auto"/>
        <w:rPr>
          <w:sz w:val="28"/>
          <w:szCs w:val="28"/>
        </w:rPr>
      </w:pPr>
      <w:r w:rsidRPr="00237985">
        <w:rPr>
          <w:b/>
          <w:bCs/>
          <w:sz w:val="28"/>
          <w:szCs w:val="28"/>
        </w:rPr>
        <w:t>Description</w:t>
      </w:r>
      <w:r w:rsidRPr="00237985">
        <w:rPr>
          <w:sz w:val="28"/>
          <w:szCs w:val="28"/>
        </w:rPr>
        <w:t>: Evaluates exam difficulty based on student feedback and actual performance.</w:t>
      </w:r>
    </w:p>
    <w:p w14:paraId="56E86044" w14:textId="14C40C1C" w:rsidR="00445BD9" w:rsidRPr="00237985" w:rsidRDefault="00237985" w:rsidP="00237985">
      <w:pPr>
        <w:pStyle w:val="BodyText"/>
        <w:tabs>
          <w:tab w:val="left" w:pos="4139"/>
        </w:tabs>
        <w:spacing w:before="1" w:line="276" w:lineRule="auto"/>
        <w:rPr>
          <w:bCs/>
          <w:sz w:val="24"/>
          <w:szCs w:val="20"/>
          <w:rtl/>
        </w:rPr>
      </w:pPr>
      <w:r w:rsidRPr="00237985">
        <w:rPr>
          <w:b/>
          <w:bCs/>
          <w:sz w:val="28"/>
          <w:szCs w:val="28"/>
        </w:rPr>
        <w:t>Purpose</w:t>
      </w:r>
      <w:r w:rsidRPr="00237985">
        <w:rPr>
          <w:sz w:val="28"/>
          <w:szCs w:val="28"/>
        </w:rPr>
        <w:t>: To ensure fairness and balance in exam design</w:t>
      </w:r>
    </w:p>
    <w:p w14:paraId="3667D3F8" w14:textId="77777777" w:rsidR="008C1CFA" w:rsidRDefault="008C1CFA" w:rsidP="00237985">
      <w:pPr>
        <w:pStyle w:val="BodyText"/>
        <w:spacing w:line="276" w:lineRule="auto"/>
        <w:rPr>
          <w:sz w:val="26"/>
        </w:rPr>
      </w:pPr>
    </w:p>
    <w:p w14:paraId="6DE4170F" w14:textId="77777777" w:rsidR="00BA17D5" w:rsidRDefault="00BA17D5" w:rsidP="00237985">
      <w:pPr>
        <w:pStyle w:val="BodyText"/>
        <w:spacing w:line="276" w:lineRule="auto"/>
        <w:rPr>
          <w:sz w:val="26"/>
        </w:rPr>
      </w:pPr>
    </w:p>
    <w:p w14:paraId="08D5CD86" w14:textId="77777777" w:rsidR="00BA17D5" w:rsidRDefault="00BA17D5" w:rsidP="00237985">
      <w:pPr>
        <w:pStyle w:val="BodyText"/>
        <w:spacing w:line="276" w:lineRule="auto"/>
        <w:rPr>
          <w:sz w:val="26"/>
        </w:rPr>
      </w:pPr>
    </w:p>
    <w:p w14:paraId="0D6F9DE4" w14:textId="77777777" w:rsidR="00BA17D5" w:rsidRDefault="00BA17D5" w:rsidP="00237985">
      <w:pPr>
        <w:pStyle w:val="BodyText"/>
        <w:spacing w:line="276" w:lineRule="auto"/>
        <w:rPr>
          <w:sz w:val="26"/>
        </w:rPr>
      </w:pPr>
    </w:p>
    <w:p w14:paraId="05BB573A" w14:textId="77777777" w:rsidR="00BA17D5" w:rsidRDefault="00BA17D5" w:rsidP="00237985">
      <w:pPr>
        <w:pStyle w:val="BodyText"/>
        <w:spacing w:line="276" w:lineRule="auto"/>
        <w:rPr>
          <w:sz w:val="26"/>
        </w:rPr>
      </w:pPr>
    </w:p>
    <w:p w14:paraId="59CBF01B" w14:textId="77777777" w:rsidR="00BA17D5" w:rsidRDefault="00BA17D5" w:rsidP="00237985">
      <w:pPr>
        <w:pStyle w:val="BodyText"/>
        <w:spacing w:line="276" w:lineRule="auto"/>
        <w:rPr>
          <w:sz w:val="26"/>
        </w:rPr>
      </w:pPr>
    </w:p>
    <w:p w14:paraId="17D41E9B" w14:textId="701A4611" w:rsidR="00237985" w:rsidRPr="00237985" w:rsidRDefault="00237985" w:rsidP="00237985">
      <w:pPr>
        <w:pStyle w:val="BodyText"/>
        <w:spacing w:line="276" w:lineRule="auto"/>
        <w:rPr>
          <w:b/>
          <w:bCs/>
          <w:sz w:val="28"/>
          <w:szCs w:val="36"/>
        </w:rPr>
      </w:pPr>
      <w:r w:rsidRPr="00237985">
        <w:rPr>
          <w:b/>
          <w:bCs/>
          <w:sz w:val="28"/>
          <w:szCs w:val="36"/>
        </w:rPr>
        <w:t>12.Curriculum Alignment Dashboard</w:t>
      </w:r>
      <w:r w:rsidR="00362E0D">
        <w:rPr>
          <w:b/>
          <w:bCs/>
          <w:sz w:val="28"/>
          <w:szCs w:val="36"/>
        </w:rPr>
        <w:t xml:space="preserve"> </w:t>
      </w:r>
      <w:r w:rsidR="00362E0D" w:rsidRPr="00362E0D">
        <w:rPr>
          <w:rFonts w:ascii="Aptos" w:hAnsi="Aptos"/>
          <w:b/>
          <w:bCs/>
          <w:color w:val="0070C0"/>
        </w:rPr>
        <w:t>☑</w:t>
      </w:r>
    </w:p>
    <w:p w14:paraId="7DD57AAA" w14:textId="30C4B5D6" w:rsidR="00237985" w:rsidRPr="00237985" w:rsidRDefault="00237985" w:rsidP="00237985">
      <w:pPr>
        <w:pStyle w:val="BodyText"/>
        <w:spacing w:line="276" w:lineRule="auto"/>
        <w:rPr>
          <w:sz w:val="28"/>
          <w:szCs w:val="36"/>
        </w:rPr>
      </w:pPr>
      <w:r w:rsidRPr="00237985">
        <w:rPr>
          <w:b/>
          <w:bCs/>
          <w:sz w:val="28"/>
          <w:szCs w:val="36"/>
        </w:rPr>
        <w:t>Description</w:t>
      </w:r>
      <w:r w:rsidRPr="00237985">
        <w:rPr>
          <w:sz w:val="28"/>
          <w:szCs w:val="36"/>
        </w:rPr>
        <w:t>: Assesses how well courses and exams align with curriculum objectives.</w:t>
      </w:r>
    </w:p>
    <w:p w14:paraId="16433188" w14:textId="01CFB736" w:rsidR="00237985" w:rsidRPr="00237985" w:rsidRDefault="00237985" w:rsidP="00237985">
      <w:pPr>
        <w:pStyle w:val="BodyText"/>
        <w:spacing w:line="276" w:lineRule="auto"/>
        <w:rPr>
          <w:sz w:val="28"/>
          <w:szCs w:val="36"/>
          <w:rtl/>
        </w:rPr>
      </w:pPr>
      <w:r w:rsidRPr="00237985">
        <w:rPr>
          <w:b/>
          <w:bCs/>
          <w:sz w:val="28"/>
          <w:szCs w:val="36"/>
        </w:rPr>
        <w:t>Purpose</w:t>
      </w:r>
      <w:r w:rsidRPr="00237985">
        <w:rPr>
          <w:sz w:val="28"/>
          <w:szCs w:val="36"/>
        </w:rPr>
        <w:t>: To improve course design and ensure learning outcomes are met.</w:t>
      </w:r>
    </w:p>
    <w:p w14:paraId="3535F7B2" w14:textId="77777777" w:rsidR="008C1CFA" w:rsidRPr="0049677F" w:rsidRDefault="008C1CFA">
      <w:pPr>
        <w:pStyle w:val="BodyText"/>
        <w:rPr>
          <w:sz w:val="28"/>
          <w:szCs w:val="28"/>
        </w:rPr>
      </w:pPr>
    </w:p>
    <w:p w14:paraId="21407740" w14:textId="08CC59F8" w:rsidR="00542F5E" w:rsidRPr="0049677F" w:rsidRDefault="00542F5E" w:rsidP="00542F5E">
      <w:pPr>
        <w:rPr>
          <w:sz w:val="24"/>
          <w:szCs w:val="24"/>
          <w:rtl/>
        </w:rPr>
      </w:pPr>
      <w:r w:rsidRPr="0049677F">
        <w:rPr>
          <w:b/>
          <w:bCs/>
          <w:sz w:val="28"/>
          <w:szCs w:val="28"/>
        </w:rPr>
        <w:t>13- Branch Ranking by Track Performance Dashboard</w:t>
      </w:r>
      <w:r w:rsidR="00362E0D">
        <w:rPr>
          <w:b/>
          <w:bCs/>
          <w:sz w:val="28"/>
          <w:szCs w:val="28"/>
        </w:rPr>
        <w:t xml:space="preserve">  </w:t>
      </w:r>
      <w:r w:rsidR="00362E0D" w:rsidRPr="00972C34">
        <w:rPr>
          <w:rFonts w:ascii="Aptos" w:hAnsi="Aptos"/>
          <w:b/>
          <w:bCs/>
          <w:color w:val="FF0000"/>
          <w:sz w:val="32"/>
          <w:szCs w:val="32"/>
        </w:rPr>
        <w:t>☑</w:t>
      </w:r>
      <w:r w:rsidR="006D1A64">
        <w:rPr>
          <w:b/>
          <w:bCs/>
          <w:sz w:val="28"/>
          <w:szCs w:val="28"/>
        </w:rPr>
        <w:t xml:space="preserve">  </w:t>
      </w:r>
      <w:r w:rsidR="00BA1106">
        <w:rPr>
          <w:rFonts w:hint="cs"/>
          <w:b/>
          <w:bCs/>
          <w:sz w:val="28"/>
          <w:szCs w:val="28"/>
          <w:rtl/>
          <w:lang w:bidi="ar-EG"/>
        </w:rPr>
        <w:t>ايمن</w:t>
      </w:r>
      <w:r w:rsidRPr="0049677F">
        <w:rPr>
          <w:b/>
          <w:bCs/>
          <w:sz w:val="28"/>
          <w:szCs w:val="28"/>
        </w:rPr>
        <w:br/>
      </w:r>
      <w:r w:rsidRPr="0049677F">
        <w:rPr>
          <w:b/>
          <w:bCs/>
          <w:sz w:val="24"/>
          <w:szCs w:val="24"/>
        </w:rPr>
        <w:t>Description:</w:t>
      </w:r>
      <w:r w:rsidRPr="00EB6150">
        <w:rPr>
          <w:b/>
          <w:bCs/>
        </w:rPr>
        <w:t xml:space="preserve"> </w:t>
      </w:r>
      <w:r w:rsidRPr="0049677F">
        <w:rPr>
          <w:sz w:val="24"/>
          <w:szCs w:val="24"/>
        </w:rPr>
        <w:t>Ranks branches based on the average student grade within each academic track, allowing a performance comparison across different branches for the same specialization. After this initial analysis, branches are also ranked overall based on the cumulative performance across all tracks, using final scores as a benchmark.</w:t>
      </w:r>
      <w:r w:rsidRPr="0049677F">
        <w:rPr>
          <w:sz w:val="24"/>
          <w:szCs w:val="24"/>
        </w:rPr>
        <w:br/>
        <w:t>Purpose: To identify top-performing branches within each track, support targeted improvements, and establish a comprehensive performance hierarchy across the entire system for strategic planning and academic excellence.</w:t>
      </w:r>
    </w:p>
    <w:p w14:paraId="412B93BD" w14:textId="77777777" w:rsidR="00542F5E" w:rsidRPr="00F26B45" w:rsidRDefault="00542F5E" w:rsidP="00542F5E">
      <w:pPr>
        <w:rPr>
          <w:b/>
          <w:bCs/>
          <w:rtl/>
        </w:rPr>
      </w:pPr>
    </w:p>
    <w:p w14:paraId="574449E8" w14:textId="77777777" w:rsidR="0049677F" w:rsidRDefault="0049677F" w:rsidP="00542F5E">
      <w:pPr>
        <w:rPr>
          <w:b/>
          <w:bCs/>
        </w:rPr>
      </w:pPr>
    </w:p>
    <w:p w14:paraId="73D55C9A" w14:textId="77777777" w:rsidR="0049677F" w:rsidRDefault="0049677F" w:rsidP="00542F5E">
      <w:pPr>
        <w:rPr>
          <w:b/>
          <w:bCs/>
        </w:rPr>
      </w:pPr>
    </w:p>
    <w:p w14:paraId="6B411E73" w14:textId="77777777" w:rsidR="0049677F" w:rsidRDefault="0049677F" w:rsidP="00542F5E">
      <w:pPr>
        <w:rPr>
          <w:b/>
          <w:bCs/>
        </w:rPr>
      </w:pPr>
    </w:p>
    <w:p w14:paraId="3FCF8A0F" w14:textId="4896ADDE" w:rsidR="00542F5E" w:rsidRPr="0049677F" w:rsidRDefault="00542F5E" w:rsidP="00542F5E">
      <w:pPr>
        <w:rPr>
          <w:sz w:val="24"/>
          <w:szCs w:val="24"/>
        </w:rPr>
      </w:pPr>
      <w:r w:rsidRPr="0049677F">
        <w:rPr>
          <w:b/>
          <w:bCs/>
          <w:sz w:val="28"/>
          <w:szCs w:val="28"/>
        </w:rPr>
        <w:t xml:space="preserve">14- </w:t>
      </w:r>
      <w:r w:rsidR="007F21BA" w:rsidRPr="007F21BA">
        <w:rPr>
          <w:b/>
          <w:bCs/>
          <w:sz w:val="28"/>
          <w:szCs w:val="28"/>
        </w:rPr>
        <w:t>Track Comparative Success Dashboard</w:t>
      </w:r>
      <w:r w:rsidR="00362E0D">
        <w:rPr>
          <w:b/>
          <w:bCs/>
        </w:rPr>
        <w:t xml:space="preserve"> </w:t>
      </w:r>
      <w:r w:rsidR="00362E0D" w:rsidRPr="00362E0D">
        <w:rPr>
          <w:rFonts w:ascii="Aptos" w:hAnsi="Aptos"/>
          <w:b/>
          <w:bCs/>
          <w:color w:val="0070C0"/>
          <w:sz w:val="32"/>
          <w:szCs w:val="32"/>
        </w:rPr>
        <w:t>☑</w:t>
      </w:r>
      <w:r w:rsidRPr="00211929">
        <w:rPr>
          <w:b/>
          <w:bCs/>
        </w:rPr>
        <w:br/>
      </w:r>
      <w:r w:rsidRPr="0049677F">
        <w:rPr>
          <w:b/>
          <w:bCs/>
          <w:sz w:val="24"/>
          <w:szCs w:val="24"/>
        </w:rPr>
        <w:t xml:space="preserve">Description: </w:t>
      </w:r>
      <w:r w:rsidRPr="0049677F">
        <w:rPr>
          <w:sz w:val="24"/>
          <w:szCs w:val="24"/>
        </w:rPr>
        <w:t>Tracks students who retake exams and compares scores across attempts to evaluate progress or patterns in failures.</w:t>
      </w:r>
      <w:r w:rsidRPr="0049677F">
        <w:rPr>
          <w:sz w:val="24"/>
          <w:szCs w:val="24"/>
        </w:rPr>
        <w:br/>
        <w:t>Purpose: To measure the effectiveness of exam retakes and identify areas for support</w:t>
      </w:r>
    </w:p>
    <w:p w14:paraId="17F03778" w14:textId="77777777" w:rsidR="00542F5E" w:rsidRDefault="00542F5E" w:rsidP="00542F5E">
      <w:pPr>
        <w:rPr>
          <w:b/>
          <w:bCs/>
        </w:rPr>
      </w:pPr>
    </w:p>
    <w:p w14:paraId="36A8F654" w14:textId="6920A784" w:rsidR="00D338E8" w:rsidRPr="00D338E8" w:rsidRDefault="00D338E8" w:rsidP="00D338E8">
      <w:pPr>
        <w:rPr>
          <w:b/>
          <w:bCs/>
          <w:sz w:val="28"/>
          <w:szCs w:val="28"/>
          <w:rtl/>
          <w:lang w:bidi="ar-EG"/>
        </w:rPr>
      </w:pPr>
      <w:r w:rsidRPr="00D338E8">
        <w:rPr>
          <w:b/>
          <w:bCs/>
          <w:sz w:val="28"/>
          <w:szCs w:val="28"/>
        </w:rPr>
        <w:t>15-Track</w:t>
      </w:r>
      <w:r w:rsidR="006C501E">
        <w:rPr>
          <w:b/>
          <w:bCs/>
          <w:sz w:val="28"/>
          <w:szCs w:val="28"/>
        </w:rPr>
        <w:t xml:space="preserve"> </w:t>
      </w:r>
      <w:r w:rsidR="00BA17D5">
        <w:rPr>
          <w:b/>
          <w:bCs/>
          <w:sz w:val="28"/>
          <w:szCs w:val="28"/>
        </w:rPr>
        <w:t xml:space="preserve">Overview </w:t>
      </w:r>
      <w:r w:rsidRPr="00D338E8">
        <w:rPr>
          <w:b/>
          <w:bCs/>
          <w:sz w:val="28"/>
          <w:szCs w:val="28"/>
        </w:rPr>
        <w:t>Dashboard</w:t>
      </w:r>
      <w:r w:rsidR="00362E0D">
        <w:rPr>
          <w:b/>
          <w:bCs/>
          <w:sz w:val="28"/>
          <w:szCs w:val="28"/>
        </w:rPr>
        <w:t xml:space="preserve"> </w:t>
      </w:r>
      <w:r w:rsidR="00362E0D" w:rsidRPr="006D1A64">
        <w:rPr>
          <w:rFonts w:ascii="Aptos" w:hAnsi="Aptos"/>
          <w:b/>
          <w:bCs/>
          <w:color w:val="FF0000"/>
          <w:sz w:val="32"/>
          <w:szCs w:val="32"/>
        </w:rPr>
        <w:t>☑</w:t>
      </w:r>
      <w:r w:rsidR="006D1A64">
        <w:rPr>
          <w:b/>
          <w:bCs/>
          <w:sz w:val="28"/>
          <w:szCs w:val="28"/>
        </w:rPr>
        <w:t xml:space="preserve"> </w:t>
      </w:r>
      <w:r w:rsidR="006D1A64">
        <w:rPr>
          <w:rFonts w:hint="cs"/>
          <w:b/>
          <w:bCs/>
          <w:sz w:val="28"/>
          <w:szCs w:val="28"/>
          <w:rtl/>
          <w:lang w:bidi="ar-EG"/>
        </w:rPr>
        <w:t>الماحي</w:t>
      </w:r>
    </w:p>
    <w:p w14:paraId="0100AA72" w14:textId="77777777" w:rsidR="008808C3" w:rsidRPr="008808C3" w:rsidRDefault="00D338E8" w:rsidP="008808C3">
      <w:r w:rsidRPr="00D338E8">
        <w:rPr>
          <w:b/>
          <w:bCs/>
          <w:sz w:val="24"/>
          <w:szCs w:val="24"/>
        </w:rPr>
        <w:t>Description:</w:t>
      </w:r>
      <w:r w:rsidRPr="00D338E8">
        <w:rPr>
          <w:b/>
          <w:bCs/>
        </w:rPr>
        <w:t xml:space="preserve"> </w:t>
      </w:r>
      <w:r w:rsidR="008808C3" w:rsidRPr="008808C3">
        <w:rPr>
          <w:sz w:val="24"/>
          <w:szCs w:val="24"/>
        </w:rPr>
        <w:t>This dashboard presents an overview of tracks, detailing student counts and course distribution per track. It uses visual tools to explore track and course relationships.</w:t>
      </w:r>
      <w:r w:rsidR="008808C3">
        <w:rPr>
          <w:sz w:val="24"/>
          <w:szCs w:val="24"/>
        </w:rPr>
        <w:t xml:space="preserve">                       </w:t>
      </w:r>
      <w:r w:rsidRPr="00D338E8">
        <w:rPr>
          <w:b/>
          <w:bCs/>
          <w:sz w:val="24"/>
          <w:szCs w:val="24"/>
        </w:rPr>
        <w:t>Purpose:</w:t>
      </w:r>
      <w:r w:rsidRPr="00D338E8">
        <w:rPr>
          <w:sz w:val="24"/>
          <w:szCs w:val="24"/>
        </w:rPr>
        <w:t xml:space="preserve"> </w:t>
      </w:r>
      <w:r w:rsidR="008808C3" w:rsidRPr="008808C3">
        <w:t>To monitor track performance and support data-driven decisions on track management.</w:t>
      </w:r>
    </w:p>
    <w:p w14:paraId="3367A38D" w14:textId="77777777" w:rsidR="00542F5E" w:rsidRPr="0049677F" w:rsidRDefault="00542F5E" w:rsidP="00542F5E">
      <w:pPr>
        <w:rPr>
          <w:b/>
          <w:bCs/>
          <w:sz w:val="28"/>
          <w:szCs w:val="28"/>
        </w:rPr>
      </w:pPr>
    </w:p>
    <w:p w14:paraId="29FA39DB" w14:textId="4A5AB646" w:rsidR="00542F5E" w:rsidRPr="0049677F" w:rsidRDefault="00542F5E" w:rsidP="00542F5E">
      <w:pPr>
        <w:rPr>
          <w:b/>
          <w:bCs/>
          <w:sz w:val="28"/>
          <w:szCs w:val="28"/>
          <w:rtl/>
          <w:lang w:bidi="ar-EG"/>
        </w:rPr>
      </w:pPr>
      <w:r w:rsidRPr="0049677F">
        <w:rPr>
          <w:b/>
          <w:bCs/>
          <w:sz w:val="28"/>
          <w:szCs w:val="28"/>
        </w:rPr>
        <w:t>16- Exam Question Analysis Dashboard</w:t>
      </w:r>
      <w:r w:rsidR="00362E0D">
        <w:rPr>
          <w:b/>
          <w:bCs/>
          <w:sz w:val="28"/>
          <w:szCs w:val="28"/>
        </w:rPr>
        <w:t xml:space="preserve"> </w:t>
      </w:r>
      <w:r w:rsidR="00362E0D" w:rsidRPr="006D1A64">
        <w:rPr>
          <w:rFonts w:ascii="Aptos" w:hAnsi="Aptos"/>
          <w:b/>
          <w:bCs/>
          <w:color w:val="FF0000"/>
          <w:sz w:val="32"/>
          <w:szCs w:val="32"/>
        </w:rPr>
        <w:t>☑</w:t>
      </w:r>
      <w:r w:rsidR="006D1A64">
        <w:rPr>
          <w:b/>
          <w:bCs/>
          <w:sz w:val="28"/>
          <w:szCs w:val="28"/>
        </w:rPr>
        <w:t xml:space="preserve"> </w:t>
      </w:r>
      <w:r w:rsidR="006D1A64">
        <w:rPr>
          <w:rFonts w:hint="cs"/>
          <w:b/>
          <w:bCs/>
          <w:sz w:val="28"/>
          <w:szCs w:val="28"/>
          <w:rtl/>
          <w:lang w:bidi="ar-EG"/>
        </w:rPr>
        <w:t>ايمن</w:t>
      </w:r>
    </w:p>
    <w:p w14:paraId="7A0367E1" w14:textId="191F874C" w:rsidR="008C1CFA" w:rsidRDefault="00542F5E" w:rsidP="1F1D201D">
      <w:pPr>
        <w:rPr>
          <w:sz w:val="24"/>
          <w:szCs w:val="24"/>
        </w:rPr>
      </w:pPr>
      <w:r w:rsidRPr="1F1D201D">
        <w:rPr>
          <w:b/>
          <w:bCs/>
          <w:sz w:val="24"/>
          <w:szCs w:val="24"/>
        </w:rPr>
        <w:t>Description:</w:t>
      </w:r>
      <w:r w:rsidRPr="1F1D201D">
        <w:rPr>
          <w:b/>
          <w:bCs/>
        </w:rPr>
        <w:t xml:space="preserve"> </w:t>
      </w:r>
      <w:r w:rsidRPr="1F1D201D">
        <w:rPr>
          <w:sz w:val="24"/>
          <w:szCs w:val="24"/>
        </w:rPr>
        <w:t>Breaks down exam questions by topic, difficulty, and student performance, highlighting frequently missed questions.</w:t>
      </w:r>
    </w:p>
    <w:p w14:paraId="12E3AD22" w14:textId="2B078E0D" w:rsidR="1F1D201D" w:rsidRDefault="1F1D201D" w:rsidP="1F1D201D">
      <w:pPr>
        <w:rPr>
          <w:sz w:val="24"/>
          <w:szCs w:val="24"/>
        </w:rPr>
      </w:pPr>
    </w:p>
    <w:p w14:paraId="3C78E04A" w14:textId="23433F62" w:rsidR="1F1D201D" w:rsidRDefault="1F1D201D" w:rsidP="1F1D201D">
      <w:pPr>
        <w:rPr>
          <w:sz w:val="24"/>
          <w:szCs w:val="24"/>
        </w:rPr>
      </w:pPr>
    </w:p>
    <w:p w14:paraId="0E8E8EE8" w14:textId="7E9691AF" w:rsidR="649AEE82" w:rsidRDefault="649AEE82" w:rsidP="1F1D201D">
      <w:pPr>
        <w:rPr>
          <w:b/>
          <w:bCs/>
          <w:sz w:val="28"/>
          <w:szCs w:val="28"/>
          <w:lang w:bidi="ar-EG"/>
        </w:rPr>
      </w:pPr>
      <w:r w:rsidRPr="1F1D201D">
        <w:rPr>
          <w:b/>
          <w:bCs/>
          <w:sz w:val="28"/>
          <w:szCs w:val="28"/>
        </w:rPr>
        <w:t xml:space="preserve">17- </w:t>
      </w:r>
      <w:r w:rsidR="006B1BB4" w:rsidRPr="006B1BB4">
        <w:rPr>
          <w:b/>
          <w:bCs/>
          <w:sz w:val="28"/>
          <w:szCs w:val="28"/>
        </w:rPr>
        <w:t>Course Overload Alert Dashboard</w:t>
      </w:r>
      <w:r w:rsidR="006B1BB4">
        <w:rPr>
          <w:rFonts w:ascii="Aptos" w:hAnsi="Aptos"/>
          <w:b/>
          <w:bCs/>
          <w:color w:val="0070C0"/>
          <w:sz w:val="32"/>
          <w:szCs w:val="32"/>
        </w:rPr>
        <w:t xml:space="preserve"> </w:t>
      </w:r>
      <w:r w:rsidR="00362E0D" w:rsidRPr="00362E0D">
        <w:rPr>
          <w:rFonts w:ascii="Aptos" w:hAnsi="Aptos"/>
          <w:b/>
          <w:bCs/>
          <w:color w:val="0070C0"/>
          <w:sz w:val="32"/>
          <w:szCs w:val="32"/>
        </w:rPr>
        <w:t>☑</w:t>
      </w:r>
      <w:r w:rsidR="00362E0D">
        <w:rPr>
          <w:b/>
          <w:bCs/>
          <w:sz w:val="28"/>
          <w:szCs w:val="28"/>
        </w:rPr>
        <w:t xml:space="preserve"> </w:t>
      </w:r>
    </w:p>
    <w:p w14:paraId="345CE4C7" w14:textId="32EBD1F9" w:rsidR="006B1BB4" w:rsidRPr="006B1BB4" w:rsidRDefault="4D93F559" w:rsidP="006B1BB4">
      <w:pPr>
        <w:rPr>
          <w:rFonts w:ascii="system-ui" w:eastAsia="system-ui" w:hAnsi="system-ui" w:cs="system-ui"/>
          <w:color w:val="000000" w:themeColor="text1"/>
          <w:sz w:val="24"/>
          <w:szCs w:val="24"/>
        </w:rPr>
      </w:pPr>
      <w:r w:rsidRPr="006B1BB4">
        <w:rPr>
          <w:rFonts w:ascii="system-ui" w:eastAsia="system-ui" w:hAnsi="system-ui" w:cs="system-ui"/>
          <w:b/>
          <w:bCs/>
          <w:color w:val="000000" w:themeColor="text1"/>
          <w:sz w:val="24"/>
          <w:szCs w:val="24"/>
        </w:rPr>
        <w:t>Description</w:t>
      </w:r>
      <w:r w:rsidRPr="006B1BB4">
        <w:rPr>
          <w:rFonts w:ascii="system-ui" w:eastAsia="system-ui" w:hAnsi="system-ui" w:cs="system-ui"/>
          <w:color w:val="000000" w:themeColor="text1"/>
          <w:sz w:val="24"/>
          <w:szCs w:val="24"/>
        </w:rPr>
        <w:t>:</w:t>
      </w:r>
      <w:r w:rsidR="006B1BB4" w:rsidRPr="006B1BB4">
        <w:rPr>
          <w:color w:val="000000" w:themeColor="text1"/>
        </w:rPr>
        <w:t xml:space="preserve"> </w:t>
      </w:r>
    </w:p>
    <w:p w14:paraId="6AC16575" w14:textId="77777777" w:rsidR="006B1BB4" w:rsidRPr="006B1BB4" w:rsidRDefault="006B1BB4" w:rsidP="006B1BB4">
      <w:pPr>
        <w:rPr>
          <w:rFonts w:ascii="system-ui" w:eastAsia="system-ui" w:hAnsi="system-ui" w:cs="system-ui"/>
          <w:color w:val="000000" w:themeColor="text1"/>
          <w:sz w:val="24"/>
          <w:szCs w:val="24"/>
        </w:rPr>
      </w:pPr>
      <w:r w:rsidRPr="006B1BB4">
        <w:rPr>
          <w:rFonts w:ascii="system-ui" w:eastAsia="system-ui" w:hAnsi="system-ui" w:cs="system-ui"/>
          <w:color w:val="000000" w:themeColor="text1"/>
          <w:sz w:val="24"/>
          <w:szCs w:val="24"/>
        </w:rPr>
        <w:t>To identify instances where a teacher or course is under significant pressure.</w:t>
      </w:r>
    </w:p>
    <w:p w14:paraId="4C0D3D0C" w14:textId="77777777" w:rsidR="006B1BB4" w:rsidRPr="006B1BB4" w:rsidRDefault="006B1BB4" w:rsidP="006B1BB4">
      <w:pPr>
        <w:rPr>
          <w:rFonts w:ascii="system-ui" w:eastAsia="system-ui" w:hAnsi="system-ui" w:cs="system-ui"/>
          <w:color w:val="000000" w:themeColor="text1"/>
          <w:sz w:val="24"/>
          <w:szCs w:val="24"/>
        </w:rPr>
      </w:pPr>
      <w:r w:rsidRPr="006B1BB4">
        <w:rPr>
          <w:b/>
          <w:bCs/>
          <w:color w:val="000000" w:themeColor="text1"/>
          <w:sz w:val="24"/>
          <w:szCs w:val="24"/>
        </w:rPr>
        <w:t>Purpose:</w:t>
      </w:r>
    </w:p>
    <w:p w14:paraId="59953B2E" w14:textId="29841B04" w:rsidR="4D93F559" w:rsidRPr="006B1BB4" w:rsidRDefault="006B1BB4" w:rsidP="006B1BB4">
      <w:pPr>
        <w:rPr>
          <w:b/>
          <w:bCs/>
          <w:color w:val="000000" w:themeColor="text1"/>
          <w:sz w:val="28"/>
          <w:szCs w:val="28"/>
        </w:rPr>
      </w:pPr>
      <w:r w:rsidRPr="006B1BB4">
        <w:rPr>
          <w:rFonts w:ascii="system-ui" w:eastAsia="system-ui" w:hAnsi="system-ui" w:cs="system-ui"/>
          <w:color w:val="000000" w:themeColor="text1"/>
          <w:sz w:val="24"/>
          <w:szCs w:val="24"/>
        </w:rPr>
        <w:t>To help redistribute workloads and improve the learning experience.</w:t>
      </w:r>
    </w:p>
    <w:p w14:paraId="4BD7FBCC" w14:textId="454283FD" w:rsidR="1F1D201D" w:rsidRDefault="1F1D201D" w:rsidP="1F1D201D">
      <w:pPr>
        <w:rPr>
          <w:b/>
          <w:bCs/>
          <w:sz w:val="28"/>
          <w:szCs w:val="28"/>
        </w:rPr>
      </w:pPr>
    </w:p>
    <w:p w14:paraId="15E5D1A8" w14:textId="1C90EB10" w:rsidR="1F1D201D" w:rsidRDefault="1B335DEF" w:rsidP="006B1BB4">
      <w:pPr>
        <w:rPr>
          <w:b/>
          <w:bCs/>
          <w:sz w:val="28"/>
          <w:szCs w:val="28"/>
        </w:rPr>
      </w:pPr>
      <w:r w:rsidRPr="01BC0216">
        <w:rPr>
          <w:b/>
          <w:bCs/>
          <w:sz w:val="28"/>
          <w:szCs w:val="28"/>
        </w:rPr>
        <w:t>18-</w:t>
      </w:r>
      <w:r w:rsidRPr="01BC0216">
        <w:rPr>
          <w:sz w:val="28"/>
          <w:szCs w:val="28"/>
        </w:rPr>
        <w:t xml:space="preserve"> </w:t>
      </w:r>
      <w:r w:rsidR="006B1BB4" w:rsidRPr="006B1BB4">
        <w:rPr>
          <w:b/>
          <w:bCs/>
          <w:sz w:val="28"/>
          <w:szCs w:val="28"/>
        </w:rPr>
        <w:t>Instructor Supervision Load Dashboard</w:t>
      </w:r>
      <w:r w:rsidR="006B1BB4">
        <w:rPr>
          <w:rFonts w:ascii="Aptos" w:hAnsi="Aptos"/>
          <w:b/>
          <w:bCs/>
          <w:color w:val="0070C0"/>
          <w:sz w:val="32"/>
          <w:szCs w:val="32"/>
        </w:rPr>
        <w:t xml:space="preserve"> </w:t>
      </w:r>
      <w:r w:rsidR="00362E0D" w:rsidRPr="00362E0D">
        <w:rPr>
          <w:rFonts w:ascii="Aptos" w:hAnsi="Aptos"/>
          <w:b/>
          <w:bCs/>
          <w:color w:val="0070C0"/>
          <w:sz w:val="32"/>
          <w:szCs w:val="32"/>
        </w:rPr>
        <w:t>☑</w:t>
      </w:r>
      <w:r w:rsidR="00362E0D" w:rsidRPr="00362E0D">
        <w:rPr>
          <w:b/>
          <w:bCs/>
          <w:color w:val="0070C0"/>
          <w:sz w:val="28"/>
          <w:szCs w:val="28"/>
        </w:rPr>
        <w:t xml:space="preserve"> </w:t>
      </w:r>
    </w:p>
    <w:p w14:paraId="2A95C181" w14:textId="10D1270E" w:rsidR="006B1BB4" w:rsidRPr="006B1BB4" w:rsidRDefault="1B335DEF" w:rsidP="006B1BB4">
      <w:pPr>
        <w:rPr>
          <w:rFonts w:ascii="system-ui" w:eastAsia="system-ui" w:hAnsi="system-ui" w:cs="system-ui"/>
          <w:sz w:val="24"/>
          <w:szCs w:val="24"/>
        </w:rPr>
      </w:pPr>
      <w:r w:rsidRPr="01BC0216">
        <w:rPr>
          <w:rFonts w:ascii="system-ui" w:eastAsia="system-ui" w:hAnsi="system-ui" w:cs="system-ui"/>
          <w:b/>
          <w:bCs/>
          <w:sz w:val="24"/>
          <w:szCs w:val="24"/>
        </w:rPr>
        <w:t>Description:</w:t>
      </w:r>
      <w:r w:rsidRPr="01BC0216">
        <w:rPr>
          <w:rFonts w:ascii="system-ui" w:eastAsia="system-ui" w:hAnsi="system-ui" w:cs="system-ui"/>
          <w:sz w:val="24"/>
          <w:szCs w:val="24"/>
        </w:rPr>
        <w:t xml:space="preserve"> </w:t>
      </w:r>
    </w:p>
    <w:p w14:paraId="4E2D3F57" w14:textId="77777777" w:rsidR="006B1BB4" w:rsidRPr="006B1BB4" w:rsidRDefault="006B1BB4" w:rsidP="006B1BB4">
      <w:pPr>
        <w:rPr>
          <w:rFonts w:ascii="system-ui" w:eastAsia="system-ui" w:hAnsi="system-ui" w:cs="system-ui"/>
          <w:sz w:val="24"/>
          <w:szCs w:val="24"/>
        </w:rPr>
      </w:pPr>
      <w:r w:rsidRPr="006B1BB4">
        <w:rPr>
          <w:rFonts w:ascii="system-ui" w:eastAsia="system-ui" w:hAnsi="system-ui" w:cs="system-ui"/>
          <w:sz w:val="24"/>
          <w:szCs w:val="24"/>
        </w:rPr>
        <w:t>Focuses on tracking the workload associated with academic supervisors.</w:t>
      </w:r>
    </w:p>
    <w:p w14:paraId="7F521B3B" w14:textId="77777777" w:rsidR="006B1BB4" w:rsidRPr="006B1BB4" w:rsidRDefault="006B1BB4" w:rsidP="006B1BB4">
      <w:pPr>
        <w:rPr>
          <w:rFonts w:ascii="system-ui" w:eastAsia="system-ui" w:hAnsi="system-ui" w:cs="system-ui"/>
          <w:color w:val="000000" w:themeColor="text1"/>
          <w:sz w:val="24"/>
          <w:szCs w:val="24"/>
        </w:rPr>
      </w:pPr>
      <w:r w:rsidRPr="006B1BB4">
        <w:rPr>
          <w:b/>
          <w:bCs/>
          <w:color w:val="000000" w:themeColor="text1"/>
          <w:sz w:val="24"/>
          <w:szCs w:val="24"/>
        </w:rPr>
        <w:t>Purpose:</w:t>
      </w:r>
    </w:p>
    <w:p w14:paraId="473905CB" w14:textId="1432A13F" w:rsidR="1F1D201D" w:rsidRDefault="006B1BB4" w:rsidP="006B1BB4">
      <w:pPr>
        <w:rPr>
          <w:rFonts w:ascii="system-ui" w:eastAsia="system-ui" w:hAnsi="system-ui" w:cs="system-ui"/>
          <w:sz w:val="24"/>
          <w:szCs w:val="24"/>
        </w:rPr>
      </w:pPr>
      <w:r w:rsidRPr="006B1BB4">
        <w:rPr>
          <w:rFonts w:ascii="system-ui" w:eastAsia="system-ui" w:hAnsi="system-ui" w:cs="system-ui"/>
          <w:sz w:val="24"/>
          <w:szCs w:val="24"/>
        </w:rPr>
        <w:t>Ensuring fair task distribution and improving the quality of supervision.</w:t>
      </w:r>
    </w:p>
    <w:p w14:paraId="00FF4A61" w14:textId="34BCA560" w:rsidR="1F1D201D" w:rsidRDefault="5D6A6A3D" w:rsidP="00F10A9B">
      <w:pPr>
        <w:rPr>
          <w:b/>
          <w:bCs/>
          <w:sz w:val="28"/>
          <w:szCs w:val="28"/>
        </w:rPr>
      </w:pPr>
      <w:r>
        <w:br/>
      </w:r>
    </w:p>
    <w:p w14:paraId="12EF9A7B" w14:textId="77777777" w:rsidR="00BA17D5" w:rsidRDefault="00BA17D5" w:rsidP="00F10A9B">
      <w:pPr>
        <w:rPr>
          <w:b/>
          <w:bCs/>
          <w:sz w:val="28"/>
          <w:szCs w:val="28"/>
        </w:rPr>
      </w:pPr>
    </w:p>
    <w:p w14:paraId="3E822C15" w14:textId="77777777" w:rsidR="00BA17D5" w:rsidRDefault="00BA17D5" w:rsidP="00F10A9B">
      <w:pPr>
        <w:rPr>
          <w:b/>
          <w:bCs/>
          <w:sz w:val="28"/>
          <w:szCs w:val="28"/>
        </w:rPr>
      </w:pPr>
    </w:p>
    <w:p w14:paraId="08A3B8C1" w14:textId="25C09BED" w:rsidR="00F10A9B" w:rsidRPr="00F10A9B" w:rsidRDefault="00F10A9B" w:rsidP="00362E0D">
      <w:pPr>
        <w:rPr>
          <w:b/>
          <w:bCs/>
          <w:sz w:val="28"/>
          <w:szCs w:val="28"/>
        </w:rPr>
      </w:pPr>
      <w:r>
        <w:rPr>
          <w:b/>
          <w:bCs/>
          <w:sz w:val="28"/>
          <w:szCs w:val="28"/>
        </w:rPr>
        <w:t>19-</w:t>
      </w:r>
      <w:r w:rsidRPr="00F10A9B">
        <w:rPr>
          <w:b/>
          <w:bCs/>
          <w:sz w:val="28"/>
          <w:szCs w:val="28"/>
        </w:rPr>
        <w:t>Freelance Dashboard</w:t>
      </w:r>
      <w:r w:rsidR="00362E0D">
        <w:rPr>
          <w:b/>
          <w:bCs/>
          <w:sz w:val="28"/>
          <w:szCs w:val="28"/>
        </w:rPr>
        <w:t xml:space="preserve"> </w:t>
      </w:r>
      <w:r w:rsidR="00362E0D" w:rsidRPr="006D1A64">
        <w:rPr>
          <w:rFonts w:ascii="Aptos" w:hAnsi="Aptos"/>
          <w:b/>
          <w:bCs/>
          <w:color w:val="0070C0"/>
          <w:sz w:val="32"/>
          <w:szCs w:val="32"/>
        </w:rPr>
        <w:t>☑</w:t>
      </w:r>
    </w:p>
    <w:p w14:paraId="0BF36E60" w14:textId="77777777" w:rsidR="00F10A9B" w:rsidRPr="00F10A9B" w:rsidRDefault="00F10A9B" w:rsidP="00F10A9B">
      <w:pPr>
        <w:rPr>
          <w:b/>
          <w:bCs/>
          <w:sz w:val="24"/>
          <w:szCs w:val="24"/>
        </w:rPr>
      </w:pPr>
      <w:r w:rsidRPr="00F10A9B">
        <w:rPr>
          <w:b/>
          <w:bCs/>
          <w:sz w:val="24"/>
          <w:szCs w:val="24"/>
        </w:rPr>
        <w:t>Description:</w:t>
      </w:r>
      <w:r w:rsidRPr="00F10A9B">
        <w:rPr>
          <w:b/>
          <w:bCs/>
          <w:sz w:val="28"/>
          <w:szCs w:val="28"/>
        </w:rPr>
        <w:br/>
      </w:r>
      <w:r w:rsidRPr="00F10A9B">
        <w:rPr>
          <w:sz w:val="24"/>
          <w:szCs w:val="24"/>
        </w:rPr>
        <w:t>Tracks freelance job completion, types, and distribution by gender, department, and track.</w:t>
      </w:r>
    </w:p>
    <w:p w14:paraId="14DE1D70" w14:textId="77777777" w:rsidR="00F10A9B" w:rsidRPr="00F10A9B" w:rsidRDefault="00F10A9B" w:rsidP="00F10A9B">
      <w:pPr>
        <w:rPr>
          <w:b/>
          <w:bCs/>
          <w:sz w:val="28"/>
          <w:szCs w:val="28"/>
        </w:rPr>
      </w:pPr>
      <w:r w:rsidRPr="00F10A9B">
        <w:rPr>
          <w:b/>
          <w:bCs/>
          <w:sz w:val="24"/>
          <w:szCs w:val="24"/>
        </w:rPr>
        <w:t>Purpose:</w:t>
      </w:r>
      <w:r w:rsidRPr="00F10A9B">
        <w:rPr>
          <w:b/>
          <w:bCs/>
          <w:sz w:val="28"/>
          <w:szCs w:val="28"/>
        </w:rPr>
        <w:br/>
      </w:r>
      <w:r w:rsidRPr="00F10A9B">
        <w:rPr>
          <w:sz w:val="24"/>
          <w:szCs w:val="24"/>
        </w:rPr>
        <w:t>To ensure students meet ITI freelance requirements and analyze participation trends.</w:t>
      </w:r>
    </w:p>
    <w:p w14:paraId="281C0CE2" w14:textId="70E1A3BF" w:rsidR="00F10A9B" w:rsidRPr="00F10A9B" w:rsidRDefault="00F10A9B" w:rsidP="00F10A9B">
      <w:pPr>
        <w:rPr>
          <w:b/>
          <w:bCs/>
          <w:sz w:val="28"/>
          <w:szCs w:val="28"/>
        </w:rPr>
      </w:pPr>
    </w:p>
    <w:p w14:paraId="5727009C" w14:textId="0560CF37" w:rsidR="00F10A9B" w:rsidRPr="00F10A9B" w:rsidRDefault="00F10A9B" w:rsidP="00F10A9B">
      <w:pPr>
        <w:rPr>
          <w:b/>
          <w:bCs/>
          <w:sz w:val="28"/>
          <w:szCs w:val="28"/>
          <w:rtl/>
          <w:lang w:bidi="ar-EG"/>
        </w:rPr>
      </w:pPr>
      <w:r>
        <w:rPr>
          <w:b/>
          <w:bCs/>
          <w:sz w:val="28"/>
          <w:szCs w:val="28"/>
        </w:rPr>
        <w:t>20-</w:t>
      </w:r>
      <w:r w:rsidRPr="00F10A9B">
        <w:rPr>
          <w:b/>
          <w:bCs/>
          <w:sz w:val="28"/>
          <w:szCs w:val="28"/>
        </w:rPr>
        <w:t>Certification Dashboard</w:t>
      </w:r>
      <w:r w:rsidR="006D1A64">
        <w:rPr>
          <w:b/>
          <w:bCs/>
          <w:sz w:val="28"/>
          <w:szCs w:val="28"/>
        </w:rPr>
        <w:t xml:space="preserve">  </w:t>
      </w:r>
      <w:r w:rsidR="006D1A64" w:rsidRPr="00362E0D">
        <w:rPr>
          <w:rFonts w:ascii="Aptos" w:hAnsi="Aptos"/>
          <w:b/>
          <w:bCs/>
          <w:color w:val="FF0000"/>
          <w:sz w:val="32"/>
          <w:szCs w:val="32"/>
        </w:rPr>
        <w:t>☑</w:t>
      </w:r>
      <w:r w:rsidR="006D1A64">
        <w:rPr>
          <w:b/>
          <w:bCs/>
          <w:sz w:val="28"/>
          <w:szCs w:val="28"/>
        </w:rPr>
        <w:t xml:space="preserve">   </w:t>
      </w:r>
      <w:r w:rsidR="006D1A64">
        <w:rPr>
          <w:rFonts w:hint="cs"/>
          <w:b/>
          <w:bCs/>
          <w:sz w:val="28"/>
          <w:szCs w:val="28"/>
          <w:rtl/>
          <w:lang w:bidi="ar-EG"/>
        </w:rPr>
        <w:t>الماحي</w:t>
      </w:r>
    </w:p>
    <w:p w14:paraId="6C4DD1C5" w14:textId="5C20A311" w:rsidR="00F452EB" w:rsidRDefault="00F10A9B" w:rsidP="00D961ED">
      <w:pPr>
        <w:rPr>
          <w:sz w:val="24"/>
          <w:szCs w:val="24"/>
        </w:rPr>
      </w:pPr>
      <w:r w:rsidRPr="00F10A9B">
        <w:rPr>
          <w:b/>
          <w:bCs/>
          <w:sz w:val="24"/>
          <w:szCs w:val="24"/>
        </w:rPr>
        <w:t>Description:</w:t>
      </w:r>
      <w:r w:rsidRPr="00F10A9B">
        <w:rPr>
          <w:b/>
          <w:bCs/>
          <w:sz w:val="28"/>
          <w:szCs w:val="28"/>
        </w:rPr>
        <w:br/>
      </w:r>
      <w:r w:rsidR="00D961ED" w:rsidRPr="00D961ED">
        <w:rPr>
          <w:sz w:val="24"/>
          <w:szCs w:val="24"/>
        </w:rPr>
        <w:t>Tracks student certification status and hiring counts, showing the relationship between certification and employment.</w:t>
      </w:r>
      <w:r w:rsidR="00D961ED">
        <w:rPr>
          <w:sz w:val="24"/>
          <w:szCs w:val="24"/>
        </w:rPr>
        <w:t xml:space="preserve">                                                                                                                 </w:t>
      </w:r>
      <w:r w:rsidRPr="00F10A9B">
        <w:rPr>
          <w:b/>
          <w:bCs/>
          <w:sz w:val="24"/>
          <w:szCs w:val="24"/>
        </w:rPr>
        <w:t>Purpose:</w:t>
      </w:r>
      <w:r w:rsidRPr="00F10A9B">
        <w:rPr>
          <w:b/>
          <w:bCs/>
          <w:sz w:val="28"/>
          <w:szCs w:val="28"/>
        </w:rPr>
        <w:br/>
      </w:r>
      <w:bookmarkStart w:id="0" w:name="📚_1._Course_Dashboard"/>
      <w:bookmarkEnd w:id="0"/>
      <w:r w:rsidR="00D961ED" w:rsidRPr="00D961ED">
        <w:rPr>
          <w:sz w:val="24"/>
          <w:szCs w:val="24"/>
        </w:rPr>
        <w:t>To monitor certification rates and evaluate their influence on job placement.</w:t>
      </w:r>
    </w:p>
    <w:p w14:paraId="1A087B1B" w14:textId="77777777" w:rsidR="00BA17D5" w:rsidRDefault="00BA17D5" w:rsidP="00D961ED">
      <w:pPr>
        <w:rPr>
          <w:sz w:val="24"/>
          <w:szCs w:val="24"/>
        </w:rPr>
      </w:pPr>
    </w:p>
    <w:p w14:paraId="64D959DF" w14:textId="554A0871" w:rsidR="00BA17D5" w:rsidRDefault="00BA17D5" w:rsidP="00D961ED">
      <w:pPr>
        <w:rPr>
          <w:b/>
          <w:bCs/>
          <w:sz w:val="28"/>
          <w:szCs w:val="28"/>
        </w:rPr>
      </w:pPr>
      <w:r w:rsidRPr="00BA17D5">
        <w:rPr>
          <w:b/>
          <w:bCs/>
          <w:sz w:val="28"/>
          <w:szCs w:val="28"/>
        </w:rPr>
        <w:t>21. Track Performance Dashboard</w:t>
      </w:r>
    </w:p>
    <w:p w14:paraId="5752CB14" w14:textId="17CD0E8B" w:rsidR="00BA17D5" w:rsidRPr="00EF5211" w:rsidRDefault="00EF5211" w:rsidP="00EF5211">
      <w:pPr>
        <w:rPr>
          <w:sz w:val="24"/>
          <w:szCs w:val="24"/>
        </w:rPr>
      </w:pPr>
      <w:r w:rsidRPr="00EF5211">
        <w:rPr>
          <w:sz w:val="24"/>
          <w:szCs w:val="24"/>
        </w:rPr>
        <w:t xml:space="preserve">This dashboard provides insights into how each learning track is </w:t>
      </w:r>
      <w:proofErr w:type="gramStart"/>
      <w:r w:rsidRPr="00EF5211">
        <w:rPr>
          <w:sz w:val="24"/>
          <w:szCs w:val="24"/>
        </w:rPr>
        <w:t>performing</w:t>
      </w:r>
      <w:proofErr w:type="gramEnd"/>
      <w:r w:rsidRPr="00EF5211">
        <w:rPr>
          <w:sz w:val="24"/>
          <w:szCs w:val="24"/>
        </w:rPr>
        <w:t xml:space="preserve"> based on student outcomes and feedback. It shows total and average grades per track, along with student and instructor evaluations of question difficulty and clarity. It helps identify which tracks are performing well and where students may be facing challenges.</w:t>
      </w:r>
    </w:p>
    <w:sectPr w:rsidR="00BA17D5" w:rsidRPr="00EF5211" w:rsidSect="00445BD9">
      <w:pgSz w:w="12240" w:h="15840"/>
      <w:pgMar w:top="568"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A63B2"/>
    <w:multiLevelType w:val="hybridMultilevel"/>
    <w:tmpl w:val="E4A085BA"/>
    <w:lvl w:ilvl="0" w:tplc="04090001">
      <w:start w:val="1"/>
      <w:numFmt w:val="bullet"/>
      <w:lvlText w:val=""/>
      <w:lvlJc w:val="left"/>
      <w:pPr>
        <w:ind w:left="720" w:hanging="360"/>
      </w:pPr>
      <w:rPr>
        <w:rFonts w:ascii="Symbol" w:hAnsi="Symbol" w:hint="default"/>
      </w:rPr>
    </w:lvl>
    <w:lvl w:ilvl="1" w:tplc="C3D8C53A">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366AB"/>
    <w:multiLevelType w:val="hybridMultilevel"/>
    <w:tmpl w:val="D520B28C"/>
    <w:lvl w:ilvl="0" w:tplc="4EBE3628">
      <w:numFmt w:val="bullet"/>
      <w:lvlText w:val=""/>
      <w:lvlJc w:val="left"/>
      <w:pPr>
        <w:ind w:left="721" w:hanging="360"/>
      </w:pPr>
      <w:rPr>
        <w:rFonts w:ascii="Symbol" w:eastAsia="Symbol" w:hAnsi="Symbol" w:cs="Symbol" w:hint="default"/>
        <w:b w:val="0"/>
        <w:bCs w:val="0"/>
        <w:i w:val="0"/>
        <w:iCs w:val="0"/>
        <w:spacing w:val="0"/>
        <w:w w:val="100"/>
        <w:sz w:val="32"/>
        <w:szCs w:val="32"/>
        <w:lang w:val="en-US" w:eastAsia="en-US" w:bidi="ar-SA"/>
      </w:rPr>
    </w:lvl>
    <w:lvl w:ilvl="1" w:tplc="F9B2B89C">
      <w:numFmt w:val="bullet"/>
      <w:lvlText w:val="•"/>
      <w:lvlJc w:val="left"/>
      <w:pPr>
        <w:ind w:left="1584" w:hanging="360"/>
      </w:pPr>
      <w:rPr>
        <w:rFonts w:hint="default"/>
        <w:lang w:val="en-US" w:eastAsia="en-US" w:bidi="ar-SA"/>
      </w:rPr>
    </w:lvl>
    <w:lvl w:ilvl="2" w:tplc="DE9805E6">
      <w:numFmt w:val="bullet"/>
      <w:lvlText w:val="•"/>
      <w:lvlJc w:val="left"/>
      <w:pPr>
        <w:ind w:left="2448" w:hanging="360"/>
      </w:pPr>
      <w:rPr>
        <w:rFonts w:hint="default"/>
        <w:lang w:val="en-US" w:eastAsia="en-US" w:bidi="ar-SA"/>
      </w:rPr>
    </w:lvl>
    <w:lvl w:ilvl="3" w:tplc="B638FBEA">
      <w:numFmt w:val="bullet"/>
      <w:lvlText w:val="•"/>
      <w:lvlJc w:val="left"/>
      <w:pPr>
        <w:ind w:left="3312" w:hanging="360"/>
      </w:pPr>
      <w:rPr>
        <w:rFonts w:hint="default"/>
        <w:lang w:val="en-US" w:eastAsia="en-US" w:bidi="ar-SA"/>
      </w:rPr>
    </w:lvl>
    <w:lvl w:ilvl="4" w:tplc="01741B6A">
      <w:numFmt w:val="bullet"/>
      <w:lvlText w:val="•"/>
      <w:lvlJc w:val="left"/>
      <w:pPr>
        <w:ind w:left="4176" w:hanging="360"/>
      </w:pPr>
      <w:rPr>
        <w:rFonts w:hint="default"/>
        <w:lang w:val="en-US" w:eastAsia="en-US" w:bidi="ar-SA"/>
      </w:rPr>
    </w:lvl>
    <w:lvl w:ilvl="5" w:tplc="FCD4F43A">
      <w:numFmt w:val="bullet"/>
      <w:lvlText w:val="•"/>
      <w:lvlJc w:val="left"/>
      <w:pPr>
        <w:ind w:left="5040" w:hanging="360"/>
      </w:pPr>
      <w:rPr>
        <w:rFonts w:hint="default"/>
        <w:lang w:val="en-US" w:eastAsia="en-US" w:bidi="ar-SA"/>
      </w:rPr>
    </w:lvl>
    <w:lvl w:ilvl="6" w:tplc="002A97DC">
      <w:numFmt w:val="bullet"/>
      <w:lvlText w:val="•"/>
      <w:lvlJc w:val="left"/>
      <w:pPr>
        <w:ind w:left="5904" w:hanging="360"/>
      </w:pPr>
      <w:rPr>
        <w:rFonts w:hint="default"/>
        <w:lang w:val="en-US" w:eastAsia="en-US" w:bidi="ar-SA"/>
      </w:rPr>
    </w:lvl>
    <w:lvl w:ilvl="7" w:tplc="8202F840">
      <w:numFmt w:val="bullet"/>
      <w:lvlText w:val="•"/>
      <w:lvlJc w:val="left"/>
      <w:pPr>
        <w:ind w:left="6768" w:hanging="360"/>
      </w:pPr>
      <w:rPr>
        <w:rFonts w:hint="default"/>
        <w:lang w:val="en-US" w:eastAsia="en-US" w:bidi="ar-SA"/>
      </w:rPr>
    </w:lvl>
    <w:lvl w:ilvl="8" w:tplc="7A3E267A">
      <w:numFmt w:val="bullet"/>
      <w:lvlText w:val="•"/>
      <w:lvlJc w:val="left"/>
      <w:pPr>
        <w:ind w:left="7632" w:hanging="360"/>
      </w:pPr>
      <w:rPr>
        <w:rFonts w:hint="default"/>
        <w:lang w:val="en-US" w:eastAsia="en-US" w:bidi="ar-SA"/>
      </w:rPr>
    </w:lvl>
  </w:abstractNum>
  <w:abstractNum w:abstractNumId="2" w15:restartNumberingAfterBreak="0">
    <w:nsid w:val="4B4F589D"/>
    <w:multiLevelType w:val="hybridMultilevel"/>
    <w:tmpl w:val="71B45EBE"/>
    <w:lvl w:ilvl="0" w:tplc="FDA4342A">
      <w:start w:val="1"/>
      <w:numFmt w:val="decimal"/>
      <w:lvlText w:val="%1."/>
      <w:lvlJc w:val="left"/>
      <w:pPr>
        <w:ind w:left="216" w:hanging="216"/>
        <w:jc w:val="right"/>
      </w:pPr>
      <w:rPr>
        <w:rFonts w:ascii="Calibri" w:eastAsia="Calibri" w:hAnsi="Calibri" w:cs="Calibri" w:hint="default"/>
        <w:b/>
        <w:bCs/>
        <w:i w:val="0"/>
        <w:iCs w:val="0"/>
        <w:spacing w:val="-5"/>
        <w:w w:val="99"/>
        <w:sz w:val="26"/>
        <w:szCs w:val="26"/>
        <w:lang w:val="en-US" w:eastAsia="en-US" w:bidi="ar-SA"/>
      </w:rPr>
    </w:lvl>
    <w:lvl w:ilvl="1" w:tplc="B6EC2F08">
      <w:numFmt w:val="bullet"/>
      <w:lvlText w:val="•"/>
      <w:lvlJc w:val="left"/>
      <w:pPr>
        <w:ind w:left="1134" w:hanging="216"/>
      </w:pPr>
      <w:rPr>
        <w:rFonts w:hint="default"/>
        <w:lang w:val="en-US" w:eastAsia="en-US" w:bidi="ar-SA"/>
      </w:rPr>
    </w:lvl>
    <w:lvl w:ilvl="2" w:tplc="9B1ADACE">
      <w:numFmt w:val="bullet"/>
      <w:lvlText w:val="•"/>
      <w:lvlJc w:val="left"/>
      <w:pPr>
        <w:ind w:left="2048" w:hanging="216"/>
      </w:pPr>
      <w:rPr>
        <w:rFonts w:hint="default"/>
        <w:lang w:val="en-US" w:eastAsia="en-US" w:bidi="ar-SA"/>
      </w:rPr>
    </w:lvl>
    <w:lvl w:ilvl="3" w:tplc="B082DDA4">
      <w:numFmt w:val="bullet"/>
      <w:lvlText w:val="•"/>
      <w:lvlJc w:val="left"/>
      <w:pPr>
        <w:ind w:left="2962" w:hanging="216"/>
      </w:pPr>
      <w:rPr>
        <w:rFonts w:hint="default"/>
        <w:lang w:val="en-US" w:eastAsia="en-US" w:bidi="ar-SA"/>
      </w:rPr>
    </w:lvl>
    <w:lvl w:ilvl="4" w:tplc="7CAC325E">
      <w:numFmt w:val="bullet"/>
      <w:lvlText w:val="•"/>
      <w:lvlJc w:val="left"/>
      <w:pPr>
        <w:ind w:left="3876" w:hanging="216"/>
      </w:pPr>
      <w:rPr>
        <w:rFonts w:hint="default"/>
        <w:lang w:val="en-US" w:eastAsia="en-US" w:bidi="ar-SA"/>
      </w:rPr>
    </w:lvl>
    <w:lvl w:ilvl="5" w:tplc="AD7C03D6">
      <w:numFmt w:val="bullet"/>
      <w:lvlText w:val="•"/>
      <w:lvlJc w:val="left"/>
      <w:pPr>
        <w:ind w:left="4790" w:hanging="216"/>
      </w:pPr>
      <w:rPr>
        <w:rFonts w:hint="default"/>
        <w:lang w:val="en-US" w:eastAsia="en-US" w:bidi="ar-SA"/>
      </w:rPr>
    </w:lvl>
    <w:lvl w:ilvl="6" w:tplc="9C16A0BE">
      <w:numFmt w:val="bullet"/>
      <w:lvlText w:val="•"/>
      <w:lvlJc w:val="left"/>
      <w:pPr>
        <w:ind w:left="5704" w:hanging="216"/>
      </w:pPr>
      <w:rPr>
        <w:rFonts w:hint="default"/>
        <w:lang w:val="en-US" w:eastAsia="en-US" w:bidi="ar-SA"/>
      </w:rPr>
    </w:lvl>
    <w:lvl w:ilvl="7" w:tplc="0EEA7316">
      <w:numFmt w:val="bullet"/>
      <w:lvlText w:val="•"/>
      <w:lvlJc w:val="left"/>
      <w:pPr>
        <w:ind w:left="6618" w:hanging="216"/>
      </w:pPr>
      <w:rPr>
        <w:rFonts w:hint="default"/>
        <w:lang w:val="en-US" w:eastAsia="en-US" w:bidi="ar-SA"/>
      </w:rPr>
    </w:lvl>
    <w:lvl w:ilvl="8" w:tplc="78667320">
      <w:numFmt w:val="bullet"/>
      <w:lvlText w:val="•"/>
      <w:lvlJc w:val="left"/>
      <w:pPr>
        <w:ind w:left="7532" w:hanging="216"/>
      </w:pPr>
      <w:rPr>
        <w:rFonts w:hint="default"/>
        <w:lang w:val="en-US" w:eastAsia="en-US" w:bidi="ar-SA"/>
      </w:rPr>
    </w:lvl>
  </w:abstractNum>
  <w:abstractNum w:abstractNumId="3" w15:restartNumberingAfterBreak="0">
    <w:nsid w:val="621A5BC3"/>
    <w:multiLevelType w:val="hybridMultilevel"/>
    <w:tmpl w:val="05D4F154"/>
    <w:lvl w:ilvl="0" w:tplc="624454E4">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544352">
    <w:abstractNumId w:val="1"/>
  </w:num>
  <w:num w:numId="2" w16cid:durableId="1893883180">
    <w:abstractNumId w:val="2"/>
  </w:num>
  <w:num w:numId="3" w16cid:durableId="695816897">
    <w:abstractNumId w:val="0"/>
  </w:num>
  <w:num w:numId="4" w16cid:durableId="386950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EB"/>
    <w:rsid w:val="000357C5"/>
    <w:rsid w:val="00042E9B"/>
    <w:rsid w:val="00145C34"/>
    <w:rsid w:val="00193039"/>
    <w:rsid w:val="00226B72"/>
    <w:rsid w:val="00237985"/>
    <w:rsid w:val="0033389B"/>
    <w:rsid w:val="003568E3"/>
    <w:rsid w:val="00362E0D"/>
    <w:rsid w:val="00445BD9"/>
    <w:rsid w:val="0049677F"/>
    <w:rsid w:val="00506CC3"/>
    <w:rsid w:val="00542F5E"/>
    <w:rsid w:val="00612265"/>
    <w:rsid w:val="006B1BB4"/>
    <w:rsid w:val="006C057C"/>
    <w:rsid w:val="006C501E"/>
    <w:rsid w:val="006D1A64"/>
    <w:rsid w:val="007F21BA"/>
    <w:rsid w:val="008808C3"/>
    <w:rsid w:val="008C1CFA"/>
    <w:rsid w:val="00942DD6"/>
    <w:rsid w:val="00972C34"/>
    <w:rsid w:val="009B6FA6"/>
    <w:rsid w:val="009E7933"/>
    <w:rsid w:val="00A420CC"/>
    <w:rsid w:val="00A76A6F"/>
    <w:rsid w:val="00AD1699"/>
    <w:rsid w:val="00AD50C7"/>
    <w:rsid w:val="00BA1106"/>
    <w:rsid w:val="00BA17D5"/>
    <w:rsid w:val="00D04203"/>
    <w:rsid w:val="00D338E8"/>
    <w:rsid w:val="00D961ED"/>
    <w:rsid w:val="00DA544A"/>
    <w:rsid w:val="00EF5211"/>
    <w:rsid w:val="00F10A9B"/>
    <w:rsid w:val="00F452EB"/>
    <w:rsid w:val="00F937AB"/>
    <w:rsid w:val="01BC0216"/>
    <w:rsid w:val="01EFBD24"/>
    <w:rsid w:val="0F7D3D52"/>
    <w:rsid w:val="10714845"/>
    <w:rsid w:val="1B335DEF"/>
    <w:rsid w:val="1F1D201D"/>
    <w:rsid w:val="2491FEF1"/>
    <w:rsid w:val="40F93BDD"/>
    <w:rsid w:val="4D93F559"/>
    <w:rsid w:val="5CDD78BD"/>
    <w:rsid w:val="5D6A6A3D"/>
    <w:rsid w:val="649AE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760"/>
  <w15:docId w15:val="{8C8207E4-D0F1-4BC4-BB78-DA6E9B3A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B4"/>
    <w:rPr>
      <w:rFonts w:ascii="Calibri" w:eastAsia="Calibri" w:hAnsi="Calibri" w:cs="Calibri"/>
    </w:rPr>
  </w:style>
  <w:style w:type="paragraph" w:styleId="Heading1">
    <w:name w:val="heading 1"/>
    <w:basedOn w:val="Normal"/>
    <w:uiPriority w:val="9"/>
    <w:qFormat/>
    <w:pPr>
      <w:outlineLvl w:val="0"/>
    </w:pPr>
    <w:rPr>
      <w:b/>
      <w:bCs/>
      <w:sz w:val="32"/>
      <w:szCs w:val="32"/>
    </w:rPr>
  </w:style>
  <w:style w:type="paragraph" w:styleId="Heading3">
    <w:name w:val="heading 3"/>
    <w:basedOn w:val="Normal"/>
    <w:next w:val="Normal"/>
    <w:link w:val="Heading3Char"/>
    <w:uiPriority w:val="9"/>
    <w:semiHidden/>
    <w:unhideWhenUsed/>
    <w:qFormat/>
    <w:rsid w:val="00445BD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84"/>
    </w:pPr>
    <w:rPr>
      <w:b/>
      <w:bCs/>
      <w:sz w:val="40"/>
      <w:szCs w:val="40"/>
    </w:rPr>
  </w:style>
  <w:style w:type="paragraph" w:styleId="ListParagraph">
    <w:name w:val="List Paragraph"/>
    <w:basedOn w:val="Normal"/>
    <w:uiPriority w:val="1"/>
    <w:qFormat/>
    <w:pPr>
      <w:spacing w:before="57"/>
      <w:ind w:left="72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C1CFA"/>
    <w:rPr>
      <w:rFonts w:ascii="Calibri" w:eastAsia="Calibri" w:hAnsi="Calibri" w:cs="Calibri"/>
      <w:sz w:val="32"/>
      <w:szCs w:val="32"/>
    </w:rPr>
  </w:style>
  <w:style w:type="character" w:customStyle="1" w:styleId="Heading3Char">
    <w:name w:val="Heading 3 Char"/>
    <w:basedOn w:val="DefaultParagraphFont"/>
    <w:link w:val="Heading3"/>
    <w:uiPriority w:val="9"/>
    <w:semiHidden/>
    <w:rsid w:val="00445BD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808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2323">
      <w:bodyDiv w:val="1"/>
      <w:marLeft w:val="0"/>
      <w:marRight w:val="0"/>
      <w:marTop w:val="0"/>
      <w:marBottom w:val="0"/>
      <w:divBdr>
        <w:top w:val="none" w:sz="0" w:space="0" w:color="auto"/>
        <w:left w:val="none" w:sz="0" w:space="0" w:color="auto"/>
        <w:bottom w:val="none" w:sz="0" w:space="0" w:color="auto"/>
        <w:right w:val="none" w:sz="0" w:space="0" w:color="auto"/>
      </w:divBdr>
    </w:div>
    <w:div w:id="70810164">
      <w:bodyDiv w:val="1"/>
      <w:marLeft w:val="0"/>
      <w:marRight w:val="0"/>
      <w:marTop w:val="0"/>
      <w:marBottom w:val="0"/>
      <w:divBdr>
        <w:top w:val="none" w:sz="0" w:space="0" w:color="auto"/>
        <w:left w:val="none" w:sz="0" w:space="0" w:color="auto"/>
        <w:bottom w:val="none" w:sz="0" w:space="0" w:color="auto"/>
        <w:right w:val="none" w:sz="0" w:space="0" w:color="auto"/>
      </w:divBdr>
    </w:div>
    <w:div w:id="213084818">
      <w:bodyDiv w:val="1"/>
      <w:marLeft w:val="0"/>
      <w:marRight w:val="0"/>
      <w:marTop w:val="0"/>
      <w:marBottom w:val="0"/>
      <w:divBdr>
        <w:top w:val="none" w:sz="0" w:space="0" w:color="auto"/>
        <w:left w:val="none" w:sz="0" w:space="0" w:color="auto"/>
        <w:bottom w:val="none" w:sz="0" w:space="0" w:color="auto"/>
        <w:right w:val="none" w:sz="0" w:space="0" w:color="auto"/>
      </w:divBdr>
    </w:div>
    <w:div w:id="278225392">
      <w:bodyDiv w:val="1"/>
      <w:marLeft w:val="0"/>
      <w:marRight w:val="0"/>
      <w:marTop w:val="0"/>
      <w:marBottom w:val="0"/>
      <w:divBdr>
        <w:top w:val="none" w:sz="0" w:space="0" w:color="auto"/>
        <w:left w:val="none" w:sz="0" w:space="0" w:color="auto"/>
        <w:bottom w:val="none" w:sz="0" w:space="0" w:color="auto"/>
        <w:right w:val="none" w:sz="0" w:space="0" w:color="auto"/>
      </w:divBdr>
    </w:div>
    <w:div w:id="289095410">
      <w:bodyDiv w:val="1"/>
      <w:marLeft w:val="0"/>
      <w:marRight w:val="0"/>
      <w:marTop w:val="0"/>
      <w:marBottom w:val="0"/>
      <w:divBdr>
        <w:top w:val="none" w:sz="0" w:space="0" w:color="auto"/>
        <w:left w:val="none" w:sz="0" w:space="0" w:color="auto"/>
        <w:bottom w:val="none" w:sz="0" w:space="0" w:color="auto"/>
        <w:right w:val="none" w:sz="0" w:space="0" w:color="auto"/>
      </w:divBdr>
    </w:div>
    <w:div w:id="430013160">
      <w:bodyDiv w:val="1"/>
      <w:marLeft w:val="0"/>
      <w:marRight w:val="0"/>
      <w:marTop w:val="0"/>
      <w:marBottom w:val="0"/>
      <w:divBdr>
        <w:top w:val="none" w:sz="0" w:space="0" w:color="auto"/>
        <w:left w:val="none" w:sz="0" w:space="0" w:color="auto"/>
        <w:bottom w:val="none" w:sz="0" w:space="0" w:color="auto"/>
        <w:right w:val="none" w:sz="0" w:space="0" w:color="auto"/>
      </w:divBdr>
    </w:div>
    <w:div w:id="491725084">
      <w:bodyDiv w:val="1"/>
      <w:marLeft w:val="0"/>
      <w:marRight w:val="0"/>
      <w:marTop w:val="0"/>
      <w:marBottom w:val="0"/>
      <w:divBdr>
        <w:top w:val="none" w:sz="0" w:space="0" w:color="auto"/>
        <w:left w:val="none" w:sz="0" w:space="0" w:color="auto"/>
        <w:bottom w:val="none" w:sz="0" w:space="0" w:color="auto"/>
        <w:right w:val="none" w:sz="0" w:space="0" w:color="auto"/>
      </w:divBdr>
    </w:div>
    <w:div w:id="777681683">
      <w:bodyDiv w:val="1"/>
      <w:marLeft w:val="0"/>
      <w:marRight w:val="0"/>
      <w:marTop w:val="0"/>
      <w:marBottom w:val="0"/>
      <w:divBdr>
        <w:top w:val="none" w:sz="0" w:space="0" w:color="auto"/>
        <w:left w:val="none" w:sz="0" w:space="0" w:color="auto"/>
        <w:bottom w:val="none" w:sz="0" w:space="0" w:color="auto"/>
        <w:right w:val="none" w:sz="0" w:space="0" w:color="auto"/>
      </w:divBdr>
    </w:div>
    <w:div w:id="779648124">
      <w:bodyDiv w:val="1"/>
      <w:marLeft w:val="0"/>
      <w:marRight w:val="0"/>
      <w:marTop w:val="0"/>
      <w:marBottom w:val="0"/>
      <w:divBdr>
        <w:top w:val="none" w:sz="0" w:space="0" w:color="auto"/>
        <w:left w:val="none" w:sz="0" w:space="0" w:color="auto"/>
        <w:bottom w:val="none" w:sz="0" w:space="0" w:color="auto"/>
        <w:right w:val="none" w:sz="0" w:space="0" w:color="auto"/>
      </w:divBdr>
    </w:div>
    <w:div w:id="993147001">
      <w:bodyDiv w:val="1"/>
      <w:marLeft w:val="0"/>
      <w:marRight w:val="0"/>
      <w:marTop w:val="0"/>
      <w:marBottom w:val="0"/>
      <w:divBdr>
        <w:top w:val="none" w:sz="0" w:space="0" w:color="auto"/>
        <w:left w:val="none" w:sz="0" w:space="0" w:color="auto"/>
        <w:bottom w:val="none" w:sz="0" w:space="0" w:color="auto"/>
        <w:right w:val="none" w:sz="0" w:space="0" w:color="auto"/>
      </w:divBdr>
    </w:div>
    <w:div w:id="1273897940">
      <w:bodyDiv w:val="1"/>
      <w:marLeft w:val="0"/>
      <w:marRight w:val="0"/>
      <w:marTop w:val="0"/>
      <w:marBottom w:val="0"/>
      <w:divBdr>
        <w:top w:val="none" w:sz="0" w:space="0" w:color="auto"/>
        <w:left w:val="none" w:sz="0" w:space="0" w:color="auto"/>
        <w:bottom w:val="none" w:sz="0" w:space="0" w:color="auto"/>
        <w:right w:val="none" w:sz="0" w:space="0" w:color="auto"/>
      </w:divBdr>
    </w:div>
    <w:div w:id="1374769630">
      <w:bodyDiv w:val="1"/>
      <w:marLeft w:val="0"/>
      <w:marRight w:val="0"/>
      <w:marTop w:val="0"/>
      <w:marBottom w:val="0"/>
      <w:divBdr>
        <w:top w:val="none" w:sz="0" w:space="0" w:color="auto"/>
        <w:left w:val="none" w:sz="0" w:space="0" w:color="auto"/>
        <w:bottom w:val="none" w:sz="0" w:space="0" w:color="auto"/>
        <w:right w:val="none" w:sz="0" w:space="0" w:color="auto"/>
      </w:divBdr>
    </w:div>
    <w:div w:id="1437871304">
      <w:bodyDiv w:val="1"/>
      <w:marLeft w:val="0"/>
      <w:marRight w:val="0"/>
      <w:marTop w:val="0"/>
      <w:marBottom w:val="0"/>
      <w:divBdr>
        <w:top w:val="none" w:sz="0" w:space="0" w:color="auto"/>
        <w:left w:val="none" w:sz="0" w:space="0" w:color="auto"/>
        <w:bottom w:val="none" w:sz="0" w:space="0" w:color="auto"/>
        <w:right w:val="none" w:sz="0" w:space="0" w:color="auto"/>
      </w:divBdr>
    </w:div>
    <w:div w:id="209115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احمد السيد ابراهيم حسن الماحى</dc:creator>
  <cp:lastModifiedBy>احمد السيد ابراهيم حسن الماحى</cp:lastModifiedBy>
  <cp:revision>4</cp:revision>
  <dcterms:created xsi:type="dcterms:W3CDTF">2025-07-06T08:36:00Z</dcterms:created>
  <dcterms:modified xsi:type="dcterms:W3CDTF">2025-07-06T11:32:00Z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2025-06-02T00:00:00Z</vt:filetime>
  </property>
  <property fmtid="{D5CDD505-2E9C-101B-9397-08002B2CF9AE}" pid="3" name="Creator">
    <vt:lpwstr>Microsoft Word</vt:lpwstr>
  </property>
  <property fmtid="{D5CDD505-2E9C-101B-9397-08002B2CF9AE}" pid="4" name="LastSaved">
    <vt:filetime>2025-06-02T00:00:00Z</vt:filetime>
  </property>
</Properties>
</file>