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BA0A" w14:textId="5FD5BB11" w:rsidR="002B04F7" w:rsidRDefault="002B04F7" w:rsidP="002B04F7">
      <w:pPr>
        <w:contextualSpacing/>
        <w:rPr>
          <w:rFonts w:cs="KFGQPC Uthman Taha Naskh"/>
          <w:sz w:val="8"/>
          <w:szCs w:val="8"/>
          <w:rtl/>
        </w:rPr>
      </w:pPr>
      <w:bookmarkStart w:id="0" w:name="_Hlk198486474"/>
    </w:p>
    <w:p w14:paraId="1F344184" w14:textId="48B379D6" w:rsidR="005250AE" w:rsidRDefault="005250AE" w:rsidP="005250AE">
      <w:pPr>
        <w:contextualSpacing/>
        <w:rPr>
          <w:rFonts w:cs="KFGQPC Uthman Taha Naskh"/>
          <w:sz w:val="8"/>
          <w:szCs w:val="8"/>
          <w:rtl/>
        </w:rPr>
      </w:pPr>
      <w:r>
        <w:rPr>
          <w:rFonts w:cs="KFGQPC Uthman Taha Naskh" w:hint="cs"/>
          <w:b/>
          <w:bCs/>
          <w:sz w:val="32"/>
          <w:szCs w:val="32"/>
          <w:rtl/>
        </w:rPr>
        <w:t>معلومات الكتاب</w:t>
      </w:r>
    </w:p>
    <w:p w14:paraId="604BEACA" w14:textId="77777777" w:rsidR="005250AE" w:rsidRDefault="005250AE" w:rsidP="002B04F7">
      <w:pPr>
        <w:contextualSpacing/>
        <w:rPr>
          <w:rFonts w:cs="KFGQPC Uthman Taha Naskh"/>
          <w:sz w:val="8"/>
          <w:szCs w:val="8"/>
          <w:rtl/>
        </w:rPr>
      </w:pPr>
    </w:p>
    <w:p w14:paraId="1E5A3202" w14:textId="77777777" w:rsidR="005250AE" w:rsidRDefault="005250AE" w:rsidP="002B04F7">
      <w:pPr>
        <w:contextualSpacing/>
        <w:rPr>
          <w:rFonts w:cs="KFGQPC Uthman Taha Naskh"/>
          <w:sz w:val="8"/>
          <w:szCs w:val="8"/>
          <w:rtl/>
        </w:rPr>
      </w:pPr>
    </w:p>
    <w:tbl>
      <w:tblPr>
        <w:tblStyle w:val="TableGrid"/>
        <w:tblpPr w:leftFromText="180" w:rightFromText="180" w:vertAnchor="text" w:horzAnchor="margin" w:tblpYSpec="bottom"/>
        <w:bidiVisual/>
        <w:tblW w:w="5000" w:type="pct"/>
        <w:tblLook w:val="04A0" w:firstRow="1" w:lastRow="0" w:firstColumn="1" w:lastColumn="0" w:noHBand="0" w:noVBand="1"/>
      </w:tblPr>
      <w:tblGrid>
        <w:gridCol w:w="1470"/>
        <w:gridCol w:w="2431"/>
        <w:gridCol w:w="1937"/>
        <w:gridCol w:w="2512"/>
        <w:gridCol w:w="1977"/>
      </w:tblGrid>
      <w:tr w:rsidR="005250AE" w14:paraId="7D673CCE" w14:textId="77777777" w:rsidTr="00A43CDD">
        <w:tc>
          <w:tcPr>
            <w:tcW w:w="712" w:type="pct"/>
            <w:shd w:val="clear" w:color="auto" w:fill="FF7500"/>
          </w:tcPr>
          <w:p w14:paraId="6FA85143" w14:textId="77777777" w:rsidR="005250AE" w:rsidRPr="00A3729B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A3729B">
              <w:rPr>
                <w:rFonts w:cs="KFGQPC Uthman Taha Naskh" w:hint="cs"/>
                <w:b/>
                <w:bCs/>
                <w:color w:val="FFFFFF" w:themeColor="background1"/>
                <w:sz w:val="26"/>
                <w:szCs w:val="26"/>
                <w:rtl/>
              </w:rPr>
              <w:t>تصنيف الكتاب</w:t>
            </w:r>
          </w:p>
        </w:tc>
        <w:tc>
          <w:tcPr>
            <w:tcW w:w="1177" w:type="pct"/>
            <w:shd w:val="clear" w:color="auto" w:fill="FF7500"/>
          </w:tcPr>
          <w:p w14:paraId="27427871" w14:textId="77777777" w:rsidR="005250AE" w:rsidRPr="001F0B0F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F0B0F">
              <w:rPr>
                <w:rFonts w:cs="KFGQPC Uthman Taha Naskh" w:hint="cs"/>
                <w:b/>
                <w:bCs/>
                <w:color w:val="FFFFFF" w:themeColor="background1"/>
                <w:sz w:val="28"/>
                <w:szCs w:val="28"/>
                <w:rtl/>
              </w:rPr>
              <w:t>اسم الكتاب</w:t>
            </w:r>
          </w:p>
        </w:tc>
        <w:tc>
          <w:tcPr>
            <w:tcW w:w="938" w:type="pct"/>
            <w:shd w:val="clear" w:color="auto" w:fill="FF7500"/>
          </w:tcPr>
          <w:p w14:paraId="3C135FB1" w14:textId="77777777" w:rsidR="005250AE" w:rsidRPr="001F0B0F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F0B0F">
              <w:rPr>
                <w:rFonts w:cs="KFGQPC Uthman Taha Naskh" w:hint="cs"/>
                <w:b/>
                <w:bCs/>
                <w:color w:val="FFFFFF" w:themeColor="background1"/>
                <w:sz w:val="28"/>
                <w:szCs w:val="28"/>
                <w:rtl/>
              </w:rPr>
              <w:t>اسم المؤلّف</w:t>
            </w:r>
          </w:p>
        </w:tc>
        <w:tc>
          <w:tcPr>
            <w:tcW w:w="1216" w:type="pct"/>
            <w:shd w:val="clear" w:color="auto" w:fill="FF7500"/>
          </w:tcPr>
          <w:p w14:paraId="4E4ADE92" w14:textId="77777777" w:rsidR="005250AE" w:rsidRPr="001F0B0F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F0B0F">
              <w:rPr>
                <w:rFonts w:cs="KFGQPC Uthman Taha Naskh" w:hint="cs"/>
                <w:b/>
                <w:bCs/>
                <w:color w:val="FFFFFF" w:themeColor="background1"/>
                <w:sz w:val="28"/>
                <w:szCs w:val="28"/>
                <w:rtl/>
              </w:rPr>
              <w:t>دار النّشر</w:t>
            </w:r>
          </w:p>
        </w:tc>
        <w:tc>
          <w:tcPr>
            <w:tcW w:w="957" w:type="pct"/>
            <w:shd w:val="clear" w:color="auto" w:fill="FF7500"/>
          </w:tcPr>
          <w:p w14:paraId="294955A4" w14:textId="77777777" w:rsidR="005250AE" w:rsidRPr="001F0B0F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F0B0F">
              <w:rPr>
                <w:rFonts w:cs="KFGQPC Uthman Taha Naskh" w:hint="cs"/>
                <w:b/>
                <w:bCs/>
                <w:color w:val="FFFFFF" w:themeColor="background1"/>
                <w:sz w:val="28"/>
                <w:szCs w:val="28"/>
                <w:rtl/>
              </w:rPr>
              <w:t>مستوى الكتاب</w:t>
            </w:r>
          </w:p>
        </w:tc>
      </w:tr>
      <w:tr w:rsidR="005250AE" w14:paraId="585ECE02" w14:textId="77777777" w:rsidTr="00A43CDD">
        <w:tc>
          <w:tcPr>
            <w:tcW w:w="712" w:type="pct"/>
            <w:shd w:val="clear" w:color="auto" w:fill="FFFFFF" w:themeFill="background1"/>
            <w:vAlign w:val="center"/>
          </w:tcPr>
          <w:p w14:paraId="7C94AEEE" w14:textId="77777777" w:rsidR="005250AE" w:rsidRPr="00A3729B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sz w:val="28"/>
                <w:szCs w:val="28"/>
                <w:rtl/>
              </w:rPr>
            </w:pPr>
            <w:r w:rsidRPr="00A3729B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تاريخي</w:t>
            </w:r>
          </w:p>
        </w:tc>
        <w:tc>
          <w:tcPr>
            <w:tcW w:w="1177" w:type="pct"/>
            <w:shd w:val="clear" w:color="auto" w:fill="FFFFFF" w:themeFill="background1"/>
            <w:vAlign w:val="center"/>
          </w:tcPr>
          <w:p w14:paraId="6F07E9A7" w14:textId="77777777" w:rsidR="005250AE" w:rsidRPr="00A3729B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sz w:val="28"/>
                <w:szCs w:val="28"/>
                <w:rtl/>
              </w:rPr>
            </w:pPr>
            <w:r w:rsidRPr="001F0B0F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رِحْلَةُ</w:t>
            </w:r>
            <w:r w:rsidRPr="001F0B0F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Pr="001F0B0F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ابْنِ</w:t>
            </w:r>
            <w:r w:rsidRPr="001F0B0F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Pr="001F0B0F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بَطُّوطَةَ</w:t>
            </w:r>
            <w:r w:rsidRPr="001F0B0F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Pr="001F0B0F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فِي</w:t>
            </w:r>
            <w:r w:rsidRPr="001F0B0F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Pr="001F0B0F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مِصْرَ</w:t>
            </w:r>
          </w:p>
        </w:tc>
        <w:tc>
          <w:tcPr>
            <w:tcW w:w="938" w:type="pct"/>
            <w:shd w:val="clear" w:color="auto" w:fill="FFFFFF" w:themeFill="background1"/>
          </w:tcPr>
          <w:p w14:paraId="1D9B9BFD" w14:textId="77777777" w:rsidR="005250AE" w:rsidRPr="00BD3449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sz w:val="28"/>
                <w:szCs w:val="28"/>
                <w:rtl/>
              </w:rPr>
            </w:pPr>
            <w:r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مصطفى غنيم</w:t>
            </w:r>
          </w:p>
        </w:tc>
        <w:tc>
          <w:tcPr>
            <w:tcW w:w="1216" w:type="pct"/>
            <w:shd w:val="clear" w:color="auto" w:fill="FFFFFF" w:themeFill="background1"/>
          </w:tcPr>
          <w:p w14:paraId="75BBF72C" w14:textId="77777777" w:rsidR="005250AE" w:rsidRPr="00BD3449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sz w:val="28"/>
                <w:szCs w:val="28"/>
                <w:rtl/>
              </w:rPr>
            </w:pPr>
            <w:r w:rsidRPr="00BD3449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 xml:space="preserve">مؤسسة حورس الدولية </w:t>
            </w:r>
          </w:p>
        </w:tc>
        <w:tc>
          <w:tcPr>
            <w:tcW w:w="957" w:type="pct"/>
            <w:shd w:val="clear" w:color="auto" w:fill="FFFFFF" w:themeFill="background1"/>
            <w:vAlign w:val="center"/>
          </w:tcPr>
          <w:p w14:paraId="47065103" w14:textId="77777777" w:rsidR="005250AE" w:rsidRPr="00BD3449" w:rsidRDefault="005250AE" w:rsidP="00A43CDD">
            <w:pPr>
              <w:contextualSpacing/>
              <w:jc w:val="center"/>
              <w:rPr>
                <w:rFonts w:cs="KFGQPC Uthman Taha Naskh"/>
                <w:b/>
                <w:bCs/>
                <w:sz w:val="28"/>
                <w:szCs w:val="28"/>
                <w:rtl/>
              </w:rPr>
            </w:pPr>
            <w:r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السِّادِسُ</w:t>
            </w:r>
            <w:r w:rsidRPr="00D2449A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الماسي</w:t>
            </w:r>
          </w:p>
        </w:tc>
      </w:tr>
    </w:tbl>
    <w:p w14:paraId="5FEC9312" w14:textId="77777777" w:rsidR="005250AE" w:rsidRDefault="005250AE" w:rsidP="00A3729B">
      <w:pPr>
        <w:contextualSpacing/>
        <w:rPr>
          <w:rFonts w:cs="KFGQPC Uthman Taha Naskh"/>
          <w:b/>
          <w:bCs/>
          <w:sz w:val="32"/>
          <w:szCs w:val="32"/>
          <w:rtl/>
        </w:rPr>
      </w:pPr>
    </w:p>
    <w:p w14:paraId="33459C42" w14:textId="63FF9B10" w:rsidR="002B04F7" w:rsidRPr="00A3729B" w:rsidRDefault="002B04F7" w:rsidP="00A3729B">
      <w:pPr>
        <w:contextualSpacing/>
        <w:rPr>
          <w:rFonts w:cs="KFGQPC Uthman Taha Naskh"/>
          <w:b/>
          <w:bCs/>
          <w:sz w:val="32"/>
          <w:szCs w:val="32"/>
          <w:rtl/>
        </w:rPr>
      </w:pPr>
      <w:r w:rsidRPr="002B04F7">
        <w:rPr>
          <w:rFonts w:cs="KFGQPC Uthman Taha Naskh"/>
          <w:b/>
          <w:bCs/>
          <w:sz w:val="32"/>
          <w:szCs w:val="32"/>
          <w:rtl/>
        </w:rPr>
        <w:t>الْمَنْظُومَةُ الْقِيَمِيَّةُ وَالتَّرْبَوِيَّةُ</w:t>
      </w:r>
    </w:p>
    <w:tbl>
      <w:tblPr>
        <w:tblStyle w:val="TableGrid"/>
        <w:bidiVisual/>
        <w:tblW w:w="5142" w:type="pct"/>
        <w:tblInd w:w="-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A3729B" w14:paraId="4549F596" w14:textId="77777777" w:rsidTr="005250AE">
        <w:tc>
          <w:tcPr>
            <w:tcW w:w="5000" w:type="pct"/>
            <w:vAlign w:val="center"/>
          </w:tcPr>
          <w:p w14:paraId="42A6DFE2" w14:textId="0A0CCC27" w:rsidR="00A3729B" w:rsidRPr="00465511" w:rsidRDefault="00465511" w:rsidP="00465511">
            <w:pPr>
              <w:contextualSpacing/>
              <w:jc w:val="both"/>
              <w:rPr>
                <w:rFonts w:cs="KFGQPC Uthman Taha Naskh"/>
                <w:sz w:val="28"/>
                <w:szCs w:val="28"/>
                <w:rtl/>
              </w:rPr>
            </w:pPr>
            <w:r w:rsidRPr="00465511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 xml:space="preserve">يشتمل الكتاب على مواقف تجسّد القيم الآتية: </w:t>
            </w:r>
            <w:r w:rsidR="00A3729B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>الطُّمُوحُ، الصَّبْرُ، الْإِصْرَارُ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="006D2DB7" w:rsidRPr="00465511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 xml:space="preserve">، 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>التَّوَكُّلُ عَلَى اللَّهِ، الْإِخْلَاصُ</w:t>
            </w:r>
            <w:r w:rsidR="006D2DB7" w:rsidRPr="00465511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،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>حُبُّ الْعِلْمِ، احْتِرَامُ الْعُلَمَاءِ</w:t>
            </w:r>
            <w:r w:rsidR="006D2DB7" w:rsidRPr="00465511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،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>الْكَرَمُ، التَّوَاصُلُ الإِنْسَانِيُّ</w:t>
            </w:r>
            <w:r w:rsidR="006D2DB7" w:rsidRPr="00465511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،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 xml:space="preserve"> </w:t>
            </w:r>
            <w:r w:rsidR="006D2DB7" w:rsidRPr="00465511">
              <w:rPr>
                <w:rFonts w:cs="KFGQPC Uthman Taha Naskh"/>
                <w:b/>
                <w:bCs/>
                <w:sz w:val="28"/>
                <w:szCs w:val="28"/>
                <w:rtl/>
              </w:rPr>
              <w:t>الِانْفِتَاحُ الْحَضَارِيُّ</w:t>
            </w:r>
          </w:p>
        </w:tc>
      </w:tr>
    </w:tbl>
    <w:p w14:paraId="423DD7C3" w14:textId="77777777" w:rsidR="006D2DB7" w:rsidRDefault="006D2DB7" w:rsidP="0080211A">
      <w:pPr>
        <w:tabs>
          <w:tab w:val="right" w:pos="4318"/>
        </w:tabs>
        <w:ind w:left="360"/>
        <w:jc w:val="center"/>
        <w:rPr>
          <w:rFonts w:ascii="Times New Roman" w:eastAsia="Times New Roman" w:hAnsi="Times New Roman" w:cs="KFGQPC Uthman Taha Naskh"/>
          <w:color w:val="FF0000"/>
          <w:kern w:val="0"/>
          <w:sz w:val="32"/>
          <w:szCs w:val="32"/>
          <w:rtl/>
          <w:lang w:val="en-GB" w:eastAsia="en-GB"/>
          <w14:ligatures w14:val="none"/>
        </w:rPr>
      </w:pPr>
    </w:p>
    <w:p w14:paraId="098D8D8F" w14:textId="2A70BE36" w:rsidR="0080211A" w:rsidRPr="004A422C" w:rsidRDefault="0080211A" w:rsidP="0080211A">
      <w:pPr>
        <w:tabs>
          <w:tab w:val="right" w:pos="4318"/>
        </w:tabs>
        <w:ind w:left="360"/>
        <w:jc w:val="center"/>
        <w:rPr>
          <w:rFonts w:ascii="Times New Roman" w:eastAsia="Times New Roman" w:hAnsi="Times New Roman" w:cs="KFGQPC Uthman Taha Naskh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</w:pPr>
      <w:r w:rsidRPr="004A422C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الْمُسْتَوَى ال</w:t>
      </w:r>
      <w:r w:rsidRPr="004A422C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ْأَوَّلُ</w:t>
      </w:r>
      <w:r w:rsidRPr="004A422C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 xml:space="preserve">: </w:t>
      </w:r>
      <w:r w:rsidRPr="004A422C">
        <w:rPr>
          <w:rFonts w:ascii="Times New Roman" w:eastAsia="Times New Roman" w:hAnsi="Times New Roman" w:cs="KFGQPC Uthman Taha Naskh" w:hint="eastAsia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أَسْئِلَةُ</w:t>
      </w:r>
      <w:r w:rsidRPr="004A422C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 xml:space="preserve"> </w:t>
      </w:r>
      <w:r w:rsidRPr="004A422C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الا</w:t>
      </w:r>
      <w:r w:rsidRPr="004A422C">
        <w:rPr>
          <w:rFonts w:ascii="Times New Roman" w:eastAsia="Times New Roman" w:hAnsi="Times New Roman" w:cs="KFGQPC Uthman Taha Naskh" w:hint="eastAsia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سْتِيعَاب</w:t>
      </w:r>
      <w:r w:rsidRPr="004A422C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ِ</w:t>
      </w:r>
      <w:r w:rsidRPr="004A422C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 xml:space="preserve"> </w:t>
      </w:r>
      <w:r w:rsidRPr="004A422C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ا</w:t>
      </w:r>
      <w:r w:rsidRPr="004A422C">
        <w:rPr>
          <w:rFonts w:ascii="Times New Roman" w:eastAsia="Times New Roman" w:hAnsi="Times New Roman" w:cs="KFGQPC Uthman Taha Naskh" w:hint="eastAsia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لْحَرْفِيّ</w:t>
      </w:r>
      <w:r w:rsidRPr="004A422C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2"/>
          <w:szCs w:val="32"/>
          <w:rtl/>
          <w:lang w:val="en-GB" w:eastAsia="en-GB"/>
          <w14:ligatures w14:val="none"/>
        </w:rPr>
        <w:t>ِ:</w:t>
      </w:r>
    </w:p>
    <w:p w14:paraId="7BF951C1" w14:textId="77777777" w:rsidR="0080211A" w:rsidRPr="00A85914" w:rsidRDefault="0080211A" w:rsidP="0080211A">
      <w:pPr>
        <w:pStyle w:val="ListParagraph"/>
        <w:numPr>
          <w:ilvl w:val="1"/>
          <w:numId w:val="1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</w:rPr>
      </w:pPr>
      <w:r w:rsidRPr="00A85914">
        <w:rPr>
          <w:rFonts w:cs="KFGQPC Uthman Taha Naskh"/>
          <w:b/>
          <w:bCs/>
          <w:sz w:val="30"/>
          <w:szCs w:val="30"/>
          <w:rtl/>
        </w:rPr>
        <w:t>اِشْتَدَّ شَوْقُ ابْنِ بَطُّوطَةَ إِلَى الْحَجِّ عِنْدَمَا</w:t>
      </w:r>
      <w:r w:rsidRPr="00A85914">
        <w:rPr>
          <w:rFonts w:cs="KFGQPC Uthman Taha Naskh"/>
          <w:b/>
          <w:bCs/>
          <w:sz w:val="30"/>
          <w:szCs w:val="30"/>
        </w:rPr>
        <w:t>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6328DEFF" w14:textId="77777777" w:rsidTr="003779FD">
        <w:tc>
          <w:tcPr>
            <w:tcW w:w="5163" w:type="dxa"/>
          </w:tcPr>
          <w:p w14:paraId="26C258DE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أ.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رَأَى السُّفُنَ فِي الْمِينَاءِ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08D80AF4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D97CA4">
              <w:rPr>
                <w:rFonts w:cs="KFGQPC Uthman Taha Naskh"/>
                <w:sz w:val="30"/>
                <w:szCs w:val="30"/>
                <w:rtl/>
              </w:rPr>
              <w:t>ب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سَمِعَ الْمُسَافِرِينَ يَحْكُونَ عَنْ رِحْلَاتِهِمْ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  <w:tr w:rsidR="0080211A" w:rsidRPr="00A85914" w14:paraId="132966ED" w14:textId="77777777" w:rsidTr="003779FD">
        <w:tc>
          <w:tcPr>
            <w:tcW w:w="5163" w:type="dxa"/>
          </w:tcPr>
          <w:p w14:paraId="31FFCADB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D97CA4">
              <w:rPr>
                <w:rFonts w:cs="KFGQPC Uthman Taha Naskh"/>
                <w:sz w:val="30"/>
                <w:szCs w:val="30"/>
                <w:rtl/>
              </w:rPr>
              <w:t>ج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زَارَ مَدِينَةَ الْإِسْكَنْدَرِيَّةِ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</w:tcPr>
          <w:p w14:paraId="3D1614D1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lang w:val="en-US"/>
              </w:rPr>
            </w:pPr>
            <w:r w:rsidRPr="00D97CA4">
              <w:rPr>
                <w:rFonts w:cs="KFGQPC Uthman Taha Naskh"/>
                <w:sz w:val="30"/>
                <w:szCs w:val="30"/>
                <w:rtl/>
              </w:rPr>
              <w:t>د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الْتَقَى بِبَعْضِ التُّجَّارِ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</w:tbl>
    <w:p w14:paraId="365E5323" w14:textId="77777777" w:rsidR="0080211A" w:rsidRPr="002308E5" w:rsidRDefault="0080211A" w:rsidP="0080211A">
      <w:pPr>
        <w:pStyle w:val="ListParagraph"/>
        <w:numPr>
          <w:ilvl w:val="1"/>
          <w:numId w:val="1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2308E5">
        <w:rPr>
          <w:rFonts w:cs="KFGQPC Uthman Taha Naskh"/>
          <w:b/>
          <w:bCs/>
          <w:sz w:val="30"/>
          <w:szCs w:val="30"/>
          <w:rtl/>
        </w:rPr>
        <w:t>قَبْلَ سَفَرِ ابْنِ بَطُّوطَةَ، سَأَلَهُ أَبُوهُ مُسْتَفْسِرًا عَنْ...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1D7D242D" w14:textId="77777777" w:rsidTr="003779FD">
        <w:tc>
          <w:tcPr>
            <w:tcW w:w="5163" w:type="dxa"/>
          </w:tcPr>
          <w:p w14:paraId="5BA832AA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ascii="Segoe UI Symbol" w:hAnsi="Segoe UI Symbol" w:cs="Times New Roman" w:hint="cs"/>
                <w:sz w:val="30"/>
                <w:szCs w:val="30"/>
                <w:rtl/>
              </w:rPr>
              <w:t>أ.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الْمَالِ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الَّذِي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يَكْفِيهِ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لِلرِّحْلَةِ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5EAC9280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ب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اخْتِيَارِهِ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لِلرُّفْقَةِ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الَّتِي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سَيُسَافِرُ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مَعَهَا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. </w:t>
            </w:r>
          </w:p>
        </w:tc>
      </w:tr>
      <w:tr w:rsidR="0080211A" w:rsidRPr="00A85914" w14:paraId="629A1F8E" w14:textId="77777777" w:rsidTr="003779FD">
        <w:tc>
          <w:tcPr>
            <w:tcW w:w="5163" w:type="dxa"/>
          </w:tcPr>
          <w:p w14:paraId="64E1867F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ج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الْمُدُنِ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الَّتِي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يَنْوِي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التَّوَقُّفَ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فِيهَا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</w:tcPr>
          <w:p w14:paraId="3AF1A029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د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نَوْعِ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الدَّابَّةِ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الَّتِي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سَيَرْكَبُهَا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</w:tbl>
    <w:p w14:paraId="4DB9828C" w14:textId="77777777" w:rsidR="0080211A" w:rsidRPr="00D97CA4" w:rsidRDefault="0080211A" w:rsidP="0080211A">
      <w:pPr>
        <w:pStyle w:val="ListParagraph"/>
        <w:numPr>
          <w:ilvl w:val="1"/>
          <w:numId w:val="1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</w:rPr>
      </w:pPr>
      <w:r w:rsidRPr="00D97CA4">
        <w:rPr>
          <w:rFonts w:cs="KFGQPC Uthman Taha Naskh"/>
          <w:b/>
          <w:bCs/>
          <w:sz w:val="30"/>
          <w:szCs w:val="30"/>
          <w:rtl/>
        </w:rPr>
        <w:t>تَابَعَ ابْنُ بَطُّوطَةَ رِحْلَتَهُ بَعْدَ إِصَابَتِهِ بِالْحُمَّى لِأَنَّهُ</w:t>
      </w:r>
      <w:r w:rsidRPr="00D97CA4">
        <w:rPr>
          <w:rFonts w:cs="KFGQPC Uthman Taha Naskh"/>
          <w:b/>
          <w:bCs/>
          <w:sz w:val="30"/>
          <w:szCs w:val="30"/>
        </w:rPr>
        <w:t>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40EE4B3E" w14:textId="77777777" w:rsidTr="003779FD">
        <w:tc>
          <w:tcPr>
            <w:tcW w:w="5163" w:type="dxa"/>
          </w:tcPr>
          <w:p w14:paraId="60D20747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أ.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أَرَادَ أَنْ يَرَى مُدُنًا جَدِيدَةً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</w:tcPr>
          <w:p w14:paraId="746E2780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ب.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خَافَ أَنْ يَسْبِقَهُ رُفَقَاءُ الطَّرِيقِ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  <w:tr w:rsidR="0080211A" w:rsidRPr="00A85914" w14:paraId="1049F8C4" w14:textId="77777777" w:rsidTr="003779FD">
        <w:tc>
          <w:tcPr>
            <w:tcW w:w="5163" w:type="dxa"/>
            <w:shd w:val="clear" w:color="auto" w:fill="E97132" w:themeFill="accent2"/>
          </w:tcPr>
          <w:p w14:paraId="10C9592D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ج.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أَرَادَ الْوُصُولَ إِلَى بَيْتِ اللَّهِ الْحَرَامِ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FFFFFF" w:themeFill="background1"/>
          </w:tcPr>
          <w:p w14:paraId="176ECA0C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د.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وَجَدَ السَّفَرَ أَفْضَلَ مِنَ الْبَقَاءِ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</w:tbl>
    <w:p w14:paraId="00D938D8" w14:textId="77777777" w:rsidR="0080211A" w:rsidRPr="00D97CA4" w:rsidRDefault="0080211A" w:rsidP="0080211A">
      <w:pPr>
        <w:pStyle w:val="ListParagraph"/>
        <w:numPr>
          <w:ilvl w:val="1"/>
          <w:numId w:val="1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</w:rPr>
      </w:pPr>
      <w:r w:rsidRPr="00D97CA4">
        <w:rPr>
          <w:rFonts w:cs="KFGQPC Uthman Taha Naskh"/>
          <w:b/>
          <w:bCs/>
          <w:sz w:val="30"/>
          <w:szCs w:val="30"/>
          <w:rtl/>
        </w:rPr>
        <w:t>قَصَدَ ابْنُ بَطُّوطَةَ مَدِينَةَ فُوَّهَ لِأَنَّهُ</w:t>
      </w:r>
      <w:r w:rsidRPr="00D97CA4">
        <w:rPr>
          <w:rFonts w:cs="KFGQPC Uthman Taha Naskh"/>
          <w:b/>
          <w:bCs/>
          <w:sz w:val="30"/>
          <w:szCs w:val="30"/>
        </w:rPr>
        <w:t>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488442D3" w14:textId="77777777" w:rsidTr="003779FD">
        <w:tc>
          <w:tcPr>
            <w:tcW w:w="5163" w:type="dxa"/>
          </w:tcPr>
          <w:p w14:paraId="28666E71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أ.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أَرَادَ التَّعَرُّفَ إِلَى أَهْلِ الْمَدِينَةِ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FFFFFF" w:themeFill="background1"/>
          </w:tcPr>
          <w:p w14:paraId="7CA7B2D3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ب.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أَرَادَ الِاسْتِرَاحَةَ قَبْلَ مُتَابَعَةِ الطَّرِيقِ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  <w:tr w:rsidR="0080211A" w:rsidRPr="00A85914" w14:paraId="46192664" w14:textId="77777777" w:rsidTr="003779FD">
        <w:tc>
          <w:tcPr>
            <w:tcW w:w="5163" w:type="dxa"/>
          </w:tcPr>
          <w:p w14:paraId="150465C2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ج.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أَرَادَ زِيَارَةَ أَسْوَاقِهَا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64C0736E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د.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أَرَادَ لِقَاءَ الشَّيْخِ الْمُرْشِدِيِّ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</w:tbl>
    <w:p w14:paraId="5388DC2C" w14:textId="77777777" w:rsidR="0080211A" w:rsidRPr="00A85914" w:rsidRDefault="00000000" w:rsidP="0080211A">
      <w:pPr>
        <w:tabs>
          <w:tab w:val="right" w:pos="4318"/>
        </w:tabs>
        <w:contextualSpacing/>
        <w:jc w:val="center"/>
        <w:rPr>
          <w:rFonts w:ascii="Times New Roman" w:eastAsia="Times New Roman" w:hAnsi="Times New Roman" w:cs="KFGQPC Uthman Taha Naskh"/>
          <w:color w:val="FF0000"/>
          <w:kern w:val="0"/>
          <w:sz w:val="14"/>
          <w:szCs w:val="14"/>
          <w:rtl/>
          <w:lang w:val="en-GB" w:eastAsia="en-GB"/>
          <w14:ligatures w14:val="none"/>
        </w:rPr>
      </w:pPr>
      <w:r>
        <w:rPr>
          <w:rFonts w:cs="KFGQPC Uthman Taha Naskh"/>
          <w:sz w:val="12"/>
          <w:szCs w:val="12"/>
          <w:lang w:val="en-US"/>
        </w:rPr>
        <w:pict w14:anchorId="6C494FD7">
          <v:rect id="_x0000_i1066" style="width:0;height:1.5pt" o:hralign="right" o:hrstd="t" o:hrnoshade="t" o:hr="t" fillcolor="gray" stroked="f"/>
        </w:pict>
      </w:r>
    </w:p>
    <w:p w14:paraId="1361A51A" w14:textId="77777777" w:rsidR="00153AF8" w:rsidRDefault="00153AF8" w:rsidP="0080211A">
      <w:pPr>
        <w:tabs>
          <w:tab w:val="right" w:pos="4318"/>
        </w:tabs>
        <w:ind w:left="360"/>
        <w:jc w:val="center"/>
        <w:rPr>
          <w:rFonts w:ascii="Times New Roman" w:eastAsia="Times New Roman" w:hAnsi="Times New Roman" w:cs="KFGQPC Uthman Taha Naskh"/>
          <w:color w:val="FF0000"/>
          <w:kern w:val="0"/>
          <w:sz w:val="30"/>
          <w:szCs w:val="30"/>
          <w:rtl/>
          <w:lang w:val="en-GB" w:eastAsia="en-GB"/>
          <w14:ligatures w14:val="none"/>
        </w:rPr>
      </w:pPr>
    </w:p>
    <w:p w14:paraId="38ED7E24" w14:textId="6B82C8E3" w:rsidR="0080211A" w:rsidRPr="00153AF8" w:rsidRDefault="0080211A" w:rsidP="0080211A">
      <w:pPr>
        <w:tabs>
          <w:tab w:val="right" w:pos="4318"/>
        </w:tabs>
        <w:ind w:left="360"/>
        <w:jc w:val="center"/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</w:pPr>
      <w:r w:rsidRPr="00153AF8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الْمُسْتَوَى الثَّانِي: </w:t>
      </w:r>
      <w:r w:rsidRPr="00153AF8">
        <w:rPr>
          <w:rFonts w:ascii="Times New Roman" w:eastAsia="Times New Roman" w:hAnsi="Times New Roman" w:cs="KFGQPC Uthman Taha Naskh" w:hint="eastAsia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أَسْئِلَةُ</w:t>
      </w:r>
      <w:r w:rsidRPr="00153AF8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 الْاِسْتِيعَاب</w:t>
      </w:r>
      <w:r w:rsidRPr="00153AF8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ِ</w:t>
      </w:r>
      <w:r w:rsidRPr="00153AF8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 الضِّمْنِيّ</w:t>
      </w:r>
      <w:r w:rsidRPr="00153AF8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ِ</w:t>
      </w:r>
      <w:r w:rsidRPr="00153AF8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 الِاسْتِنْتَاجِيّ</w:t>
      </w:r>
      <w:r w:rsidRPr="00153AF8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ِ:</w:t>
      </w:r>
    </w:p>
    <w:p w14:paraId="0AF774D7" w14:textId="77777777" w:rsidR="0080211A" w:rsidRPr="002308E5" w:rsidRDefault="0080211A" w:rsidP="0080211A">
      <w:pPr>
        <w:pStyle w:val="ListParagraph"/>
        <w:numPr>
          <w:ilvl w:val="1"/>
          <w:numId w:val="2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2308E5">
        <w:rPr>
          <w:rFonts w:cs="KFGQPC Uthman Taha Naskh"/>
          <w:b/>
          <w:bCs/>
          <w:sz w:val="30"/>
          <w:szCs w:val="30"/>
          <w:rtl/>
        </w:rPr>
        <w:t>إِعَادَةُ ابْنِ بَطُّوطَةَ لِبِنَاءِ خُطَّةِ سَفَرِهِ بَعْدَ غَرَقِ السُّفُنِ يَدُلُّ عَلَى أَنَّ رِحْلَتَهُ كَانَتْ...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07399ED1" w14:textId="77777777" w:rsidTr="003779FD">
        <w:tc>
          <w:tcPr>
            <w:tcW w:w="5163" w:type="dxa"/>
          </w:tcPr>
          <w:p w14:paraId="524A0D8F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ascii="Segoe UI Symbol" w:hAnsi="Segoe UI Symbol" w:cs="Times New Roman" w:hint="cs"/>
                <w:sz w:val="30"/>
                <w:szCs w:val="30"/>
                <w:rtl/>
              </w:rPr>
              <w:t xml:space="preserve">أ. 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قَصِيرَةً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وَمُخَطَّطًا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لَهَا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بِسُهُولَةٍ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7DF6FC4A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ب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طَوِيلَةً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وَمَلِيئَةً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بِالْمُفَاجَآتِ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الصَّعْبَةِ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. </w:t>
            </w:r>
          </w:p>
        </w:tc>
      </w:tr>
      <w:tr w:rsidR="0080211A" w:rsidRPr="00A85914" w14:paraId="15679342" w14:textId="77777777" w:rsidTr="003779FD">
        <w:tc>
          <w:tcPr>
            <w:tcW w:w="5163" w:type="dxa"/>
          </w:tcPr>
          <w:p w14:paraId="488E7C2F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ج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مُعْتَمِدَةً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عَلَى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السُّفُنِ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الْبَحْرِيَّةِ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فَقَطْ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</w:tcPr>
          <w:p w14:paraId="1D3F0320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2308E5">
              <w:rPr>
                <w:rFonts w:cs="KFGQPC Uthman Taha Naskh" w:hint="cs"/>
                <w:sz w:val="30"/>
                <w:szCs w:val="30"/>
                <w:rtl/>
              </w:rPr>
              <w:t>د</w:t>
            </w:r>
            <w:r w:rsidRPr="00A85914">
              <w:rPr>
                <w:rFonts w:cs="KFGQPC Uthman Taha Naskh" w:hint="cs"/>
                <w:sz w:val="30"/>
                <w:szCs w:val="30"/>
                <w:rtl/>
              </w:rPr>
              <w:t>.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آمِنَةً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وَخَالِيَةً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مِنَ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الْمَتَاعِبِ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</w:tbl>
    <w:p w14:paraId="57C62C41" w14:textId="77777777" w:rsidR="004A422C" w:rsidRPr="00202558" w:rsidRDefault="004A422C" w:rsidP="00202558">
      <w:pPr>
        <w:tabs>
          <w:tab w:val="right" w:pos="414"/>
        </w:tabs>
        <w:rPr>
          <w:rFonts w:cs="KFGQPC Uthman Taha Naskh"/>
          <w:b/>
          <w:bCs/>
          <w:sz w:val="30"/>
          <w:szCs w:val="30"/>
        </w:rPr>
      </w:pPr>
    </w:p>
    <w:p w14:paraId="4188FA08" w14:textId="6678880E" w:rsidR="0080211A" w:rsidRPr="002308E5" w:rsidRDefault="0080211A" w:rsidP="0080211A">
      <w:pPr>
        <w:pStyle w:val="ListParagraph"/>
        <w:numPr>
          <w:ilvl w:val="1"/>
          <w:numId w:val="2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2308E5">
        <w:rPr>
          <w:rFonts w:cs="KFGQPC Uthman Taha Naskh"/>
          <w:b/>
          <w:bCs/>
          <w:sz w:val="30"/>
          <w:szCs w:val="30"/>
          <w:rtl/>
        </w:rPr>
        <w:t>كَلِمَةُ "يَجُوبُ" فِي عِبَارَةِ (ظَلَّ يَجُوبُ بِلَادَ الْعَالَمِ) تَعْنِي أَنَّ ابْنَ بَطُّوطَةَ كَانَ...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0BAA57E8" w14:textId="77777777" w:rsidTr="003779FD">
        <w:tc>
          <w:tcPr>
            <w:tcW w:w="5163" w:type="dxa"/>
          </w:tcPr>
          <w:p w14:paraId="3EECE171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أ.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يَرْسُمُ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خَرَائِطَ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لِلْبِلَادِ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</w:tcPr>
          <w:p w14:paraId="20919268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ب.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يَكْتُبُ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كُتُبًا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عَنِ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السَّفَرِ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  <w:tr w:rsidR="0080211A" w:rsidRPr="00A85914" w14:paraId="256DD876" w14:textId="77777777" w:rsidTr="003779FD">
        <w:tc>
          <w:tcPr>
            <w:tcW w:w="5163" w:type="dxa"/>
            <w:shd w:val="clear" w:color="auto" w:fill="E97132" w:themeFill="accent2"/>
          </w:tcPr>
          <w:p w14:paraId="20FB14A2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ج.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يَتَنَقَّلُ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كَثِيرًا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بَيْنَ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الْمُدُنِ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. </w:t>
            </w:r>
          </w:p>
        </w:tc>
        <w:tc>
          <w:tcPr>
            <w:tcW w:w="5164" w:type="dxa"/>
          </w:tcPr>
          <w:p w14:paraId="5B534AEA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د.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يَبْنِي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مَدَارِسَ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طَرِيقِهِ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</w:tbl>
    <w:p w14:paraId="0215FE76" w14:textId="77777777" w:rsidR="0080211A" w:rsidRPr="00A85914" w:rsidRDefault="0080211A" w:rsidP="0080211A">
      <w:pPr>
        <w:pStyle w:val="ListParagraph"/>
        <w:numPr>
          <w:ilvl w:val="1"/>
          <w:numId w:val="2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D97CA4">
        <w:rPr>
          <w:rFonts w:cs="KFGQPC Uthman Taha Naskh"/>
          <w:b/>
          <w:bCs/>
          <w:sz w:val="30"/>
          <w:szCs w:val="30"/>
          <w:rtl/>
        </w:rPr>
        <w:t>وَصْفُ ابْنِ بَطُّوطَةَ لِلْإِسْكَنْدَرِيَّةِ وَصْفًا دَقِيقًا يَدُلُّ عَلَى أَنَّهُ</w:t>
      </w:r>
      <w:r w:rsidRPr="00D97CA4">
        <w:rPr>
          <w:rFonts w:cs="KFGQPC Uthman Taha Naskh"/>
          <w:b/>
          <w:bCs/>
          <w:sz w:val="30"/>
          <w:szCs w:val="30"/>
        </w:rPr>
        <w:t>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3F66580E" w14:textId="77777777" w:rsidTr="003779FD">
        <w:tc>
          <w:tcPr>
            <w:tcW w:w="5163" w:type="dxa"/>
          </w:tcPr>
          <w:p w14:paraId="20CFB54F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أ.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يُفَضِّلُ الْمُدُنَ الْكَبِيرَةَ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</w:tcPr>
          <w:p w14:paraId="5B6B5345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ب.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يَمُرُّ بِالْمُدُنِ بِسُرْعَةٍ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  <w:tr w:rsidR="0080211A" w:rsidRPr="00A85914" w14:paraId="62AAD389" w14:textId="77777777" w:rsidTr="003779FD">
        <w:tc>
          <w:tcPr>
            <w:tcW w:w="5163" w:type="dxa"/>
          </w:tcPr>
          <w:p w14:paraId="544CF0B2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ج.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يَهْتَمُّ بِالْأَسْوَاقِ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26BAADD0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د.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يُلَاحِظُ تَفَاصِيلَ الْمُدُنِ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</w:tbl>
    <w:p w14:paraId="4E8219D7" w14:textId="77777777" w:rsidR="0080211A" w:rsidRPr="002308E5" w:rsidRDefault="0080211A" w:rsidP="0080211A">
      <w:pPr>
        <w:pStyle w:val="ListParagraph"/>
        <w:numPr>
          <w:ilvl w:val="1"/>
          <w:numId w:val="23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2308E5">
        <w:rPr>
          <w:rFonts w:cs="KFGQPC Uthman Taha Naskh"/>
          <w:b/>
          <w:bCs/>
          <w:sz w:val="30"/>
          <w:szCs w:val="30"/>
          <w:rtl/>
        </w:rPr>
        <w:t>كَانَ ابْنُ بَطُّوطَةَ يَحْرِصُ عَلَى مُقَابَلَةِ شُيُوخِ كُلِّ بَلَدٍ يَنْزِلُ فِيهِ لِكَيْ...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5495555B" w14:textId="77777777" w:rsidTr="003779FD">
        <w:tc>
          <w:tcPr>
            <w:tcW w:w="5163" w:type="dxa"/>
            <w:shd w:val="clear" w:color="auto" w:fill="E97132" w:themeFill="accent2"/>
          </w:tcPr>
          <w:p w14:paraId="70263C99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  <w:lang w:val="en-US"/>
              </w:rPr>
              <w:t xml:space="preserve">أ.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يَسْتَفِيدَ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مِنْ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عِلْمِهِمْ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وَيُصْبِحَ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قَاضِيًا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. </w:t>
            </w:r>
          </w:p>
        </w:tc>
        <w:tc>
          <w:tcPr>
            <w:tcW w:w="5164" w:type="dxa"/>
          </w:tcPr>
          <w:p w14:paraId="05EF9E37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  <w:lang w:val="en-US"/>
              </w:rPr>
              <w:t xml:space="preserve">ب.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يَدُلُّوهُ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عَلَى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الطُّرُقِ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الْبَدِيلَةِ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لِلسَّفَرِ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. </w:t>
            </w:r>
          </w:p>
        </w:tc>
      </w:tr>
      <w:tr w:rsidR="0080211A" w:rsidRPr="00A85914" w14:paraId="5E819348" w14:textId="77777777" w:rsidTr="003779FD">
        <w:tc>
          <w:tcPr>
            <w:tcW w:w="5163" w:type="dxa"/>
          </w:tcPr>
          <w:p w14:paraId="7FF878CB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  <w:lang w:val="en-US"/>
              </w:rPr>
              <w:t xml:space="preserve">ج.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يَطْلُبَ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مِنْهُمْ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رُفْقَةً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صَالِحَةً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لِطَرِيقِهِ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. </w:t>
            </w:r>
          </w:p>
        </w:tc>
        <w:tc>
          <w:tcPr>
            <w:tcW w:w="5164" w:type="dxa"/>
          </w:tcPr>
          <w:p w14:paraId="7A3F03CC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  <w:lang w:val="en-US"/>
              </w:rPr>
              <w:t xml:space="preserve">د.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يَكْتُبَ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أَسْمَاءَهُمْ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فِي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كِتَابِهِ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  <w:lang w:val="en-US"/>
              </w:rPr>
              <w:t>مَشْهُورًا</w:t>
            </w:r>
            <w:r w:rsidRPr="002308E5">
              <w:rPr>
                <w:rFonts w:cs="KFGQPC Uthman Taha Naskh"/>
                <w:sz w:val="30"/>
                <w:szCs w:val="30"/>
                <w:rtl/>
                <w:lang w:val="en-US"/>
              </w:rPr>
              <w:t>.</w:t>
            </w:r>
          </w:p>
        </w:tc>
      </w:tr>
    </w:tbl>
    <w:p w14:paraId="34604524" w14:textId="77777777" w:rsidR="0080211A" w:rsidRPr="00A85914" w:rsidRDefault="00000000" w:rsidP="0080211A">
      <w:pPr>
        <w:tabs>
          <w:tab w:val="right" w:pos="4318"/>
        </w:tabs>
        <w:contextualSpacing/>
        <w:jc w:val="center"/>
        <w:rPr>
          <w:rFonts w:ascii="Times New Roman" w:eastAsia="Times New Roman" w:hAnsi="Times New Roman" w:cs="KFGQPC Uthman Taha Naskh"/>
          <w:color w:val="FF0000"/>
          <w:kern w:val="0"/>
          <w:sz w:val="14"/>
          <w:szCs w:val="14"/>
          <w:rtl/>
          <w:lang w:val="en-GB" w:eastAsia="en-GB"/>
          <w14:ligatures w14:val="none"/>
        </w:rPr>
      </w:pPr>
      <w:r>
        <w:rPr>
          <w:rFonts w:cs="KFGQPC Uthman Taha Naskh"/>
          <w:sz w:val="12"/>
          <w:szCs w:val="12"/>
          <w:lang w:val="en-US"/>
        </w:rPr>
        <w:pict w14:anchorId="5BD5CE82">
          <v:rect id="_x0000_i1067" style="width:0;height:1.5pt" o:hralign="right" o:hrstd="t" o:hrnoshade="t" o:hr="t" fillcolor="gray" stroked="f"/>
        </w:pict>
      </w:r>
    </w:p>
    <w:p w14:paraId="0177D0B5" w14:textId="77777777" w:rsidR="0080211A" w:rsidRDefault="0080211A" w:rsidP="0080211A">
      <w:pPr>
        <w:contextualSpacing/>
        <w:rPr>
          <w:rFonts w:cs="KFGQPC Uthman Taha Naskh"/>
          <w:b/>
          <w:bCs/>
          <w:sz w:val="30"/>
          <w:szCs w:val="30"/>
          <w:rtl/>
        </w:rPr>
      </w:pPr>
    </w:p>
    <w:p w14:paraId="181B69F6" w14:textId="77777777" w:rsidR="0080211A" w:rsidRPr="001F4F21" w:rsidRDefault="0080211A" w:rsidP="0080211A">
      <w:pPr>
        <w:tabs>
          <w:tab w:val="right" w:pos="4318"/>
        </w:tabs>
        <w:spacing w:line="216" w:lineRule="auto"/>
        <w:ind w:left="360"/>
        <w:jc w:val="center"/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</w:pPr>
      <w:r w:rsidRPr="001F4F21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الْمُسْتَوَى الثَّالِثُ: </w:t>
      </w:r>
      <w:r w:rsidRPr="001F4F21">
        <w:rPr>
          <w:rFonts w:ascii="Times New Roman" w:eastAsia="Times New Roman" w:hAnsi="Times New Roman" w:cs="KFGQPC Uthman Taha Naskh" w:hint="eastAsia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أَسْئِلَةُ</w:t>
      </w:r>
      <w:r w:rsidRPr="001F4F21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 الْاِسْتِيعَاب</w:t>
      </w:r>
      <w:r w:rsidRPr="001F4F21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ِ</w:t>
      </w:r>
      <w:r w:rsidRPr="001F4F21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 xml:space="preserve"> </w:t>
      </w:r>
      <w:r w:rsidRPr="001F4F21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التَّقْوِيمِيِّ و</w:t>
      </w:r>
      <w:r w:rsidRPr="001F4F21">
        <w:rPr>
          <w:rFonts w:ascii="Times New Roman" w:eastAsia="Times New Roman" w:hAnsi="Times New Roman" w:cs="KFGQPC Uthman Taha Naskh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النَّقْدِيّ</w:t>
      </w:r>
      <w:r w:rsidRPr="001F4F21">
        <w:rPr>
          <w:rFonts w:ascii="Times New Roman" w:eastAsia="Times New Roman" w:hAnsi="Times New Roman" w:cs="KFGQPC Uthman Taha Naskh" w:hint="cs"/>
          <w:b/>
          <w:bCs/>
          <w:color w:val="FF0000"/>
          <w:kern w:val="0"/>
          <w:sz w:val="30"/>
          <w:szCs w:val="30"/>
          <w:rtl/>
          <w:lang w:val="en-GB" w:eastAsia="en-GB"/>
          <w14:ligatures w14:val="none"/>
        </w:rPr>
        <w:t>ِ</w:t>
      </w:r>
    </w:p>
    <w:p w14:paraId="2BE3B2BB" w14:textId="77777777" w:rsidR="0080211A" w:rsidRPr="00A85914" w:rsidRDefault="0080211A" w:rsidP="0080211A">
      <w:pPr>
        <w:pStyle w:val="ListParagraph"/>
        <w:numPr>
          <w:ilvl w:val="1"/>
          <w:numId w:val="24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D97CA4">
        <w:rPr>
          <w:rFonts w:cs="KFGQPC Uthman Taha Naskh"/>
          <w:b/>
          <w:bCs/>
          <w:sz w:val="30"/>
          <w:szCs w:val="30"/>
          <w:rtl/>
        </w:rPr>
        <w:t>اسْتِمْرَارُ ابْنِ بَطُّوطَةَ فِي السَّفَرِ رَغْمَ الْمَرَضِ يُظْهِرُ أَنَّهُ</w:t>
      </w:r>
      <w:r w:rsidRPr="00D97CA4">
        <w:rPr>
          <w:rFonts w:cs="KFGQPC Uthman Taha Naskh"/>
          <w:b/>
          <w:bCs/>
          <w:sz w:val="30"/>
          <w:szCs w:val="30"/>
        </w:rPr>
        <w:t>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33429CE5" w14:textId="77777777" w:rsidTr="003779FD">
        <w:tc>
          <w:tcPr>
            <w:tcW w:w="5163" w:type="dxa"/>
          </w:tcPr>
          <w:p w14:paraId="594C807B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أ.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 xml:space="preserve"> يُرِيدُ الْوُصُولَ سَرِيعًا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  <w:shd w:val="clear" w:color="auto" w:fill="E97132" w:themeFill="accent2"/>
          </w:tcPr>
          <w:p w14:paraId="66E9D2A3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ب.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مُتَمَسِّكٌ بِهَدَفِ رِحْلَتِهِ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  <w:tr w:rsidR="0080211A" w:rsidRPr="00A85914" w14:paraId="177080EA" w14:textId="77777777" w:rsidTr="003779FD">
        <w:tc>
          <w:tcPr>
            <w:tcW w:w="5163" w:type="dxa"/>
          </w:tcPr>
          <w:p w14:paraId="1D89C354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ج.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يُفَضِّلُ مُتَابَعَةَ الطَّرِيقِ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  <w:tc>
          <w:tcPr>
            <w:tcW w:w="5164" w:type="dxa"/>
          </w:tcPr>
          <w:p w14:paraId="49172197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lang w:val="en-US"/>
              </w:rPr>
            </w:pPr>
            <w:r w:rsidRPr="00A85914">
              <w:rPr>
                <w:rFonts w:cs="KFGQPC Uthman Taha Naskh"/>
                <w:sz w:val="30"/>
                <w:szCs w:val="30"/>
                <w:rtl/>
                <w:lang w:val="en-US"/>
              </w:rPr>
              <w:t xml:space="preserve">د. </w:t>
            </w:r>
            <w:r w:rsidRPr="00D97CA4">
              <w:rPr>
                <w:rFonts w:cs="KFGQPC Uthman Taha Naskh"/>
                <w:sz w:val="30"/>
                <w:szCs w:val="30"/>
                <w:rtl/>
              </w:rPr>
              <w:t>يَرَى أَنَّ الرُّجُوعَ صَعْبٌ</w:t>
            </w:r>
            <w:r w:rsidRPr="00D97CA4">
              <w:rPr>
                <w:rFonts w:cs="KFGQPC Uthman Taha Naskh"/>
                <w:sz w:val="30"/>
                <w:szCs w:val="30"/>
                <w:lang w:val="en-US"/>
              </w:rPr>
              <w:t>.</w:t>
            </w:r>
          </w:p>
        </w:tc>
      </w:tr>
    </w:tbl>
    <w:p w14:paraId="7048A480" w14:textId="77777777" w:rsidR="0080211A" w:rsidRPr="002308E5" w:rsidRDefault="0080211A" w:rsidP="0080211A">
      <w:pPr>
        <w:pStyle w:val="ListParagraph"/>
        <w:numPr>
          <w:ilvl w:val="1"/>
          <w:numId w:val="24"/>
        </w:numPr>
        <w:tabs>
          <w:tab w:val="right" w:pos="414"/>
        </w:tabs>
        <w:ind w:left="131" w:firstLine="0"/>
        <w:rPr>
          <w:rFonts w:cs="KFGQPC Uthman Taha Naskh"/>
          <w:b/>
          <w:bCs/>
          <w:sz w:val="30"/>
          <w:szCs w:val="30"/>
          <w:rtl/>
        </w:rPr>
      </w:pPr>
      <w:r w:rsidRPr="002308E5">
        <w:rPr>
          <w:rFonts w:cs="KFGQPC Uthman Taha Naskh"/>
          <w:b/>
          <w:bCs/>
          <w:sz w:val="30"/>
          <w:szCs w:val="30"/>
          <w:rtl/>
        </w:rPr>
        <w:t>تَصَرُّفُ ابْنِ بَطُّوطَةَ حِينَ عَرَفَ بِتَحَطُّمِ السُّفُنِ فِي عَيْذَابَ يُشِيرُ إِلَى أَهَمِّيَّةِ...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63"/>
        <w:gridCol w:w="5164"/>
      </w:tblGrid>
      <w:tr w:rsidR="0080211A" w:rsidRPr="00A85914" w14:paraId="6077111D" w14:textId="77777777" w:rsidTr="003779FD">
        <w:tc>
          <w:tcPr>
            <w:tcW w:w="5163" w:type="dxa"/>
          </w:tcPr>
          <w:p w14:paraId="2DDBC088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أ.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انْتِظَارِ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انْتِهَاءِ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الْمَعَارِكِ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دَائِمًا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  <w:tc>
          <w:tcPr>
            <w:tcW w:w="5164" w:type="dxa"/>
          </w:tcPr>
          <w:p w14:paraId="6275E8F6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ب.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الِاعْتِمَادِ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عَلَى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السُّفُنِ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الضَّخْمَةِ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فَقَطْ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  <w:tr w:rsidR="0080211A" w:rsidRPr="00A85914" w14:paraId="18CF8019" w14:textId="77777777" w:rsidTr="003779FD">
        <w:tc>
          <w:tcPr>
            <w:tcW w:w="5163" w:type="dxa"/>
            <w:shd w:val="clear" w:color="auto" w:fill="E97132" w:themeFill="accent2"/>
          </w:tcPr>
          <w:p w14:paraId="52D86704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ج.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الْمُرُونَةِ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إِيجَادِ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طُرُقٍ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بَدِيلَةٍ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لِلْأَهْدَافِ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. </w:t>
            </w:r>
          </w:p>
        </w:tc>
        <w:tc>
          <w:tcPr>
            <w:tcW w:w="5164" w:type="dxa"/>
          </w:tcPr>
          <w:p w14:paraId="52F4EA5B" w14:textId="77777777" w:rsidR="0080211A" w:rsidRPr="00A85914" w:rsidRDefault="0080211A" w:rsidP="003779FD">
            <w:pPr>
              <w:contextualSpacing/>
              <w:rPr>
                <w:rFonts w:cs="KFGQPC Uthman Taha Naskh"/>
                <w:sz w:val="30"/>
                <w:szCs w:val="30"/>
                <w:rtl/>
              </w:rPr>
            </w:pPr>
            <w:r w:rsidRPr="00A85914">
              <w:rPr>
                <w:rFonts w:cs="KFGQPC Uthman Taha Naskh" w:hint="cs"/>
                <w:sz w:val="30"/>
                <w:szCs w:val="30"/>
                <w:rtl/>
              </w:rPr>
              <w:t xml:space="preserve">د.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الْبَقَاءِ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فِي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مُدُنِ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الصَّعِيدِ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 xml:space="preserve"> </w:t>
            </w:r>
            <w:r w:rsidRPr="002308E5">
              <w:rPr>
                <w:rFonts w:cs="KFGQPC Uthman Taha Naskh" w:hint="cs"/>
                <w:sz w:val="30"/>
                <w:szCs w:val="30"/>
                <w:rtl/>
              </w:rPr>
              <w:t>لِلرَّاحَةِ</w:t>
            </w:r>
            <w:r w:rsidRPr="002308E5">
              <w:rPr>
                <w:rFonts w:cs="KFGQPC Uthman Taha Naskh"/>
                <w:sz w:val="30"/>
                <w:szCs w:val="30"/>
                <w:rtl/>
              </w:rPr>
              <w:t>.</w:t>
            </w:r>
          </w:p>
        </w:tc>
      </w:tr>
    </w:tbl>
    <w:p w14:paraId="20373F2E" w14:textId="77777777" w:rsidR="0080211A" w:rsidRPr="00A85914" w:rsidRDefault="0080211A" w:rsidP="0080211A">
      <w:pPr>
        <w:contextualSpacing/>
        <w:rPr>
          <w:rFonts w:cs="KFGQPC Uthman Taha Naskh"/>
          <w:sz w:val="30"/>
          <w:szCs w:val="30"/>
          <w:rtl/>
        </w:rPr>
      </w:pPr>
    </w:p>
    <w:bookmarkEnd w:id="0"/>
    <w:p w14:paraId="59AC68AB" w14:textId="468976A5" w:rsidR="002308E5" w:rsidRPr="00301E7D" w:rsidRDefault="002308E5" w:rsidP="00301E7D">
      <w:pPr>
        <w:rPr>
          <w:rFonts w:ascii="Times New Roman" w:eastAsia="Times New Roman" w:hAnsi="Times New Roman" w:cs="KFGQPC Uthman Taha Naskh"/>
          <w:color w:val="FF0000"/>
          <w:kern w:val="0"/>
          <w:sz w:val="32"/>
          <w:szCs w:val="32"/>
          <w:rtl/>
          <w:lang w:val="en-GB" w:eastAsia="en-GB"/>
          <w14:ligatures w14:val="none"/>
        </w:rPr>
      </w:pPr>
    </w:p>
    <w:sectPr w:rsidR="002308E5" w:rsidRPr="00301E7D" w:rsidSect="002F0694">
      <w:headerReference w:type="default" r:id="rId7"/>
      <w:pgSz w:w="11906" w:h="16838"/>
      <w:pgMar w:top="720" w:right="849" w:bottom="720" w:left="720" w:header="56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00E3" w14:textId="77777777" w:rsidR="00287F6A" w:rsidRDefault="00287F6A" w:rsidP="00427648">
      <w:r>
        <w:separator/>
      </w:r>
    </w:p>
  </w:endnote>
  <w:endnote w:type="continuationSeparator" w:id="0">
    <w:p w14:paraId="6CA639A6" w14:textId="77777777" w:rsidR="00287F6A" w:rsidRDefault="00287F6A" w:rsidP="0042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4531" w14:textId="77777777" w:rsidR="00287F6A" w:rsidRDefault="00287F6A" w:rsidP="00427648">
      <w:r>
        <w:separator/>
      </w:r>
    </w:p>
  </w:footnote>
  <w:footnote w:type="continuationSeparator" w:id="0">
    <w:p w14:paraId="214F9646" w14:textId="77777777" w:rsidR="00287F6A" w:rsidRDefault="00287F6A" w:rsidP="00427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D4CF" w14:textId="77777777" w:rsidR="00F11DD6" w:rsidRPr="00F11DD6" w:rsidRDefault="00F11DD6" w:rsidP="00427648">
    <w:pPr>
      <w:pStyle w:val="Header"/>
      <w:jc w:val="center"/>
      <w:rPr>
        <w:b/>
        <w:bCs/>
        <w:sz w:val="20"/>
        <w:szCs w:val="20"/>
        <w:rtl/>
        <w:lang w:bidi="ar-AE"/>
      </w:rPr>
    </w:pPr>
  </w:p>
  <w:p w14:paraId="6030CFAB" w14:textId="24B3CFFD" w:rsidR="00427648" w:rsidRDefault="00427648" w:rsidP="00F11DD6">
    <w:pPr>
      <w:pStyle w:val="Header"/>
      <w:jc w:val="center"/>
      <w:rPr>
        <w:b/>
        <w:bCs/>
        <w:sz w:val="40"/>
        <w:szCs w:val="40"/>
        <w:rtl/>
        <w:lang w:bidi="ar-AE"/>
      </w:rPr>
    </w:pPr>
    <w:r w:rsidRPr="00427648">
      <w:rPr>
        <w:b/>
        <w:bCs/>
        <w:noProof/>
        <w:sz w:val="40"/>
        <w:szCs w:val="40"/>
        <w:rtl/>
        <w:lang w:val="ar-AE" w:bidi="ar-AE"/>
      </w:rPr>
      <w:drawing>
        <wp:anchor distT="0" distB="0" distL="114300" distR="114300" simplePos="0" relativeHeight="251658240" behindDoc="1" locked="0" layoutInCell="1" allowOverlap="1" wp14:anchorId="1060280A" wp14:editId="53B32385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512781" cy="609600"/>
          <wp:effectExtent l="0" t="0" r="1905" b="0"/>
          <wp:wrapNone/>
          <wp:docPr id="1174109092" name="Picture 1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48770" name="Picture 1" descr="A black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781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27648">
      <w:rPr>
        <w:rFonts w:hint="cs"/>
        <w:b/>
        <w:bCs/>
        <w:sz w:val="40"/>
        <w:szCs w:val="40"/>
        <w:rtl/>
        <w:lang w:bidi="ar-AE"/>
      </w:rPr>
      <w:t>معالجة كتب منصّة مؤسّسة البحث العلمي</w:t>
    </w:r>
  </w:p>
  <w:p w14:paraId="16F6A477" w14:textId="77777777" w:rsidR="00427648" w:rsidRPr="004A1942" w:rsidRDefault="00427648" w:rsidP="00427648">
    <w:pPr>
      <w:pStyle w:val="Header"/>
      <w:jc w:val="center"/>
      <w:rPr>
        <w:b/>
        <w:bCs/>
        <w:sz w:val="26"/>
        <w:szCs w:val="26"/>
        <w:rtl/>
        <w:lang w:bidi="ar-AE"/>
      </w:rPr>
    </w:pPr>
  </w:p>
  <w:p w14:paraId="3D64B55C" w14:textId="1E93CD4A" w:rsidR="00427648" w:rsidRPr="00427648" w:rsidRDefault="00427648" w:rsidP="00427648">
    <w:pPr>
      <w:pStyle w:val="Header"/>
      <w:jc w:val="center"/>
      <w:rPr>
        <w:b/>
        <w:bCs/>
        <w:sz w:val="14"/>
        <w:szCs w:val="14"/>
        <w:rtl/>
        <w:lang w:bidi="ar-AE"/>
      </w:rPr>
    </w:pPr>
    <w:r w:rsidRPr="00427648">
      <w:rPr>
        <w:rFonts w:hint="cs"/>
        <w:b/>
        <w:bCs/>
        <w:sz w:val="14"/>
        <w:szCs w:val="14"/>
        <w:rtl/>
        <w:lang w:bidi="ar-AE"/>
      </w:rPr>
      <w:t>_______________________________</w:t>
    </w:r>
    <w:r>
      <w:rPr>
        <w:rFonts w:hint="cs"/>
        <w:b/>
        <w:bCs/>
        <w:sz w:val="14"/>
        <w:szCs w:val="14"/>
        <w:rtl/>
        <w:lang w:bidi="ar-AE"/>
      </w:rPr>
      <w:t>_______________________________________________________________</w:t>
    </w:r>
    <w:r w:rsidRPr="00427648">
      <w:rPr>
        <w:rFonts w:hint="cs"/>
        <w:b/>
        <w:bCs/>
        <w:sz w:val="14"/>
        <w:szCs w:val="14"/>
        <w:rtl/>
        <w:lang w:bidi="ar-AE"/>
      </w:rPr>
      <w:t>______________________________________</w:t>
    </w:r>
  </w:p>
  <w:p w14:paraId="292530F5" w14:textId="77777777" w:rsidR="00427648" w:rsidRPr="004A1942" w:rsidRDefault="00427648" w:rsidP="00427648">
    <w:pPr>
      <w:pStyle w:val="Header"/>
      <w:jc w:val="center"/>
      <w:rPr>
        <w:b/>
        <w:bCs/>
        <w:sz w:val="4"/>
        <w:szCs w:val="4"/>
        <w:lang w:bidi="ar-A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0596"/>
    <w:multiLevelType w:val="multilevel"/>
    <w:tmpl w:val="D0A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ADE"/>
    <w:multiLevelType w:val="multilevel"/>
    <w:tmpl w:val="012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5E6A"/>
    <w:multiLevelType w:val="multilevel"/>
    <w:tmpl w:val="329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014E"/>
    <w:multiLevelType w:val="multilevel"/>
    <w:tmpl w:val="51C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82A36"/>
    <w:multiLevelType w:val="multilevel"/>
    <w:tmpl w:val="1EA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64B8"/>
    <w:multiLevelType w:val="hybridMultilevel"/>
    <w:tmpl w:val="6A722F0C"/>
    <w:lvl w:ilvl="0" w:tplc="70AAB0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D597E"/>
    <w:multiLevelType w:val="hybridMultilevel"/>
    <w:tmpl w:val="124C394E"/>
    <w:lvl w:ilvl="0" w:tplc="31E699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574DD"/>
    <w:multiLevelType w:val="multilevel"/>
    <w:tmpl w:val="03F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B2C11"/>
    <w:multiLevelType w:val="multilevel"/>
    <w:tmpl w:val="65B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6F09"/>
    <w:multiLevelType w:val="hybridMultilevel"/>
    <w:tmpl w:val="EDAEB528"/>
    <w:lvl w:ilvl="0" w:tplc="6D3C0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F3FA0"/>
    <w:multiLevelType w:val="multilevel"/>
    <w:tmpl w:val="427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B0A78"/>
    <w:multiLevelType w:val="multilevel"/>
    <w:tmpl w:val="7ED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24833"/>
    <w:multiLevelType w:val="multilevel"/>
    <w:tmpl w:val="46F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A1CE1"/>
    <w:multiLevelType w:val="hybridMultilevel"/>
    <w:tmpl w:val="D04A273C"/>
    <w:lvl w:ilvl="0" w:tplc="714AA8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648A7"/>
    <w:multiLevelType w:val="multilevel"/>
    <w:tmpl w:val="6F7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E6784"/>
    <w:multiLevelType w:val="multilevel"/>
    <w:tmpl w:val="F65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F4F63"/>
    <w:multiLevelType w:val="multilevel"/>
    <w:tmpl w:val="B52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59F5"/>
    <w:multiLevelType w:val="multilevel"/>
    <w:tmpl w:val="C49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B73AB"/>
    <w:multiLevelType w:val="multilevel"/>
    <w:tmpl w:val="5324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651AB"/>
    <w:multiLevelType w:val="multilevel"/>
    <w:tmpl w:val="AA8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C302B"/>
    <w:multiLevelType w:val="hybridMultilevel"/>
    <w:tmpl w:val="4C76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052DD"/>
    <w:multiLevelType w:val="multilevel"/>
    <w:tmpl w:val="7BC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175C8"/>
    <w:multiLevelType w:val="multilevel"/>
    <w:tmpl w:val="868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41E08"/>
    <w:multiLevelType w:val="hybridMultilevel"/>
    <w:tmpl w:val="B170B1C0"/>
    <w:lvl w:ilvl="0" w:tplc="329253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672215">
    <w:abstractNumId w:val="9"/>
  </w:num>
  <w:num w:numId="2" w16cid:durableId="1190026815">
    <w:abstractNumId w:val="23"/>
  </w:num>
  <w:num w:numId="3" w16cid:durableId="1589997369">
    <w:abstractNumId w:val="13"/>
  </w:num>
  <w:num w:numId="4" w16cid:durableId="1866871488">
    <w:abstractNumId w:val="6"/>
  </w:num>
  <w:num w:numId="5" w16cid:durableId="1004627728">
    <w:abstractNumId w:val="5"/>
  </w:num>
  <w:num w:numId="6" w16cid:durableId="790241887">
    <w:abstractNumId w:val="12"/>
  </w:num>
  <w:num w:numId="7" w16cid:durableId="1237862244">
    <w:abstractNumId w:val="22"/>
  </w:num>
  <w:num w:numId="8" w16cid:durableId="274365924">
    <w:abstractNumId w:val="3"/>
  </w:num>
  <w:num w:numId="9" w16cid:durableId="1153181887">
    <w:abstractNumId w:val="17"/>
  </w:num>
  <w:num w:numId="10" w16cid:durableId="416831089">
    <w:abstractNumId w:val="16"/>
  </w:num>
  <w:num w:numId="11" w16cid:durableId="563300143">
    <w:abstractNumId w:val="18"/>
  </w:num>
  <w:num w:numId="12" w16cid:durableId="747507125">
    <w:abstractNumId w:val="0"/>
  </w:num>
  <w:num w:numId="13" w16cid:durableId="2117090480">
    <w:abstractNumId w:val="1"/>
  </w:num>
  <w:num w:numId="14" w16cid:durableId="1075862935">
    <w:abstractNumId w:val="19"/>
  </w:num>
  <w:num w:numId="15" w16cid:durableId="382751974">
    <w:abstractNumId w:val="15"/>
  </w:num>
  <w:num w:numId="16" w16cid:durableId="117726649">
    <w:abstractNumId w:val="10"/>
  </w:num>
  <w:num w:numId="17" w16cid:durableId="21245935">
    <w:abstractNumId w:val="7"/>
  </w:num>
  <w:num w:numId="18" w16cid:durableId="173766569">
    <w:abstractNumId w:val="4"/>
  </w:num>
  <w:num w:numId="19" w16cid:durableId="1133330597">
    <w:abstractNumId w:val="11"/>
  </w:num>
  <w:num w:numId="20" w16cid:durableId="877816014">
    <w:abstractNumId w:val="8"/>
  </w:num>
  <w:num w:numId="21" w16cid:durableId="734859260">
    <w:abstractNumId w:val="20"/>
  </w:num>
  <w:num w:numId="22" w16cid:durableId="2057896907">
    <w:abstractNumId w:val="21"/>
  </w:num>
  <w:num w:numId="23" w16cid:durableId="1574195927">
    <w:abstractNumId w:val="14"/>
  </w:num>
  <w:num w:numId="24" w16cid:durableId="189635435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1D"/>
    <w:rsid w:val="0001296E"/>
    <w:rsid w:val="00031776"/>
    <w:rsid w:val="0004247C"/>
    <w:rsid w:val="00046459"/>
    <w:rsid w:val="000527C3"/>
    <w:rsid w:val="00075527"/>
    <w:rsid w:val="000A3927"/>
    <w:rsid w:val="000A5BFF"/>
    <w:rsid w:val="000F1B40"/>
    <w:rsid w:val="00103CC9"/>
    <w:rsid w:val="0013332C"/>
    <w:rsid w:val="001400B1"/>
    <w:rsid w:val="00153AF8"/>
    <w:rsid w:val="001643E0"/>
    <w:rsid w:val="001819C1"/>
    <w:rsid w:val="00185AE3"/>
    <w:rsid w:val="001B1FCD"/>
    <w:rsid w:val="001F0B0F"/>
    <w:rsid w:val="001F1D19"/>
    <w:rsid w:val="001F4F21"/>
    <w:rsid w:val="00200BE0"/>
    <w:rsid w:val="00202558"/>
    <w:rsid w:val="002239FC"/>
    <w:rsid w:val="00224D6F"/>
    <w:rsid w:val="002308E5"/>
    <w:rsid w:val="002436A9"/>
    <w:rsid w:val="00246F12"/>
    <w:rsid w:val="00254D3A"/>
    <w:rsid w:val="00260480"/>
    <w:rsid w:val="00280A9D"/>
    <w:rsid w:val="00287F6A"/>
    <w:rsid w:val="002B04F7"/>
    <w:rsid w:val="002B0BBE"/>
    <w:rsid w:val="002C52AC"/>
    <w:rsid w:val="002C6BCE"/>
    <w:rsid w:val="002D1DAA"/>
    <w:rsid w:val="002D4681"/>
    <w:rsid w:val="002E5377"/>
    <w:rsid w:val="002E5890"/>
    <w:rsid w:val="002F0694"/>
    <w:rsid w:val="002F0FCA"/>
    <w:rsid w:val="002F51A6"/>
    <w:rsid w:val="003010DA"/>
    <w:rsid w:val="00301E7D"/>
    <w:rsid w:val="003202F0"/>
    <w:rsid w:val="00327731"/>
    <w:rsid w:val="0035410D"/>
    <w:rsid w:val="00382350"/>
    <w:rsid w:val="003953D6"/>
    <w:rsid w:val="003A29D5"/>
    <w:rsid w:val="003A7FA5"/>
    <w:rsid w:val="003D4C94"/>
    <w:rsid w:val="003D74B8"/>
    <w:rsid w:val="003E1ADF"/>
    <w:rsid w:val="003E49A8"/>
    <w:rsid w:val="003F5F6A"/>
    <w:rsid w:val="00426C9F"/>
    <w:rsid w:val="00427648"/>
    <w:rsid w:val="00443DC0"/>
    <w:rsid w:val="0046000F"/>
    <w:rsid w:val="00465511"/>
    <w:rsid w:val="00487683"/>
    <w:rsid w:val="0049513E"/>
    <w:rsid w:val="004A1942"/>
    <w:rsid w:val="004A422C"/>
    <w:rsid w:val="004D16ED"/>
    <w:rsid w:val="004E461E"/>
    <w:rsid w:val="004F4D6B"/>
    <w:rsid w:val="00501416"/>
    <w:rsid w:val="00520856"/>
    <w:rsid w:val="00520882"/>
    <w:rsid w:val="005250AE"/>
    <w:rsid w:val="005467EF"/>
    <w:rsid w:val="00553213"/>
    <w:rsid w:val="0057511B"/>
    <w:rsid w:val="00581B9D"/>
    <w:rsid w:val="00583C10"/>
    <w:rsid w:val="005841B5"/>
    <w:rsid w:val="005A1AB9"/>
    <w:rsid w:val="005E1AAA"/>
    <w:rsid w:val="005E5E6C"/>
    <w:rsid w:val="005F32EB"/>
    <w:rsid w:val="005F6F07"/>
    <w:rsid w:val="006204EA"/>
    <w:rsid w:val="00620EC2"/>
    <w:rsid w:val="0062152D"/>
    <w:rsid w:val="00681097"/>
    <w:rsid w:val="006841B4"/>
    <w:rsid w:val="006D2DB7"/>
    <w:rsid w:val="006F5FFD"/>
    <w:rsid w:val="007047AA"/>
    <w:rsid w:val="0071777A"/>
    <w:rsid w:val="00730FA7"/>
    <w:rsid w:val="0074389A"/>
    <w:rsid w:val="00751036"/>
    <w:rsid w:val="0076495B"/>
    <w:rsid w:val="0077057A"/>
    <w:rsid w:val="00784016"/>
    <w:rsid w:val="00791AB2"/>
    <w:rsid w:val="00792CFE"/>
    <w:rsid w:val="00795235"/>
    <w:rsid w:val="007A2F96"/>
    <w:rsid w:val="007C0299"/>
    <w:rsid w:val="007D19DC"/>
    <w:rsid w:val="007D6938"/>
    <w:rsid w:val="007E691B"/>
    <w:rsid w:val="007F241F"/>
    <w:rsid w:val="007F3975"/>
    <w:rsid w:val="0080211A"/>
    <w:rsid w:val="00804FFA"/>
    <w:rsid w:val="00811832"/>
    <w:rsid w:val="00841755"/>
    <w:rsid w:val="00864B82"/>
    <w:rsid w:val="008702D7"/>
    <w:rsid w:val="008B53E7"/>
    <w:rsid w:val="008E4D00"/>
    <w:rsid w:val="00911E1D"/>
    <w:rsid w:val="00915383"/>
    <w:rsid w:val="00926E10"/>
    <w:rsid w:val="00932982"/>
    <w:rsid w:val="009341B9"/>
    <w:rsid w:val="00937FC0"/>
    <w:rsid w:val="0094009B"/>
    <w:rsid w:val="00946876"/>
    <w:rsid w:val="0096018D"/>
    <w:rsid w:val="00976CFA"/>
    <w:rsid w:val="00982908"/>
    <w:rsid w:val="00990AFC"/>
    <w:rsid w:val="009927E2"/>
    <w:rsid w:val="00992EE1"/>
    <w:rsid w:val="00993B58"/>
    <w:rsid w:val="009967FD"/>
    <w:rsid w:val="009A5A42"/>
    <w:rsid w:val="009C4947"/>
    <w:rsid w:val="009C6FC5"/>
    <w:rsid w:val="009D3533"/>
    <w:rsid w:val="009F0022"/>
    <w:rsid w:val="009F0905"/>
    <w:rsid w:val="009F3447"/>
    <w:rsid w:val="009F749C"/>
    <w:rsid w:val="00A00989"/>
    <w:rsid w:val="00A073C5"/>
    <w:rsid w:val="00A25B95"/>
    <w:rsid w:val="00A36BDC"/>
    <w:rsid w:val="00A3729B"/>
    <w:rsid w:val="00A4401D"/>
    <w:rsid w:val="00A470FC"/>
    <w:rsid w:val="00A64E8F"/>
    <w:rsid w:val="00A85914"/>
    <w:rsid w:val="00A8684F"/>
    <w:rsid w:val="00AA52A1"/>
    <w:rsid w:val="00AA58ED"/>
    <w:rsid w:val="00AB3F2E"/>
    <w:rsid w:val="00AC5506"/>
    <w:rsid w:val="00B01075"/>
    <w:rsid w:val="00B12827"/>
    <w:rsid w:val="00B1569D"/>
    <w:rsid w:val="00B156E4"/>
    <w:rsid w:val="00B24CE4"/>
    <w:rsid w:val="00B316B9"/>
    <w:rsid w:val="00B36E59"/>
    <w:rsid w:val="00B46800"/>
    <w:rsid w:val="00B51A00"/>
    <w:rsid w:val="00B57DE9"/>
    <w:rsid w:val="00B61D17"/>
    <w:rsid w:val="00BA0B22"/>
    <w:rsid w:val="00BC5105"/>
    <w:rsid w:val="00BC777C"/>
    <w:rsid w:val="00BD1098"/>
    <w:rsid w:val="00BD3449"/>
    <w:rsid w:val="00BD4BC3"/>
    <w:rsid w:val="00BD74C3"/>
    <w:rsid w:val="00BE49BB"/>
    <w:rsid w:val="00BF06C6"/>
    <w:rsid w:val="00BF283B"/>
    <w:rsid w:val="00C427F8"/>
    <w:rsid w:val="00C4493F"/>
    <w:rsid w:val="00C53ADB"/>
    <w:rsid w:val="00C676CA"/>
    <w:rsid w:val="00C70DD7"/>
    <w:rsid w:val="00C81784"/>
    <w:rsid w:val="00CA3823"/>
    <w:rsid w:val="00CC1EDE"/>
    <w:rsid w:val="00CD36DC"/>
    <w:rsid w:val="00D063FA"/>
    <w:rsid w:val="00D2449A"/>
    <w:rsid w:val="00D250AF"/>
    <w:rsid w:val="00D3193D"/>
    <w:rsid w:val="00D549A6"/>
    <w:rsid w:val="00D67B79"/>
    <w:rsid w:val="00D77EE1"/>
    <w:rsid w:val="00D8767B"/>
    <w:rsid w:val="00D97CA4"/>
    <w:rsid w:val="00DB46E2"/>
    <w:rsid w:val="00DC1020"/>
    <w:rsid w:val="00DC2EB0"/>
    <w:rsid w:val="00DD08BC"/>
    <w:rsid w:val="00DF583D"/>
    <w:rsid w:val="00E24D13"/>
    <w:rsid w:val="00E4572C"/>
    <w:rsid w:val="00E7696C"/>
    <w:rsid w:val="00EA00A2"/>
    <w:rsid w:val="00EA3D71"/>
    <w:rsid w:val="00EB2113"/>
    <w:rsid w:val="00ED293C"/>
    <w:rsid w:val="00EE2FD5"/>
    <w:rsid w:val="00F11DD6"/>
    <w:rsid w:val="00F232A1"/>
    <w:rsid w:val="00F41150"/>
    <w:rsid w:val="00F84EC0"/>
    <w:rsid w:val="00F85B2A"/>
    <w:rsid w:val="00FA4749"/>
    <w:rsid w:val="00FB2C74"/>
    <w:rsid w:val="00FB69C3"/>
    <w:rsid w:val="00FC13B6"/>
    <w:rsid w:val="00FE5079"/>
    <w:rsid w:val="00FE59D7"/>
    <w:rsid w:val="00FF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B323C"/>
  <w15:chartTrackingRefBased/>
  <w15:docId w15:val="{33900948-3B21-4112-B76D-BF00325E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0AE"/>
  </w:style>
  <w:style w:type="paragraph" w:styleId="Heading1">
    <w:name w:val="heading 1"/>
    <w:basedOn w:val="Normal"/>
    <w:next w:val="Normal"/>
    <w:link w:val="Heading1Char"/>
    <w:uiPriority w:val="9"/>
    <w:qFormat/>
    <w:rsid w:val="00A4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1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4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6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648"/>
  </w:style>
  <w:style w:type="paragraph" w:styleId="Footer">
    <w:name w:val="footer"/>
    <w:basedOn w:val="Normal"/>
    <w:link w:val="FooterChar"/>
    <w:uiPriority w:val="99"/>
    <w:unhideWhenUsed/>
    <w:rsid w:val="004276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648"/>
  </w:style>
  <w:style w:type="table" w:styleId="TableGrid">
    <w:name w:val="Table Grid"/>
    <w:basedOn w:val="TableNormal"/>
    <w:uiPriority w:val="39"/>
    <w:rsid w:val="00427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Normal"/>
    <w:next w:val="TableGrid"/>
    <w:uiPriority w:val="39"/>
    <w:rsid w:val="0035410D"/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 atta</dc:creator>
  <cp:keywords/>
  <dc:description/>
  <cp:lastModifiedBy>hani atta</cp:lastModifiedBy>
  <cp:revision>133</cp:revision>
  <cp:lastPrinted>2025-05-18T16:01:00Z</cp:lastPrinted>
  <dcterms:created xsi:type="dcterms:W3CDTF">2025-03-23T11:53:00Z</dcterms:created>
  <dcterms:modified xsi:type="dcterms:W3CDTF">2026-03-10T20:59:00Z</dcterms:modified>
</cp:coreProperties>
</file>