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F3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648e"/>
          <w:u w:val="single"/>
        </w:rPr>
      </w:pPr>
      <w:hyperlink r:id="rId6">
        <w:r w:rsidDel="00000000" w:rsidR="00000000" w:rsidRPr="00000000">
          <w:rPr>
            <w:color w:val="26648e"/>
            <w:u w:val="single"/>
            <w:rtl w:val="0"/>
          </w:rPr>
          <w:t xml:space="preserve">Devhints.io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648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556677"/>
            <w:sz w:val="16"/>
            <w:szCs w:val="16"/>
            <w:vertAlign w:val="baselin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556677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.3000065088272" w:before="261.3000065088272" w:lineRule="auto"/>
        <w:ind w:left="240" w:right="240" w:firstLine="0"/>
        <w:rPr>
          <w:b w:val="1"/>
          <w:i w:val="1"/>
          <w:sz w:val="78"/>
          <w:szCs w:val="78"/>
        </w:rPr>
      </w:pPr>
      <w:r w:rsidDel="00000000" w:rsidR="00000000" w:rsidRPr="00000000">
        <w:rPr>
          <w:rtl w:val="0"/>
        </w:rPr>
        <w:t xml:space="preserve">Vim </w:t>
      </w:r>
      <w:r w:rsidDel="00000000" w:rsidR="00000000" w:rsidRPr="00000000">
        <w:rPr>
          <w:b w:val="1"/>
          <w:i w:val="1"/>
          <w:sz w:val="78"/>
          <w:szCs w:val="78"/>
          <w:rtl w:val="0"/>
        </w:rPr>
        <w:t xml:space="preserve">cheatsheet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i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hyperlink r:id="rId8">
        <w:r w:rsidDel="00000000" w:rsidR="00000000" w:rsidRPr="00000000">
          <w:rPr>
            <w:color w:val="26648e"/>
            <w:rtl w:val="0"/>
          </w:rPr>
          <w:t xml:space="preserve">Vim</w:t>
        </w:r>
      </w:hyperlink>
      <w:r w:rsidDel="00000000" w:rsidR="00000000" w:rsidRPr="00000000">
        <w:rPr>
          <w:rtl w:val="0"/>
        </w:rPr>
        <w:t xml:space="preserve"> is a very efficient text editor. This reference was made for Vim 8.0.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For shortcut notation, see :help key-notation.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hyperlink r:id="rId9">
        <w:r w:rsidDel="00000000" w:rsidR="00000000" w:rsidRPr="00000000">
          <w:rPr>
            <w:b w:val="1"/>
            <w:i w:val="0"/>
            <w:color w:val="26648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Exiting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:qa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all files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:qa!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all files, abandon changes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:wq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:x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 and close file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file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:q!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file, abandon changes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ZZ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 and quit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Quit without checking changes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Navigating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 j k 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Arrow keys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&lt;C-U&gt;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&lt;C-D&gt;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Half-page up/down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&lt;C-B&gt;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&lt;C-F&gt;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Page up/down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Words</w:t>
      </w:r>
    </w:p>
    <w:tbl>
      <w:tblPr>
        <w:tblStyle w:val="Table3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Previous/next word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Previous/next end of word</w:t>
            </w:r>
          </w:p>
        </w:tc>
      </w:tr>
    </w:tbl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Line</w:t>
      </w:r>
    </w:p>
    <w:tbl>
      <w:tblPr>
        <w:tblStyle w:val="Table4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(zero)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 of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^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 of line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(after whitespace)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$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 of line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Character</w:t>
      </w:r>
    </w:p>
    <w:tbl>
      <w:tblPr>
        <w:tblStyle w:val="Table5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forward to character 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backward to character c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Document</w:t>
      </w:r>
    </w:p>
    <w:tbl>
      <w:tblPr>
        <w:tblStyle w:val="Table6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First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line 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line n</w:t>
            </w:r>
          </w:p>
        </w:tc>
      </w:tr>
    </w:tbl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Window</w:t>
      </w:r>
    </w:p>
    <w:tbl>
      <w:tblPr>
        <w:tblStyle w:val="Table7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zz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Center this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Top this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 this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to top of screen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to middle of screen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to bottom of screen</w:t>
            </w:r>
          </w:p>
        </w:tc>
      </w:tr>
    </w:tbl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Search</w:t>
      </w:r>
    </w:p>
    <w:tbl>
      <w:tblPr>
        <w:tblStyle w:val="Table8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Next matching search pattern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match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Next whole word under cursor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whole word under cursor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Tab pages</w:t>
      </w:r>
    </w:p>
    <w:tbl>
      <w:tblPr>
        <w:tblStyle w:val="Table9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:tabedit [file]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 file in a new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:tabfind [file]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 file if exists in new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:tabclose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current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 all tabs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:tabfirst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first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:tablast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last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next tab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:tabp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previous tab</w:t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Editing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Append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Append from end of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Insert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Next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char and insert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line and insert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until end of line and insert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Replace one character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Replace mode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Undo changes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&lt;C-R&gt;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Redo changes</w:t>
            </w:r>
          </w:p>
        </w:tc>
      </w:tr>
    </w:tbl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Exiting insert mode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Esc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&lt;C-[&gt;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Exit insert mode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&lt;C-C&gt;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Exit insert mode, and abort current command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character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line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(Cut)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line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(Copy)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before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"*p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"+p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from system clipboard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"*y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"+y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to system clipboard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Visual mode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visual mode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visual line mode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&lt;C-V&gt;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visual block mode</w:t>
            </w:r>
          </w:p>
        </w:tc>
      </w:tr>
    </w:tbl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480" w:right="480" w:firstLine="0"/>
        <w:rPr>
          <w:color w:val="556677"/>
          <w:sz w:val="16"/>
          <w:szCs w:val="16"/>
          <w:shd w:fill="f8f9fa" w:val="clear"/>
        </w:rPr>
      </w:pPr>
      <w:r w:rsidDel="00000000" w:rsidR="00000000" w:rsidRPr="00000000">
        <w:rPr>
          <w:color w:val="556677"/>
          <w:sz w:val="16"/>
          <w:szCs w:val="16"/>
          <w:shd w:fill="f8f9fa" w:val="clear"/>
          <w:rtl w:val="0"/>
        </w:rPr>
        <w:t xml:space="preserve">In visual mode</w:t>
      </w:r>
    </w:p>
    <w:tbl>
      <w:tblPr>
        <w:tblStyle w:val="Table14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selection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Replace selection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selection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(Copy)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 </w:t>
      </w:r>
      <w:hyperlink r:id="rId10">
        <w:r w:rsidDel="00000000" w:rsidR="00000000" w:rsidRPr="00000000">
          <w:rPr>
            <w:rtl w:val="0"/>
          </w:rPr>
          <w:t xml:space="preserve">Operators</w:t>
        </w:r>
      </w:hyperlink>
      <w:r w:rsidDel="00000000" w:rsidR="00000000" w:rsidRPr="00000000">
        <w:rPr>
          <w:shd w:fill="f8f9fa" w:val="clear"/>
          <w:rtl w:val="0"/>
        </w:rPr>
        <w:t xml:space="preserve"> for other things you can do.</w:t>
      </w:r>
    </w:p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hyperlink r:id="rId11">
        <w:r w:rsidDel="00000000" w:rsidR="00000000" w:rsidRPr="00000000">
          <w:rPr>
            <w:b w:val="1"/>
            <w:i w:val="0"/>
            <w:color w:val="26648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Operators let you operate in a range of text (defined by </w:t>
      </w:r>
      <w:r w:rsidDel="00000000" w:rsidR="00000000" w:rsidRPr="00000000">
        <w:rPr>
          <w:i w:val="1"/>
          <w:shd w:fill="f8f9fa" w:val="clear"/>
          <w:rtl w:val="0"/>
        </w:rPr>
        <w:t xml:space="preserve">motion</w:t>
      </w:r>
      <w:r w:rsidDel="00000000" w:rsidR="00000000" w:rsidRPr="00000000">
        <w:rPr>
          <w:shd w:fill="f8f9fa" w:val="clear"/>
          <w:rtl w:val="0"/>
        </w:rPr>
        <w:t xml:space="preserve">). These are performed in normal mode.</w:t>
      </w:r>
    </w:p>
    <w:tbl>
      <w:tblPr>
        <w:tblStyle w:val="Table15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Operator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Motion</w:t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Operators list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(copy)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Change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(delete then insert)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Indent right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Indent left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=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Autoindent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g~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Swap case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Uppercase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Lowercase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!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Filter through external program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 :help operator</w:t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Combine operators with </w:t>
      </w:r>
      <w:r w:rsidDel="00000000" w:rsidR="00000000" w:rsidRPr="00000000">
        <w:rPr>
          <w:i w:val="1"/>
          <w:shd w:fill="f8f9fa" w:val="clear"/>
          <w:rtl w:val="0"/>
        </w:rPr>
        <w:t xml:space="preserve">motions</w:t>
      </w:r>
      <w:r w:rsidDel="00000000" w:rsidR="00000000" w:rsidRPr="00000000">
        <w:rPr>
          <w:shd w:fill="f8f9fa" w:val="clear"/>
          <w:rtl w:val="0"/>
        </w:rPr>
        <w:t xml:space="preserve"> to use them.</w:t>
      </w:r>
    </w:p>
    <w:tbl>
      <w:tblPr>
        <w:tblStyle w:val="Table17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(repeat the letter)</w:t>
            </w:r>
            <w:r w:rsidDel="00000000" w:rsidR="00000000" w:rsidRPr="00000000">
              <w:rPr>
                <w:shd w:fill="auto" w:val="clear"/>
                <w:rtl w:val="0"/>
              </w:rPr>
              <w:t xml:space="preserve"> Delete current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to next word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to beginning of word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2</w:t>
            </w:r>
            <w:r w:rsidDel="00000000" w:rsidR="00000000" w:rsidRPr="00000000">
              <w:rPr>
                <w:shd w:fill="auto" w:val="clear"/>
                <w:rtl w:val="0"/>
              </w:rPr>
              <w:t xml:space="preserve">dd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2 lines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a text object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(inside paragraph)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(in visual mode)</w:t>
            </w:r>
            <w:r w:rsidDel="00000000" w:rsidR="00000000" w:rsidRPr="00000000">
              <w:rPr>
                <w:shd w:fill="auto" w:val="clear"/>
                <w:rtl w:val="0"/>
              </w:rPr>
              <w:t xml:space="preserve"> 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selection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See: :help motion.txt</w:t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hyperlink r:id="rId12">
        <w:r w:rsidDel="00000000" w:rsidR="00000000" w:rsidRPr="00000000">
          <w:rPr>
            <w:b w:val="1"/>
            <w:i w:val="0"/>
            <w:color w:val="26648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Text objects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Text objects let you operate (with an </w:t>
      </w:r>
      <w:r w:rsidDel="00000000" w:rsidR="00000000" w:rsidRPr="00000000">
        <w:rPr>
          <w:i w:val="1"/>
          <w:shd w:fill="f8f9fa" w:val="clear"/>
          <w:rtl w:val="0"/>
        </w:rPr>
        <w:t xml:space="preserve">operator</w:t>
      </w:r>
      <w:r w:rsidDel="00000000" w:rsidR="00000000" w:rsidRPr="00000000">
        <w:rPr>
          <w:shd w:fill="f8f9fa" w:val="clear"/>
          <w:rtl w:val="0"/>
        </w:rPr>
        <w:t xml:space="preserve">) in or around text blocks (</w:t>
      </w:r>
      <w:r w:rsidDel="00000000" w:rsidR="00000000" w:rsidRPr="00000000">
        <w:rPr>
          <w:i w:val="1"/>
          <w:shd w:fill="f8f9fa" w:val="clear"/>
          <w:rtl w:val="0"/>
        </w:rPr>
        <w:t xml:space="preserve">objects</w:t>
      </w:r>
      <w:r w:rsidDel="00000000" w:rsidR="00000000" w:rsidRPr="00000000">
        <w:rPr>
          <w:shd w:fill="f8f9fa" w:val="clear"/>
          <w:rtl w:val="0"/>
        </w:rPr>
        <w:t xml:space="preserve">).</w:t>
      </w:r>
    </w:p>
    <w:tbl>
      <w:tblPr>
        <w:tblStyle w:val="Table18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"/>
        <w:gridCol w:w="2960"/>
        <w:gridCol w:w="2960"/>
        <w:tblGridChange w:id="0">
          <w:tblGrid>
            <w:gridCol w:w="2960"/>
            <w:gridCol w:w="2960"/>
            <w:gridCol w:w="29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Operator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[i]nside or [a]round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 object</w:t>
            </w:r>
          </w:p>
        </w:tc>
      </w:tr>
    </w:tbl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Text objects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Paragraph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Sentence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 ( { &lt;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[], (), or {} block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' " `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quoted string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block [(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block in [{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XML tag block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 paragraph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vipipipip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 more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inner paragraph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paragraph (including newline)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inner paragraph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Change inner paragraph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 </w:t>
      </w:r>
      <w:hyperlink r:id="rId13">
        <w:r w:rsidDel="00000000" w:rsidR="00000000" w:rsidRPr="00000000">
          <w:rPr>
            <w:rtl w:val="0"/>
          </w:rPr>
          <w:t xml:space="preserve">Operators</w:t>
        </w:r>
      </w:hyperlink>
      <w:r w:rsidDel="00000000" w:rsidR="00000000" w:rsidRPr="00000000">
        <w:rPr>
          <w:shd w:fill="f8f9fa" w:val="clear"/>
          <w:rtl w:val="0"/>
        </w:rPr>
        <w:t xml:space="preserve"> for other things you can do.</w:t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gvimdiff file1 file2 [file3]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See differences between files, in HMI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hyperlink r:id="rId14">
        <w:r w:rsidDel="00000000" w:rsidR="00000000" w:rsidRPr="00000000">
          <w:rPr>
            <w:b w:val="1"/>
            <w:i w:val="0"/>
            <w:color w:val="26648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Folds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zO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zc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zC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/</w:t>
            </w:r>
            <w:r w:rsidDel="00000000" w:rsidR="00000000" w:rsidRPr="00000000">
              <w:rPr>
                <w:shd w:fill="auto" w:val="clear"/>
                <w:rtl w:val="0"/>
              </w:rPr>
              <w:t xml:space="preserve"> zA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Toggle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 folds for this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 all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 all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Fold more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(foldlevel += 1)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Fold less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(foldlevel -= 1)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Update folds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Uppercase ones are recursive (eg, zO is open recursively).</w:t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%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Nearest/matching {[()]}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[( [{ [&lt;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( or { or &lt;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])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Next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method start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Previous method end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&lt;C-O&gt;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back to previous location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&lt;C-I&gt;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forward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file in cursor</w:t>
            </w:r>
          </w:p>
        </w:tc>
      </w:tr>
    </w:tbl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Counters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&lt;C-A&gt;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Increment number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&lt;C-X&gt;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Decrement</w:t>
            </w:r>
          </w:p>
        </w:tc>
      </w:tr>
    </w:tbl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z{height}&lt;Cr&gt;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Resize pane to {height} lines tall</w:t>
            </w:r>
          </w:p>
        </w:tc>
      </w:tr>
    </w:tbl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:tag Classname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Jump to first definition of Classname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&lt;C-]&gt;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Jump to definition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See all definitions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&lt;C-T&gt;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back to last tag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&lt;C-O&gt; &lt;C-I&gt;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Back/forward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:tselect Classname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Find definitions of Classname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:tjump Classname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Find definitions of Classname (auto-select 1st)</w:t>
            </w:r>
          </w:p>
        </w:tc>
      </w:tr>
    </w:tbl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~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Toggle case (Case =&gt; cASE)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Uppercase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Lowercase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Uppercase current line (also gUgU)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Lowercase current line (also gugu)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Do these in visual or normal mode.</w:t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Marks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`^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position of cursor in insert mode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change in current buffer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exited current buffer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last file edited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''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Back to line in current buffer where jumped from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``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Back to position in current buffer where jumped from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`[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beginning of previously changed or yanked text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end of previously changed or yanked text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`&lt;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beginning of last visual selection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end of last visual selection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 this cursor position as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`a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Jump to the cursor position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'a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Jump to the beginning of the line with position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d'a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from current line to line of mark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d`a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from current position to position of mark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c'a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Change text from current line to line of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y`a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Yank text from current position to position of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:marks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 all current marks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:delm 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mark 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:delm a-d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marks a, b, c, 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:delm abc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marks a, b, c</w:t>
            </w:r>
          </w:p>
        </w:tc>
      </w:tr>
    </w:tbl>
    <w:p w:rsidR="00000000" w:rsidDel="00000000" w:rsidP="00000000" w:rsidRDefault="00000000" w:rsidRPr="00000000" w14:paraId="000001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Repeat last command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]p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under the current indentation level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:set ff=unix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Convert Windows line endings to Unix line endings</w:t>
            </w:r>
          </w:p>
        </w:tc>
      </w:tr>
    </w:tbl>
    <w:p w:rsidR="00000000" w:rsidDel="00000000" w:rsidP="00000000" w:rsidRDefault="00000000" w:rsidRPr="00000000" w14:paraId="000001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&lt;C-R&gt;&lt;C-W&gt;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Insert current word into the command line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&lt;C-R&gt;"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from “ register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&lt;C-X&gt;&lt;C-F&gt;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Auto-completion of path in insert mode</w:t>
            </w:r>
          </w:p>
        </w:tc>
      </w:tr>
    </w:tbl>
    <w:p w:rsidR="00000000" w:rsidDel="00000000" w:rsidP="00000000" w:rsidRDefault="00000000" w:rsidRPr="00000000" w14:paraId="000002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Text alignment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rFonts w:ascii="Ubuntu Mono" w:cs="Ubuntu Mono" w:eastAsia="Ubuntu Mono" w:hAnsi="Ubuntu Mono"/>
          <w:sz w:val="18"/>
          <w:szCs w:val="18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highlight w:val="white"/>
          <w:rtl w:val="0"/>
        </w:rPr>
        <w:t xml:space="preserve">:center [width]</w:t>
        <w:br w:type="textWrapping"/>
        <w:t xml:space="preserve">:right [width]</w:t>
        <w:br w:type="textWrapping"/>
        <w:t xml:space="preserve">:left</w:t>
        <w:br w:type="textWrapping"/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 :help formatting</w:t>
      </w:r>
    </w:p>
    <w:p w:rsidR="00000000" w:rsidDel="00000000" w:rsidP="00000000" w:rsidRDefault="00000000" w:rsidRPr="00000000" w14:paraId="000002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&lt;C-R&gt;=128/2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Shows the result of the division : ‘64’</w:t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Do this in insert mode.</w:t>
      </w:r>
    </w:p>
    <w:p w:rsidR="00000000" w:rsidDel="00000000" w:rsidP="00000000" w:rsidRDefault="00000000" w:rsidRPr="00000000" w14:paraId="000002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Exiting with an error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rFonts w:ascii="Ubuntu Mono" w:cs="Ubuntu Mono" w:eastAsia="Ubuntu Mono" w:hAnsi="Ubuntu Mono"/>
          <w:sz w:val="18"/>
          <w:szCs w:val="18"/>
          <w:highlight w:val="whit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highlight w:val="white"/>
          <w:rtl w:val="0"/>
        </w:rPr>
        <w:t xml:space="preserve">:cq</w:t>
        <w:br w:type="textWrapping"/>
        <w:t xml:space="preserve">:cquit</w:t>
        <w:br w:type="textWrapping"/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Works like :qa, but throws an error. Great for aborting Git commands.</w:t>
      </w:r>
    </w:p>
    <w:p w:rsidR="00000000" w:rsidDel="00000000" w:rsidP="00000000" w:rsidRDefault="00000000" w:rsidRPr="00000000" w14:paraId="000002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Spell checking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8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Shortcut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.0000057220459" w:lineRule="auto"/>
              <w:ind w:left="240" w:right="24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:set spell spelllang=en_us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Turn on US English spell checking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]s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to next misspelled word after the cursor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to previous misspelled word before the cursor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z=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Suggest spellings for the word under/after the cursor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 word to spell list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 word as bad/mispelling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zu / C-X (Insert Mode)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Suggest words for bad word under cursor from spellfile</w:t>
            </w:r>
          </w:p>
        </w:tc>
      </w:tr>
    </w:tbl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80" w:right="48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See :help spell</w:t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hyperlink r:id="rId15">
        <w:r w:rsidDel="00000000" w:rsidR="00000000" w:rsidRPr="00000000">
          <w:rPr>
            <w:b w:val="1"/>
            <w:i w:val="0"/>
            <w:color w:val="26648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Also see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80" w:right="360" w:firstLine="0"/>
        <w:rPr>
          <w:i w:val="1"/>
          <w:highlight w:val="white"/>
        </w:rPr>
      </w:pPr>
      <w:hyperlink r:id="rId16">
        <w:r w:rsidDel="00000000" w:rsidR="00000000" w:rsidRPr="00000000">
          <w:rPr>
            <w:color w:val="26648e"/>
            <w:u w:val="single"/>
            <w:rtl w:val="0"/>
          </w:rPr>
          <w:t xml:space="preserve">Vim cheatsheet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(vim.rotrr.com)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80" w:right="360" w:firstLine="0"/>
        <w:rPr>
          <w:i w:val="1"/>
          <w:highlight w:val="white"/>
        </w:rPr>
      </w:pPr>
      <w:hyperlink r:id="rId17">
        <w:r w:rsidDel="00000000" w:rsidR="00000000" w:rsidRPr="00000000">
          <w:rPr>
            <w:color w:val="26648e"/>
            <w:u w:val="single"/>
            <w:rtl w:val="0"/>
          </w:rPr>
          <w:t xml:space="preserve">Vim documentation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(vimdoc.sourceforge.net)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80" w:right="360" w:firstLine="0"/>
        <w:rPr>
          <w:i w:val="1"/>
          <w:highlight w:val="white"/>
        </w:rPr>
      </w:pPr>
      <w:hyperlink r:id="rId18">
        <w:r w:rsidDel="00000000" w:rsidR="00000000" w:rsidRPr="00000000">
          <w:rPr>
            <w:color w:val="26648e"/>
            <w:u w:val="single"/>
            <w:rtl w:val="0"/>
          </w:rPr>
          <w:t xml:space="preserve">Interactive Vim tutorial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(openvim.com)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13 Comments </w:t>
      </w:r>
      <w:r w:rsidDel="00000000" w:rsidR="00000000" w:rsidRPr="00000000">
        <w:rPr>
          <w:rtl w:val="0"/>
        </w:rPr>
        <w:t xml:space="preserve"> for this cheatsheet. Write yours!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devhints.io /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648e"/>
          <w:u w:val="single"/>
        </w:rPr>
      </w:pPr>
      <w:hyperlink r:id="rId19">
        <w:r w:rsidDel="00000000" w:rsidR="00000000" w:rsidRPr="00000000">
          <w:rPr>
            <w:color w:val="26648e"/>
            <w:u w:val="single"/>
            <w:rtl w:val="0"/>
          </w:rPr>
          <w:t xml:space="preserve">Over 352 curated cheatsheets, by developers for developers.   Devhints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648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6648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Other Vim cheatsheets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Vimdiff</w:t>
        </w:r>
      </w:hyperlink>
      <w:hyperlink r:id="rId21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 scripting</w:t>
        </w:r>
      </w:hyperlink>
      <w:hyperlink r:id="rId23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Tabular</w:t>
        </w:r>
      </w:hyperlink>
      <w:hyperlink r:id="rId25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Projectionist</w:t>
        </w:r>
      </w:hyperlink>
      <w:hyperlink r:id="rId27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 digraphs</w:t>
        </w:r>
      </w:hyperlink>
      <w:hyperlink r:id="rId29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 Easyalign</w:t>
        </w:r>
      </w:hyperlink>
      <w:hyperlink r:id="rId31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648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6648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cheatsheets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Elixir</w:t>
        </w:r>
      </w:hyperlink>
      <w:hyperlink r:id="rId33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ES2015+</w:t>
        </w:r>
      </w:hyperlink>
      <w:hyperlink r:id="rId35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React.js</w:t>
        </w:r>
      </w:hyperlink>
      <w:hyperlink r:id="rId37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Vimdiff</w:t>
        </w:r>
      </w:hyperlink>
      <w:hyperlink r:id="rId39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Vim scripting</w:t>
        </w:r>
      </w:hyperlink>
      <w:hyperlink r:id="rId41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b w:val="1"/>
            <w:color w:val="26648e"/>
            <w:u w:val="single"/>
            <w:rtl w:val="0"/>
          </w:rPr>
          <w:t xml:space="preserve">Vue.js</w:t>
        </w:r>
      </w:hyperlink>
      <w:hyperlink r:id="rId43">
        <w:r w:rsidDel="00000000" w:rsidR="00000000" w:rsidRPr="00000000">
          <w:rPr>
            <w:color w:val="26648e"/>
            <w:u w:val="single"/>
            <w:rtl w:val="0"/>
          </w:rPr>
          <w:t xml:space="preserve"> cheatsheet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4455"/>
        <w:sz w:val="18"/>
        <w:szCs w:val="18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61.3000065088272" w:before="261.3000065088272" w:lineRule="auto"/>
    </w:pPr>
    <w:rPr>
      <w:b w:val="1"/>
      <w:i w:val="0"/>
      <w:sz w:val="38"/>
      <w:szCs w:val="3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hints.io/vimscript" TargetMode="External"/><Relationship Id="rId20" Type="http://schemas.openxmlformats.org/officeDocument/2006/relationships/hyperlink" Target="https://devhints.io/vim-diff" TargetMode="External"/><Relationship Id="rId42" Type="http://schemas.openxmlformats.org/officeDocument/2006/relationships/hyperlink" Target="https://devhints.io/vue" TargetMode="External"/><Relationship Id="rId41" Type="http://schemas.openxmlformats.org/officeDocument/2006/relationships/hyperlink" Target="https://devhints.io/vimscript" TargetMode="External"/><Relationship Id="rId22" Type="http://schemas.openxmlformats.org/officeDocument/2006/relationships/hyperlink" Target="https://devhints.io/vimscript" TargetMode="External"/><Relationship Id="rId21" Type="http://schemas.openxmlformats.org/officeDocument/2006/relationships/hyperlink" Target="https://devhints.io/vim-diff" TargetMode="External"/><Relationship Id="rId43" Type="http://schemas.openxmlformats.org/officeDocument/2006/relationships/hyperlink" Target="https://devhints.io/vue" TargetMode="External"/><Relationship Id="rId24" Type="http://schemas.openxmlformats.org/officeDocument/2006/relationships/hyperlink" Target="https://devhints.io/tabular" TargetMode="External"/><Relationship Id="rId23" Type="http://schemas.openxmlformats.org/officeDocument/2006/relationships/hyperlink" Target="https://devhints.io/vim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hints.io/vim#getting-started" TargetMode="External"/><Relationship Id="rId26" Type="http://schemas.openxmlformats.org/officeDocument/2006/relationships/hyperlink" Target="https://devhints.io/projectionist" TargetMode="External"/><Relationship Id="rId25" Type="http://schemas.openxmlformats.org/officeDocument/2006/relationships/hyperlink" Target="https://devhints.io/tabular" TargetMode="External"/><Relationship Id="rId28" Type="http://schemas.openxmlformats.org/officeDocument/2006/relationships/hyperlink" Target="https://devhints.io/vim-digraphs" TargetMode="External"/><Relationship Id="rId27" Type="http://schemas.openxmlformats.org/officeDocument/2006/relationships/hyperlink" Target="https://devhints.io/projection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hints.io/" TargetMode="External"/><Relationship Id="rId29" Type="http://schemas.openxmlformats.org/officeDocument/2006/relationships/hyperlink" Target="https://devhints.io/vim-digraphs" TargetMode="External"/><Relationship Id="rId7" Type="http://schemas.openxmlformats.org/officeDocument/2006/relationships/hyperlink" Target="https://github.com/rstacruz/cheatsheets/blob/master/vim.md" TargetMode="External"/><Relationship Id="rId8" Type="http://schemas.openxmlformats.org/officeDocument/2006/relationships/hyperlink" Target="https://www.vim.org/" TargetMode="External"/><Relationship Id="rId31" Type="http://schemas.openxmlformats.org/officeDocument/2006/relationships/hyperlink" Target="https://devhints.io/vim-easyalign" TargetMode="External"/><Relationship Id="rId30" Type="http://schemas.openxmlformats.org/officeDocument/2006/relationships/hyperlink" Target="https://devhints.io/vim-easyalign" TargetMode="External"/><Relationship Id="rId11" Type="http://schemas.openxmlformats.org/officeDocument/2006/relationships/hyperlink" Target="https://devhints.io/vim#operators" TargetMode="External"/><Relationship Id="rId33" Type="http://schemas.openxmlformats.org/officeDocument/2006/relationships/hyperlink" Target="https://devhints.io/elixir" TargetMode="External"/><Relationship Id="rId10" Type="http://schemas.openxmlformats.org/officeDocument/2006/relationships/hyperlink" Target="https://devhints.io/vim#operators" TargetMode="External"/><Relationship Id="rId32" Type="http://schemas.openxmlformats.org/officeDocument/2006/relationships/hyperlink" Target="https://devhints.io/elixir" TargetMode="External"/><Relationship Id="rId13" Type="http://schemas.openxmlformats.org/officeDocument/2006/relationships/hyperlink" Target="https://devhints.io/vim#operators" TargetMode="External"/><Relationship Id="rId35" Type="http://schemas.openxmlformats.org/officeDocument/2006/relationships/hyperlink" Target="https://devhints.io/es6" TargetMode="External"/><Relationship Id="rId12" Type="http://schemas.openxmlformats.org/officeDocument/2006/relationships/hyperlink" Target="https://devhints.io/vim#text-objects" TargetMode="External"/><Relationship Id="rId34" Type="http://schemas.openxmlformats.org/officeDocument/2006/relationships/hyperlink" Target="https://devhints.io/es6" TargetMode="External"/><Relationship Id="rId15" Type="http://schemas.openxmlformats.org/officeDocument/2006/relationships/hyperlink" Target="https://devhints.io/vim#also-see" TargetMode="External"/><Relationship Id="rId37" Type="http://schemas.openxmlformats.org/officeDocument/2006/relationships/hyperlink" Target="https://devhints.io/react" TargetMode="External"/><Relationship Id="rId14" Type="http://schemas.openxmlformats.org/officeDocument/2006/relationships/hyperlink" Target="https://devhints.io/vim#misc" TargetMode="External"/><Relationship Id="rId36" Type="http://schemas.openxmlformats.org/officeDocument/2006/relationships/hyperlink" Target="https://devhints.io/react" TargetMode="External"/><Relationship Id="rId17" Type="http://schemas.openxmlformats.org/officeDocument/2006/relationships/hyperlink" Target="http://vimdoc.sourceforge.net/htmldoc/" TargetMode="External"/><Relationship Id="rId39" Type="http://schemas.openxmlformats.org/officeDocument/2006/relationships/hyperlink" Target="https://devhints.io/vim-diff" TargetMode="External"/><Relationship Id="rId16" Type="http://schemas.openxmlformats.org/officeDocument/2006/relationships/hyperlink" Target="https://vim.rtorr.com/" TargetMode="External"/><Relationship Id="rId38" Type="http://schemas.openxmlformats.org/officeDocument/2006/relationships/hyperlink" Target="https://devhints.io/vim-diff" TargetMode="External"/><Relationship Id="rId19" Type="http://schemas.openxmlformats.org/officeDocument/2006/relationships/hyperlink" Target="https://devhints.io/" TargetMode="External"/><Relationship Id="rId18" Type="http://schemas.openxmlformats.org/officeDocument/2006/relationships/hyperlink" Target="http://openvi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