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14693" w14:textId="0C0202D2" w:rsidR="00480296" w:rsidRDefault="005A7A12" w:rsidP="005A7A12">
      <w:pPr>
        <w:pStyle w:val="Title"/>
        <w:jc w:val="center"/>
        <w:rPr>
          <w:color w:val="C00000"/>
        </w:rPr>
      </w:pPr>
      <w:r w:rsidRPr="005A7A12">
        <w:rPr>
          <w:color w:val="C00000"/>
        </w:rPr>
        <w:t>High Dam selection Project</w:t>
      </w:r>
    </w:p>
    <w:p w14:paraId="05C80D5D" w14:textId="77777777" w:rsidR="005A7A12" w:rsidRDefault="005A7A12" w:rsidP="005A7A12"/>
    <w:p w14:paraId="3134AC42" w14:textId="7FF08FE0" w:rsidR="005A7A12" w:rsidRDefault="005A7A12" w:rsidP="005A7A12">
      <w:pPr>
        <w:pStyle w:val="Heading1"/>
      </w:pPr>
      <w:r>
        <w:t>The steps</w:t>
      </w:r>
      <w:r>
        <w:t>:</w:t>
      </w:r>
    </w:p>
    <w:p w14:paraId="4CC13219" w14:textId="77777777" w:rsidR="005A7A12" w:rsidRDefault="005A7A12" w:rsidP="005A7A12">
      <w:pPr>
        <w:pStyle w:val="Heading2"/>
      </w:pPr>
      <w:r>
        <w:t>1. Collect basic data</w:t>
      </w:r>
    </w:p>
    <w:p w14:paraId="2AABC5EB" w14:textId="77777777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t>a. Hydrology data</w:t>
      </w:r>
    </w:p>
    <w:p w14:paraId="1AD4A43C" w14:textId="19A19A66" w:rsidR="005A7A12" w:rsidRDefault="005A7A12" w:rsidP="005A7A12">
      <w:r>
        <w:t xml:space="preserve">Water flow speed: This data can be obtained from the Ministry of Water Resources and Irrigation. </w:t>
      </w:r>
    </w:p>
    <w:p w14:paraId="6AAD5FCC" w14:textId="77777777" w:rsidR="005A7A12" w:rsidRDefault="005A7A12" w:rsidP="005A7A12">
      <w:r>
        <w:t>Water Rise: Track water levels throughout the year to see how high they are in the proposed areas.</w:t>
      </w:r>
    </w:p>
    <w:p w14:paraId="1840F253" w14:textId="77777777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t>B. Demographic data</w:t>
      </w:r>
    </w:p>
    <w:p w14:paraId="0E9D0C22" w14:textId="77777777" w:rsidR="005A7A12" w:rsidRDefault="005A7A12" w:rsidP="005A7A12">
      <w:r>
        <w:t>Population Density: Get the latest data from the Central Agency for Public Mobilization and Statistics. This data is important to assess the impact of the dam on local communities.</w:t>
      </w:r>
    </w:p>
    <w:p w14:paraId="39E72DBF" w14:textId="77777777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t>C. Environmental data</w:t>
      </w:r>
    </w:p>
    <w:p w14:paraId="74D2D778" w14:textId="77777777" w:rsidR="005A7A12" w:rsidRDefault="005A7A12" w:rsidP="005A7A12">
      <w:r>
        <w:t>Environmental Studies: Includes the impacts of dam construction on the local environment and river ecosystem.</w:t>
      </w:r>
    </w:p>
    <w:p w14:paraId="57A103B0" w14:textId="1F3F28A3" w:rsidR="005A7A12" w:rsidRDefault="005A7A12" w:rsidP="005A7A12">
      <w:pPr>
        <w:pStyle w:val="Heading2"/>
      </w:pPr>
      <w:r>
        <w:t xml:space="preserve">2. Analyze data using </w:t>
      </w:r>
      <w:proofErr w:type="spellStart"/>
      <w:r>
        <w:t>Arch</w:t>
      </w:r>
      <w:r>
        <w:t>M</w:t>
      </w:r>
      <w:r>
        <w:t>ab</w:t>
      </w:r>
      <w:proofErr w:type="spellEnd"/>
      <w:r>
        <w:t xml:space="preserve"> software</w:t>
      </w:r>
    </w:p>
    <w:p w14:paraId="571762C2" w14:textId="77777777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t>a. Data Entry</w:t>
      </w:r>
    </w:p>
    <w:p w14:paraId="373494ED" w14:textId="3DECEBB5" w:rsidR="005A7A12" w:rsidRDefault="005A7A12" w:rsidP="005A7A12">
      <w:r>
        <w:t xml:space="preserve">Enter all collected data into </w:t>
      </w:r>
      <w:proofErr w:type="spellStart"/>
      <w:r>
        <w:t>Arch</w:t>
      </w:r>
      <w:r>
        <w:t>M</w:t>
      </w:r>
      <w:r>
        <w:t>ab</w:t>
      </w:r>
      <w:proofErr w:type="spellEnd"/>
      <w:r>
        <w:t xml:space="preserve"> software</w:t>
      </w:r>
      <w:r>
        <w:t>.</w:t>
      </w:r>
    </w:p>
    <w:p w14:paraId="774229E0" w14:textId="4495F5FB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t xml:space="preserve">B. Perform </w:t>
      </w:r>
      <w:r w:rsidRPr="005A7A12">
        <w:rPr>
          <w:b/>
          <w:bCs/>
        </w:rPr>
        <w:t>analysis.</w:t>
      </w:r>
    </w:p>
    <w:p w14:paraId="404D7827" w14:textId="27B00B5E" w:rsidR="005A7A12" w:rsidRDefault="005A7A12" w:rsidP="005A7A12">
      <w:r>
        <w:t>E</w:t>
      </w:r>
      <w:r>
        <w:t>valuate:</w:t>
      </w:r>
    </w:p>
    <w:p w14:paraId="77073AB8" w14:textId="77777777" w:rsidR="005A7A12" w:rsidRDefault="005A7A12" w:rsidP="005A7A12">
      <w:r>
        <w:t>The storage capacity of the dam: based on the height and speed of water flow.</w:t>
      </w:r>
    </w:p>
    <w:p w14:paraId="6B649AC7" w14:textId="77777777" w:rsidR="005A7A12" w:rsidRDefault="005A7A12" w:rsidP="005A7A12">
      <w:r>
        <w:t>Environmental Impact: Assess the potential impact on the environment and ecosystem.</w:t>
      </w:r>
    </w:p>
    <w:p w14:paraId="0D92C0E7" w14:textId="77777777" w:rsidR="005A7A12" w:rsidRDefault="005A7A12" w:rsidP="005A7A12">
      <w:r>
        <w:t>Socio-economic impact: Analyze the impact of the dam on local communities in terms of potential displacement and economic benefits.</w:t>
      </w:r>
    </w:p>
    <w:p w14:paraId="51FF1417" w14:textId="77777777" w:rsidR="005A7A12" w:rsidRDefault="005A7A12" w:rsidP="005A7A12">
      <w:pPr>
        <w:pStyle w:val="Heading2"/>
      </w:pPr>
      <w:r>
        <w:t>3. Feasibility assessment</w:t>
      </w:r>
    </w:p>
    <w:p w14:paraId="41B29CB5" w14:textId="25896D47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t xml:space="preserve">a. </w:t>
      </w:r>
      <w:r w:rsidRPr="005A7A12">
        <w:rPr>
          <w:b/>
          <w:bCs/>
        </w:rPr>
        <w:t>technical</w:t>
      </w:r>
      <w:r w:rsidRPr="005A7A12">
        <w:rPr>
          <w:b/>
          <w:bCs/>
        </w:rPr>
        <w:t xml:space="preserve"> feasibility</w:t>
      </w:r>
    </w:p>
    <w:p w14:paraId="7C32AA3C" w14:textId="77777777" w:rsidR="005A7A12" w:rsidRDefault="005A7A12" w:rsidP="005A7A12">
      <w:r>
        <w:t>Ensure that the proposed location can support the required infrastructure for the dam.</w:t>
      </w:r>
    </w:p>
    <w:p w14:paraId="3EB9C1DF" w14:textId="77777777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t>B. Financial feasibility</w:t>
      </w:r>
    </w:p>
    <w:p w14:paraId="774F6E70" w14:textId="77777777" w:rsidR="005A7A12" w:rsidRDefault="005A7A12" w:rsidP="005A7A12">
      <w:r>
        <w:t>Calculate construction and maintenance costs and compare them with the expected return from electricity generation and water storage.</w:t>
      </w:r>
    </w:p>
    <w:p w14:paraId="3D4CA424" w14:textId="77777777" w:rsidR="005A7A12" w:rsidRPr="005A7A12" w:rsidRDefault="005A7A12" w:rsidP="005A7A12">
      <w:pPr>
        <w:rPr>
          <w:b/>
          <w:bCs/>
        </w:rPr>
      </w:pPr>
      <w:r w:rsidRPr="005A7A12">
        <w:rPr>
          <w:b/>
          <w:bCs/>
        </w:rPr>
        <w:lastRenderedPageBreak/>
        <w:t>C. Environmental and social feasibility</w:t>
      </w:r>
    </w:p>
    <w:p w14:paraId="4041D0D2" w14:textId="2F4505EA" w:rsidR="005A7A12" w:rsidRDefault="005A7A12" w:rsidP="005A7A12">
      <w:r>
        <w:t xml:space="preserve">Final assessment of the environmental and social </w:t>
      </w:r>
      <w:r>
        <w:t>impact and</w:t>
      </w:r>
      <w:r>
        <w:t xml:space="preserve"> providing solutions to reduce potential negative impacts.</w:t>
      </w:r>
    </w:p>
    <w:p w14:paraId="37F4D6AA" w14:textId="77777777" w:rsidR="005A7A12" w:rsidRDefault="005A7A12" w:rsidP="005A7A12">
      <w:pPr>
        <w:pStyle w:val="Heading2"/>
      </w:pPr>
      <w:r>
        <w:t>4. Providing recommendations</w:t>
      </w:r>
    </w:p>
    <w:p w14:paraId="579E3CA1" w14:textId="6EA17228" w:rsidR="005A7A12" w:rsidRPr="004051B8" w:rsidRDefault="005A7A12" w:rsidP="005A7A12">
      <w:pPr>
        <w:rPr>
          <w:b/>
          <w:bCs/>
        </w:rPr>
      </w:pPr>
      <w:r w:rsidRPr="004051B8">
        <w:rPr>
          <w:b/>
          <w:bCs/>
        </w:rPr>
        <w:t>Based on the analysis</w:t>
      </w:r>
      <w:r w:rsidRPr="004051B8">
        <w:rPr>
          <w:b/>
          <w:bCs/>
        </w:rPr>
        <w:t>:</w:t>
      </w:r>
    </w:p>
    <w:p w14:paraId="03C4659B" w14:textId="3965FAA9" w:rsidR="005A7A12" w:rsidRPr="004051B8" w:rsidRDefault="005A7A12" w:rsidP="005A7A12">
      <w:pPr>
        <w:rPr>
          <w:sz w:val="24"/>
          <w:szCs w:val="24"/>
        </w:rPr>
      </w:pPr>
      <w:r w:rsidRPr="004051B8">
        <w:rPr>
          <w:sz w:val="24"/>
          <w:szCs w:val="24"/>
        </w:rPr>
        <w:t xml:space="preserve">I recommend </w:t>
      </w:r>
      <w:r w:rsidR="004051B8" w:rsidRPr="004051B8">
        <w:rPr>
          <w:sz w:val="24"/>
          <w:szCs w:val="24"/>
        </w:rPr>
        <w:t>building</w:t>
      </w:r>
      <w:r w:rsidRPr="004051B8">
        <w:rPr>
          <w:sz w:val="24"/>
          <w:szCs w:val="24"/>
        </w:rPr>
        <w:t xml:space="preserve"> the high dam in </w:t>
      </w:r>
      <w:r w:rsidR="004051B8" w:rsidRPr="004051B8">
        <w:rPr>
          <w:sz w:val="24"/>
          <w:szCs w:val="24"/>
        </w:rPr>
        <w:t>Luxor</w:t>
      </w:r>
      <w:r w:rsidRPr="004051B8">
        <w:rPr>
          <w:sz w:val="24"/>
          <w:szCs w:val="24"/>
        </w:rPr>
        <w:t xml:space="preserve"> </w:t>
      </w:r>
      <w:r w:rsidR="004051B8" w:rsidRPr="004051B8">
        <w:rPr>
          <w:sz w:val="24"/>
          <w:szCs w:val="24"/>
        </w:rPr>
        <w:t>because:</w:t>
      </w:r>
    </w:p>
    <w:p w14:paraId="25D8F30C" w14:textId="7693D88C" w:rsidR="004051B8" w:rsidRPr="004051B8" w:rsidRDefault="004051B8" w:rsidP="004051B8">
      <w:pPr>
        <w:pStyle w:val="ListParagraph"/>
        <w:numPr>
          <w:ilvl w:val="0"/>
          <w:numId w:val="1"/>
        </w:numPr>
        <w:rPr>
          <w:sz w:val="24"/>
          <w:szCs w:val="24"/>
          <w:rtl/>
          <w:lang w:bidi="ar-EG"/>
        </w:rPr>
      </w:pPr>
      <w:r w:rsidRPr="004051B8">
        <w:rPr>
          <w:sz w:val="24"/>
          <w:szCs w:val="24"/>
          <w:lang w:bidi="ar-EG"/>
        </w:rPr>
        <w:t xml:space="preserve">It will distribute and regulate the flow of river water to the New Valley </w:t>
      </w:r>
      <w:r w:rsidRPr="004051B8">
        <w:rPr>
          <w:sz w:val="24"/>
          <w:szCs w:val="24"/>
          <w:lang w:bidi="ar-EG"/>
        </w:rPr>
        <w:t>area.</w:t>
      </w:r>
    </w:p>
    <w:p w14:paraId="4D6B0C26" w14:textId="3F88C361" w:rsidR="004051B8" w:rsidRPr="004051B8" w:rsidRDefault="004051B8" w:rsidP="004051B8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051B8">
        <w:rPr>
          <w:sz w:val="24"/>
          <w:szCs w:val="24"/>
          <w:lang w:bidi="ar-EG"/>
        </w:rPr>
        <w:t>The New Valley area has a wide desert, and when the dam is built, it will lead to several benefits, such as:</w:t>
      </w:r>
    </w:p>
    <w:p w14:paraId="78F33983" w14:textId="7CBC2984" w:rsidR="004051B8" w:rsidRPr="004051B8" w:rsidRDefault="004051B8" w:rsidP="004051B8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051B8">
        <w:rPr>
          <w:sz w:val="24"/>
          <w:szCs w:val="24"/>
          <w:lang w:bidi="ar-EG"/>
        </w:rPr>
        <w:t>Water storage: Dams can be used to store water useful for irrigation, industrial and civil uses.</w:t>
      </w:r>
    </w:p>
    <w:p w14:paraId="5BED2798" w14:textId="5991AAFB" w:rsidR="004051B8" w:rsidRPr="004051B8" w:rsidRDefault="004051B8" w:rsidP="004051B8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051B8">
        <w:rPr>
          <w:sz w:val="24"/>
          <w:szCs w:val="24"/>
          <w:lang w:bidi="ar-EG"/>
        </w:rPr>
        <w:t>Electrical power generation: Water flow from the dam can be used to generate electrical power, which contributes to meeting the energy needs of the region.</w:t>
      </w:r>
    </w:p>
    <w:p w14:paraId="1EDC367E" w14:textId="44594D1A" w:rsidR="004051B8" w:rsidRPr="004051B8" w:rsidRDefault="004051B8" w:rsidP="004051B8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051B8">
        <w:rPr>
          <w:sz w:val="24"/>
          <w:szCs w:val="24"/>
          <w:lang w:bidi="ar-EG"/>
        </w:rPr>
        <w:t>Economic development: Building dams can contribute to enhancing economic development in the region by supporting agriculture and industry and creating job opportunities.</w:t>
      </w:r>
    </w:p>
    <w:p w14:paraId="6A21DF63" w14:textId="01233A85" w:rsidR="004051B8" w:rsidRPr="004051B8" w:rsidRDefault="004051B8" w:rsidP="004051B8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rtl/>
          <w:lang w:bidi="ar-EG"/>
        </w:rPr>
      </w:pPr>
      <w:r w:rsidRPr="004051B8">
        <w:rPr>
          <w:sz w:val="24"/>
          <w:szCs w:val="24"/>
          <w:lang w:bidi="ar-EG"/>
        </w:rPr>
        <w:t>Improving the environment: Dams can be used to regulate water flow and improve the environment surrounding an area, such as creating new water spaces for wildlife and improving water availability for local communities.</w:t>
      </w:r>
    </w:p>
    <w:sectPr w:rsidR="004051B8" w:rsidRPr="0040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718B5"/>
    <w:multiLevelType w:val="hybridMultilevel"/>
    <w:tmpl w:val="1692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3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12"/>
    <w:rsid w:val="000B6C06"/>
    <w:rsid w:val="004051B8"/>
    <w:rsid w:val="00480296"/>
    <w:rsid w:val="004C4770"/>
    <w:rsid w:val="005351DC"/>
    <w:rsid w:val="005A7A12"/>
    <w:rsid w:val="00D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B35D"/>
  <w15:chartTrackingRefBased/>
  <w15:docId w15:val="{C9E26F24-B42C-492D-8439-D49913CA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1</cp:revision>
  <dcterms:created xsi:type="dcterms:W3CDTF">2024-05-16T19:50:00Z</dcterms:created>
  <dcterms:modified xsi:type="dcterms:W3CDTF">2024-05-16T20:39:00Z</dcterms:modified>
</cp:coreProperties>
</file>