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723F" w14:textId="77777777" w:rsidR="00296745" w:rsidRPr="000854EC" w:rsidRDefault="00000000">
      <w:pPr>
        <w:pStyle w:val="Heading1"/>
        <w:rPr>
          <w:sz w:val="24"/>
          <w:szCs w:val="24"/>
        </w:rPr>
      </w:pPr>
      <w:r w:rsidRPr="000854EC">
        <w:rPr>
          <w:sz w:val="24"/>
          <w:szCs w:val="24"/>
        </w:rPr>
        <w:t>Cybersecurity Awareness Best Practices</w:t>
      </w:r>
    </w:p>
    <w:p w14:paraId="1947AAFD" w14:textId="59E29F18" w:rsidR="00296745" w:rsidRPr="000854EC" w:rsidRDefault="000854EC" w:rsidP="000854EC">
      <w:pPr>
        <w:rPr>
          <w:sz w:val="24"/>
          <w:szCs w:val="24"/>
          <w:rtl/>
        </w:rPr>
      </w:pPr>
      <w:r w:rsidRPr="000854EC">
        <w:rPr>
          <w:b/>
          <w:bCs/>
          <w:sz w:val="24"/>
          <w:szCs w:val="24"/>
        </w:rPr>
        <w:t>By: Ahmed Emad Eldeen</w:t>
      </w:r>
      <w:r w:rsidRPr="000854EC">
        <w:rPr>
          <w:sz w:val="24"/>
          <w:szCs w:val="24"/>
        </w:rPr>
        <w:br/>
      </w:r>
      <w:r w:rsidRPr="000854EC">
        <w:rPr>
          <w:b/>
          <w:bCs/>
          <w:sz w:val="24"/>
          <w:szCs w:val="24"/>
        </w:rPr>
        <w:t>Email:</w:t>
      </w:r>
      <w:r w:rsidRPr="000854EC">
        <w:rPr>
          <w:sz w:val="24"/>
          <w:szCs w:val="24"/>
        </w:rPr>
        <w:t xml:space="preserve"> ahmedemadeldeen77@gmail.com</w:t>
      </w:r>
      <w:r w:rsidRPr="000854EC">
        <w:rPr>
          <w:sz w:val="24"/>
          <w:szCs w:val="24"/>
        </w:rPr>
        <w:br/>
      </w:r>
      <w:r w:rsidRPr="000854EC">
        <w:rPr>
          <w:b/>
          <w:bCs/>
          <w:sz w:val="24"/>
          <w:szCs w:val="24"/>
        </w:rPr>
        <w:t>Phone:</w:t>
      </w:r>
      <w:r w:rsidRPr="000854EC">
        <w:rPr>
          <w:sz w:val="24"/>
          <w:szCs w:val="24"/>
        </w:rPr>
        <w:t xml:space="preserve"> +20 101 397 2690</w:t>
      </w:r>
    </w:p>
    <w:p w14:paraId="6D77660D" w14:textId="77777777" w:rsidR="00296745" w:rsidRPr="000854EC" w:rsidRDefault="00000000">
      <w:pPr>
        <w:rPr>
          <w:sz w:val="24"/>
          <w:szCs w:val="24"/>
        </w:rPr>
      </w:pPr>
      <w:r w:rsidRPr="000854EC">
        <w:rPr>
          <w:sz w:val="24"/>
          <w:szCs w:val="24"/>
        </w:rPr>
        <w:t>1. Best Practices for Corporate Employees</w:t>
      </w:r>
    </w:p>
    <w:p w14:paraId="1892FF21" w14:textId="77777777" w:rsidR="00296745" w:rsidRPr="000854EC" w:rsidRDefault="00296745">
      <w:pPr>
        <w:rPr>
          <w:sz w:val="24"/>
          <w:szCs w:val="24"/>
        </w:rPr>
      </w:pPr>
    </w:p>
    <w:p w14:paraId="5A5258F2" w14:textId="77777777" w:rsidR="00296745" w:rsidRPr="000854EC" w:rsidRDefault="00000000">
      <w:pPr>
        <w:rPr>
          <w:sz w:val="24"/>
          <w:szCs w:val="24"/>
        </w:rPr>
      </w:pPr>
      <w:r w:rsidRPr="000854EC">
        <w:rPr>
          <w:sz w:val="24"/>
          <w:szCs w:val="24"/>
        </w:rPr>
        <w:t>Password Management:</w:t>
      </w:r>
    </w:p>
    <w:p w14:paraId="242B3274" w14:textId="77777777" w:rsidR="00296745" w:rsidRPr="000854EC" w:rsidRDefault="00000000">
      <w:pPr>
        <w:rPr>
          <w:sz w:val="24"/>
          <w:szCs w:val="24"/>
        </w:rPr>
      </w:pPr>
      <w:r w:rsidRPr="000854EC">
        <w:rPr>
          <w:sz w:val="24"/>
          <w:szCs w:val="24"/>
        </w:rPr>
        <w:t>Employees should use strong, unique passphrases for every account and store them securely using reputable password managers. Enabling Two-Factor Authentication (2FA) is recommended for both corporate and personal accounts, as it adds an extra layer of protection even if a password is compromised. Studies indicate that approximately 81% of breaches result from weak or stolen passwords.</w:t>
      </w:r>
    </w:p>
    <w:p w14:paraId="283B4D41" w14:textId="77777777" w:rsidR="00296745" w:rsidRPr="000854EC" w:rsidRDefault="00296745">
      <w:pPr>
        <w:rPr>
          <w:sz w:val="24"/>
          <w:szCs w:val="24"/>
        </w:rPr>
      </w:pPr>
    </w:p>
    <w:p w14:paraId="060F8A89" w14:textId="77777777" w:rsidR="00296745" w:rsidRPr="000854EC" w:rsidRDefault="00000000">
      <w:pPr>
        <w:rPr>
          <w:sz w:val="24"/>
          <w:szCs w:val="24"/>
        </w:rPr>
      </w:pPr>
      <w:r w:rsidRPr="000854EC">
        <w:rPr>
          <w:sz w:val="24"/>
          <w:szCs w:val="24"/>
        </w:rPr>
        <w:t>Regular Software Updates:</w:t>
      </w:r>
    </w:p>
    <w:p w14:paraId="1D426E08" w14:textId="77777777" w:rsidR="00296745" w:rsidRPr="000854EC" w:rsidRDefault="00000000">
      <w:pPr>
        <w:rPr>
          <w:sz w:val="24"/>
          <w:szCs w:val="24"/>
        </w:rPr>
      </w:pPr>
      <w:r w:rsidRPr="000854EC">
        <w:rPr>
          <w:sz w:val="24"/>
          <w:szCs w:val="24"/>
        </w:rPr>
        <w:t>Employees must install security updates for operating systems and applications as soon as they become available. These updates often patch known vulnerabilities; failure to apply them leaves systems exposed to exploitation. Effective patch management can prevent up to 85% of cyberattacks, making automated updates or timely notifications essential.</w:t>
      </w:r>
    </w:p>
    <w:p w14:paraId="1883EE98" w14:textId="77777777" w:rsidR="00296745" w:rsidRPr="000854EC" w:rsidRDefault="00296745">
      <w:pPr>
        <w:rPr>
          <w:sz w:val="24"/>
          <w:szCs w:val="24"/>
        </w:rPr>
      </w:pPr>
    </w:p>
    <w:p w14:paraId="1864EDDA" w14:textId="77777777" w:rsidR="00296745" w:rsidRPr="000854EC" w:rsidRDefault="00000000">
      <w:pPr>
        <w:rPr>
          <w:sz w:val="24"/>
          <w:szCs w:val="24"/>
        </w:rPr>
      </w:pPr>
      <w:r w:rsidRPr="000854EC">
        <w:rPr>
          <w:sz w:val="24"/>
          <w:szCs w:val="24"/>
        </w:rPr>
        <w:t>Phishing and Social Engineering:</w:t>
      </w:r>
    </w:p>
    <w:p w14:paraId="7305733F" w14:textId="77777777" w:rsidR="00296745" w:rsidRPr="000854EC" w:rsidRDefault="00000000">
      <w:pPr>
        <w:rPr>
          <w:sz w:val="24"/>
          <w:szCs w:val="24"/>
        </w:rPr>
      </w:pPr>
      <w:r w:rsidRPr="000854EC">
        <w:rPr>
          <w:sz w:val="24"/>
          <w:szCs w:val="24"/>
        </w:rPr>
        <w:t>Employees should remain alert to emails or calls that impersonate official entities and request sensitive information or urgent actions. Verifying the sender’s identity—such as by contacting the organization through its official channels—helps prevent falling victim to phishing. Regular training on recognizing phishing attempts is crucial, as nearly 90% of successful attacks originate from information unknowingly provided by employees.</w:t>
      </w:r>
    </w:p>
    <w:p w14:paraId="33233ACA" w14:textId="77777777" w:rsidR="00296745" w:rsidRPr="000854EC" w:rsidRDefault="00296745">
      <w:pPr>
        <w:rPr>
          <w:sz w:val="24"/>
          <w:szCs w:val="24"/>
        </w:rPr>
      </w:pPr>
    </w:p>
    <w:p w14:paraId="69931772" w14:textId="77777777" w:rsidR="00296745" w:rsidRPr="000854EC" w:rsidRDefault="00000000">
      <w:pPr>
        <w:rPr>
          <w:sz w:val="24"/>
          <w:szCs w:val="24"/>
        </w:rPr>
      </w:pPr>
      <w:r w:rsidRPr="000854EC">
        <w:rPr>
          <w:sz w:val="24"/>
          <w:szCs w:val="24"/>
        </w:rPr>
        <w:t>Protecting Sensitive Data:</w:t>
      </w:r>
    </w:p>
    <w:p w14:paraId="4AF755DE" w14:textId="77777777" w:rsidR="00296745" w:rsidRPr="000854EC" w:rsidRDefault="00000000">
      <w:pPr>
        <w:rPr>
          <w:sz w:val="24"/>
          <w:szCs w:val="24"/>
        </w:rPr>
      </w:pPr>
      <w:r w:rsidRPr="000854EC">
        <w:rPr>
          <w:sz w:val="24"/>
          <w:szCs w:val="24"/>
        </w:rPr>
        <w:lastRenderedPageBreak/>
        <w:t>Confidential data—such as employee information, customer records, and financial data—should be encrypted both at rest and in transit. Access permissions should follow a strict need-to-know basis, ensuring that employees can only view the information required for their roles.</w:t>
      </w:r>
    </w:p>
    <w:p w14:paraId="0DA5FD3E" w14:textId="77777777" w:rsidR="00296745" w:rsidRPr="000854EC" w:rsidRDefault="00296745">
      <w:pPr>
        <w:rPr>
          <w:sz w:val="24"/>
          <w:szCs w:val="24"/>
        </w:rPr>
      </w:pPr>
    </w:p>
    <w:p w14:paraId="33F0F3F6" w14:textId="77777777" w:rsidR="00296745" w:rsidRPr="000854EC" w:rsidRDefault="00000000">
      <w:pPr>
        <w:rPr>
          <w:sz w:val="24"/>
          <w:szCs w:val="24"/>
        </w:rPr>
      </w:pPr>
      <w:r w:rsidRPr="000854EC">
        <w:rPr>
          <w:sz w:val="24"/>
          <w:szCs w:val="24"/>
        </w:rPr>
        <w:t>Continuous Training and Awareness:</w:t>
      </w:r>
    </w:p>
    <w:p w14:paraId="3DCC064D" w14:textId="77777777" w:rsidR="00296745" w:rsidRPr="000854EC" w:rsidRDefault="00000000">
      <w:pPr>
        <w:rPr>
          <w:sz w:val="24"/>
          <w:szCs w:val="24"/>
        </w:rPr>
      </w:pPr>
      <w:r w:rsidRPr="000854EC">
        <w:rPr>
          <w:sz w:val="24"/>
          <w:szCs w:val="24"/>
        </w:rPr>
        <w:t>Employees represent the first line of defense. Frequent cybersecurity workshops and practical simulations (e.g., phishing tests) help employees recognize suspicious emails and report them promptly. With up to 90% of breaches linked to human error, building a strong security culture is essential.</w:t>
      </w:r>
    </w:p>
    <w:p w14:paraId="571A7AF5" w14:textId="77777777" w:rsidR="00296745" w:rsidRPr="000854EC" w:rsidRDefault="00296745">
      <w:pPr>
        <w:rPr>
          <w:sz w:val="24"/>
          <w:szCs w:val="24"/>
        </w:rPr>
      </w:pPr>
    </w:p>
    <w:p w14:paraId="2DEBF1AE" w14:textId="77777777" w:rsidR="00296745" w:rsidRPr="000854EC" w:rsidRDefault="00000000">
      <w:pPr>
        <w:rPr>
          <w:sz w:val="24"/>
          <w:szCs w:val="24"/>
        </w:rPr>
      </w:pPr>
      <w:r w:rsidRPr="000854EC">
        <w:rPr>
          <w:sz w:val="24"/>
          <w:szCs w:val="24"/>
        </w:rPr>
        <w:t>2. Best Practices for Everyday Users</w:t>
      </w:r>
    </w:p>
    <w:p w14:paraId="4FA37089" w14:textId="77777777" w:rsidR="00296745" w:rsidRPr="000854EC" w:rsidRDefault="00296745">
      <w:pPr>
        <w:rPr>
          <w:sz w:val="24"/>
          <w:szCs w:val="24"/>
        </w:rPr>
      </w:pPr>
    </w:p>
    <w:p w14:paraId="4C2106D2" w14:textId="77777777" w:rsidR="00296745" w:rsidRPr="000854EC" w:rsidRDefault="00000000">
      <w:pPr>
        <w:rPr>
          <w:sz w:val="24"/>
          <w:szCs w:val="24"/>
        </w:rPr>
      </w:pPr>
      <w:r w:rsidRPr="000854EC">
        <w:rPr>
          <w:sz w:val="24"/>
          <w:szCs w:val="24"/>
        </w:rPr>
        <w:t>Two-Factor Authentication (2FA):</w:t>
      </w:r>
    </w:p>
    <w:p w14:paraId="2A0F71F8" w14:textId="77777777" w:rsidR="00296745" w:rsidRPr="000854EC" w:rsidRDefault="00000000">
      <w:pPr>
        <w:rPr>
          <w:sz w:val="24"/>
          <w:szCs w:val="24"/>
        </w:rPr>
      </w:pPr>
      <w:r w:rsidRPr="000854EC">
        <w:rPr>
          <w:sz w:val="24"/>
          <w:szCs w:val="24"/>
        </w:rPr>
        <w:t>Users should enable 2FA on email, social media accounts, and online banking platforms. Even if a password is exposed, the additional verification code prevents unauthorized access.</w:t>
      </w:r>
    </w:p>
    <w:p w14:paraId="2D93FC1B" w14:textId="77777777" w:rsidR="00296745" w:rsidRPr="000854EC" w:rsidRDefault="00296745">
      <w:pPr>
        <w:rPr>
          <w:sz w:val="24"/>
          <w:szCs w:val="24"/>
        </w:rPr>
      </w:pPr>
    </w:p>
    <w:p w14:paraId="213B5673" w14:textId="77777777" w:rsidR="00296745" w:rsidRPr="000854EC" w:rsidRDefault="00000000">
      <w:pPr>
        <w:rPr>
          <w:sz w:val="24"/>
          <w:szCs w:val="24"/>
        </w:rPr>
      </w:pPr>
      <w:r w:rsidRPr="000854EC">
        <w:rPr>
          <w:sz w:val="24"/>
          <w:szCs w:val="24"/>
        </w:rPr>
        <w:t>Public Wi-Fi Networks:</w:t>
      </w:r>
    </w:p>
    <w:p w14:paraId="7C704DEB" w14:textId="77777777" w:rsidR="00296745" w:rsidRPr="000854EC" w:rsidRDefault="00000000">
      <w:pPr>
        <w:rPr>
          <w:sz w:val="24"/>
          <w:szCs w:val="24"/>
        </w:rPr>
      </w:pPr>
      <w:r w:rsidRPr="000854EC">
        <w:rPr>
          <w:sz w:val="24"/>
          <w:szCs w:val="24"/>
        </w:rPr>
        <w:t>Public Wi-Fi in cafés or hotels can be insecure. Users should disable auto-connect, turn off file sharing, and use a VPN when necessary. Sensitive transactions—such as banking or online shopping—should be avoided on public networks.</w:t>
      </w:r>
    </w:p>
    <w:p w14:paraId="7B6A2FE5" w14:textId="77777777" w:rsidR="00296745" w:rsidRPr="000854EC" w:rsidRDefault="00296745">
      <w:pPr>
        <w:rPr>
          <w:sz w:val="24"/>
          <w:szCs w:val="24"/>
        </w:rPr>
      </w:pPr>
    </w:p>
    <w:p w14:paraId="33BC6A64" w14:textId="77777777" w:rsidR="00296745" w:rsidRPr="000854EC" w:rsidRDefault="00000000">
      <w:pPr>
        <w:rPr>
          <w:sz w:val="24"/>
          <w:szCs w:val="24"/>
        </w:rPr>
      </w:pPr>
      <w:r w:rsidRPr="000854EC">
        <w:rPr>
          <w:sz w:val="24"/>
          <w:szCs w:val="24"/>
        </w:rPr>
        <w:t>Antivirus Software and Firewall:</w:t>
      </w:r>
    </w:p>
    <w:p w14:paraId="5E4A3E17" w14:textId="77777777" w:rsidR="00296745" w:rsidRPr="000854EC" w:rsidRDefault="00000000">
      <w:pPr>
        <w:rPr>
          <w:sz w:val="24"/>
          <w:szCs w:val="24"/>
        </w:rPr>
      </w:pPr>
      <w:r w:rsidRPr="000854EC">
        <w:rPr>
          <w:sz w:val="24"/>
          <w:szCs w:val="24"/>
        </w:rPr>
        <w:t>Users should install reputable antivirus solutions and keep them updated, along with enabling firewalls to block malware and intrusion attempts.</w:t>
      </w:r>
    </w:p>
    <w:p w14:paraId="613CE84C" w14:textId="77777777" w:rsidR="00296745" w:rsidRPr="000854EC" w:rsidRDefault="00296745">
      <w:pPr>
        <w:rPr>
          <w:sz w:val="24"/>
          <w:szCs w:val="24"/>
        </w:rPr>
      </w:pPr>
    </w:p>
    <w:p w14:paraId="78A893AE" w14:textId="77777777" w:rsidR="00296745" w:rsidRPr="000854EC" w:rsidRDefault="00000000">
      <w:pPr>
        <w:rPr>
          <w:sz w:val="24"/>
          <w:szCs w:val="24"/>
        </w:rPr>
      </w:pPr>
      <w:r w:rsidRPr="000854EC">
        <w:rPr>
          <w:sz w:val="24"/>
          <w:szCs w:val="24"/>
        </w:rPr>
        <w:t>Device and Software Updates:</w:t>
      </w:r>
    </w:p>
    <w:p w14:paraId="763685E0" w14:textId="77777777" w:rsidR="00296745" w:rsidRPr="000854EC" w:rsidRDefault="00000000">
      <w:pPr>
        <w:rPr>
          <w:sz w:val="24"/>
          <w:szCs w:val="24"/>
        </w:rPr>
      </w:pPr>
      <w:r w:rsidRPr="000854EC">
        <w:rPr>
          <w:sz w:val="24"/>
          <w:szCs w:val="24"/>
        </w:rPr>
        <w:lastRenderedPageBreak/>
        <w:t>Keeping mobile devices, computers, and applications up to date is critical, as updates patch security flaws commonly exploited by attackers. Auto-</w:t>
      </w:r>
      <w:proofErr w:type="gramStart"/>
      <w:r w:rsidRPr="000854EC">
        <w:rPr>
          <w:sz w:val="24"/>
          <w:szCs w:val="24"/>
        </w:rPr>
        <w:t>update</w:t>
      </w:r>
      <w:proofErr w:type="gramEnd"/>
      <w:r w:rsidRPr="000854EC">
        <w:rPr>
          <w:sz w:val="24"/>
          <w:szCs w:val="24"/>
        </w:rPr>
        <w:t xml:space="preserve"> features should be enabled wherever possible.</w:t>
      </w:r>
    </w:p>
    <w:p w14:paraId="24BAD265" w14:textId="77777777" w:rsidR="00296745" w:rsidRPr="000854EC" w:rsidRDefault="00296745">
      <w:pPr>
        <w:rPr>
          <w:sz w:val="24"/>
          <w:szCs w:val="24"/>
        </w:rPr>
      </w:pPr>
    </w:p>
    <w:p w14:paraId="2E263573" w14:textId="77777777" w:rsidR="00296745" w:rsidRPr="000854EC" w:rsidRDefault="00000000">
      <w:pPr>
        <w:rPr>
          <w:sz w:val="24"/>
          <w:szCs w:val="24"/>
        </w:rPr>
      </w:pPr>
      <w:r w:rsidRPr="000854EC">
        <w:rPr>
          <w:sz w:val="24"/>
          <w:szCs w:val="24"/>
        </w:rPr>
        <w:t>Privacy Awareness:</w:t>
      </w:r>
    </w:p>
    <w:p w14:paraId="0ADD3E91" w14:textId="77777777" w:rsidR="00296745" w:rsidRPr="000854EC" w:rsidRDefault="00000000">
      <w:pPr>
        <w:rPr>
          <w:sz w:val="24"/>
          <w:szCs w:val="24"/>
        </w:rPr>
      </w:pPr>
      <w:r w:rsidRPr="000854EC">
        <w:rPr>
          <w:sz w:val="24"/>
          <w:szCs w:val="24"/>
        </w:rPr>
        <w:t>Users should avoid oversharing personal information online, such as birthdates or location. Personal details can be exploited for social engineering attacks. Security questions should not be answered with real information.</w:t>
      </w:r>
    </w:p>
    <w:p w14:paraId="64B60695" w14:textId="77777777" w:rsidR="00296745" w:rsidRPr="000854EC" w:rsidRDefault="00296745">
      <w:pPr>
        <w:rPr>
          <w:sz w:val="24"/>
          <w:szCs w:val="24"/>
        </w:rPr>
      </w:pPr>
    </w:p>
    <w:p w14:paraId="36276E07" w14:textId="77777777" w:rsidR="00296745" w:rsidRPr="000854EC" w:rsidRDefault="00000000">
      <w:pPr>
        <w:rPr>
          <w:sz w:val="24"/>
          <w:szCs w:val="24"/>
        </w:rPr>
      </w:pPr>
      <w:r w:rsidRPr="000854EC">
        <w:rPr>
          <w:sz w:val="24"/>
          <w:szCs w:val="24"/>
        </w:rPr>
        <w:t>Caution with Links and Attachments:</w:t>
      </w:r>
    </w:p>
    <w:p w14:paraId="21B4CB9A" w14:textId="77777777" w:rsidR="00296745" w:rsidRPr="000854EC" w:rsidRDefault="00000000">
      <w:pPr>
        <w:rPr>
          <w:sz w:val="24"/>
          <w:szCs w:val="24"/>
        </w:rPr>
      </w:pPr>
      <w:r w:rsidRPr="000854EC">
        <w:rPr>
          <w:sz w:val="24"/>
          <w:szCs w:val="24"/>
        </w:rPr>
        <w:t>Users should avoid clicking links or downloading attachments from unknown or unexpected senders. When sensitive data is requested, verification should be done directly with the organization through official channels.</w:t>
      </w:r>
    </w:p>
    <w:p w14:paraId="2FF38A3E" w14:textId="77777777" w:rsidR="00296745" w:rsidRPr="000854EC" w:rsidRDefault="00296745">
      <w:pPr>
        <w:rPr>
          <w:sz w:val="24"/>
          <w:szCs w:val="24"/>
        </w:rPr>
      </w:pPr>
    </w:p>
    <w:p w14:paraId="2D0B4850" w14:textId="77777777" w:rsidR="00296745" w:rsidRPr="000854EC" w:rsidRDefault="00000000">
      <w:pPr>
        <w:rPr>
          <w:sz w:val="24"/>
          <w:szCs w:val="24"/>
        </w:rPr>
      </w:pPr>
      <w:r w:rsidRPr="000854EC">
        <w:rPr>
          <w:sz w:val="24"/>
          <w:szCs w:val="24"/>
        </w:rPr>
        <w:t>3. Best Practices for Cybersecurity Engineers</w:t>
      </w:r>
    </w:p>
    <w:p w14:paraId="24E1EC19" w14:textId="77777777" w:rsidR="00296745" w:rsidRPr="000854EC" w:rsidRDefault="00296745">
      <w:pPr>
        <w:rPr>
          <w:sz w:val="24"/>
          <w:szCs w:val="24"/>
        </w:rPr>
      </w:pPr>
    </w:p>
    <w:p w14:paraId="0A2B360E" w14:textId="77777777" w:rsidR="00296745" w:rsidRPr="000854EC" w:rsidRDefault="00000000">
      <w:pPr>
        <w:rPr>
          <w:sz w:val="24"/>
          <w:szCs w:val="24"/>
        </w:rPr>
      </w:pPr>
      <w:r w:rsidRPr="000854EC">
        <w:rPr>
          <w:sz w:val="24"/>
          <w:szCs w:val="24"/>
        </w:rPr>
        <w:t>Vulnerability Assessment and Penetration Testing:</w:t>
      </w:r>
    </w:p>
    <w:p w14:paraId="36C568B0" w14:textId="77777777" w:rsidR="00296745" w:rsidRPr="000854EC" w:rsidRDefault="00000000">
      <w:pPr>
        <w:rPr>
          <w:sz w:val="24"/>
          <w:szCs w:val="24"/>
        </w:rPr>
      </w:pPr>
      <w:r w:rsidRPr="000854EC">
        <w:rPr>
          <w:sz w:val="24"/>
          <w:szCs w:val="24"/>
        </w:rPr>
        <w:t>Cybersecurity engineers should conduct regular assessments and penetration tests using tools such as Nessus or OpenVAS to identify and prioritize vulnerabilities before they are exploited.</w:t>
      </w:r>
    </w:p>
    <w:p w14:paraId="4E4E0B38" w14:textId="77777777" w:rsidR="00296745" w:rsidRPr="000854EC" w:rsidRDefault="00296745">
      <w:pPr>
        <w:rPr>
          <w:sz w:val="24"/>
          <w:szCs w:val="24"/>
        </w:rPr>
      </w:pPr>
    </w:p>
    <w:p w14:paraId="231130AC" w14:textId="77777777" w:rsidR="00296745" w:rsidRPr="000854EC" w:rsidRDefault="00000000">
      <w:pPr>
        <w:rPr>
          <w:sz w:val="24"/>
          <w:szCs w:val="24"/>
        </w:rPr>
      </w:pPr>
      <w:r w:rsidRPr="000854EC">
        <w:rPr>
          <w:sz w:val="24"/>
          <w:szCs w:val="24"/>
        </w:rPr>
        <w:t>Least Privilege Principle:</w:t>
      </w:r>
    </w:p>
    <w:p w14:paraId="6584FB57" w14:textId="77777777" w:rsidR="00296745" w:rsidRPr="000854EC" w:rsidRDefault="00000000">
      <w:pPr>
        <w:rPr>
          <w:sz w:val="24"/>
          <w:szCs w:val="24"/>
        </w:rPr>
      </w:pPr>
      <w:r w:rsidRPr="000854EC">
        <w:rPr>
          <w:sz w:val="24"/>
          <w:szCs w:val="24"/>
        </w:rPr>
        <w:t>Access rights must be strictly limited so that each user or service only has the permissions required to perform essential tasks. This reduces the potential impact of compromised accounts.</w:t>
      </w:r>
    </w:p>
    <w:p w14:paraId="39AB3609" w14:textId="77777777" w:rsidR="00296745" w:rsidRPr="000854EC" w:rsidRDefault="00296745">
      <w:pPr>
        <w:rPr>
          <w:sz w:val="24"/>
          <w:szCs w:val="24"/>
        </w:rPr>
      </w:pPr>
    </w:p>
    <w:p w14:paraId="7844D3A7" w14:textId="77777777" w:rsidR="00296745" w:rsidRPr="000854EC" w:rsidRDefault="00000000">
      <w:pPr>
        <w:rPr>
          <w:sz w:val="24"/>
          <w:szCs w:val="24"/>
        </w:rPr>
      </w:pPr>
      <w:r w:rsidRPr="000854EC">
        <w:rPr>
          <w:sz w:val="24"/>
          <w:szCs w:val="24"/>
        </w:rPr>
        <w:t>Network and System Monitoring:</w:t>
      </w:r>
    </w:p>
    <w:p w14:paraId="0378AC73" w14:textId="77777777" w:rsidR="00296745" w:rsidRPr="000854EC" w:rsidRDefault="00000000">
      <w:pPr>
        <w:rPr>
          <w:sz w:val="24"/>
          <w:szCs w:val="24"/>
        </w:rPr>
      </w:pPr>
      <w:r w:rsidRPr="000854EC">
        <w:rPr>
          <w:sz w:val="24"/>
          <w:szCs w:val="24"/>
        </w:rPr>
        <w:t>Advanced monitoring tools such as IDS/IPS and SIEM solutions should be deployed to analyze network activity and detect anomalies in real time.</w:t>
      </w:r>
    </w:p>
    <w:p w14:paraId="477C7824" w14:textId="77777777" w:rsidR="00296745" w:rsidRPr="000854EC" w:rsidRDefault="00296745">
      <w:pPr>
        <w:rPr>
          <w:sz w:val="24"/>
          <w:szCs w:val="24"/>
        </w:rPr>
      </w:pPr>
    </w:p>
    <w:p w14:paraId="0D19D80B" w14:textId="77777777" w:rsidR="00296745" w:rsidRPr="000854EC" w:rsidRDefault="00000000">
      <w:pPr>
        <w:rPr>
          <w:sz w:val="24"/>
          <w:szCs w:val="24"/>
        </w:rPr>
      </w:pPr>
      <w:r w:rsidRPr="000854EC">
        <w:rPr>
          <w:sz w:val="24"/>
          <w:szCs w:val="24"/>
        </w:rPr>
        <w:t>Patch Management:</w:t>
      </w:r>
    </w:p>
    <w:p w14:paraId="3381E51B" w14:textId="77777777" w:rsidR="00296745" w:rsidRPr="000854EC" w:rsidRDefault="00000000">
      <w:pPr>
        <w:rPr>
          <w:sz w:val="24"/>
          <w:szCs w:val="24"/>
        </w:rPr>
      </w:pPr>
      <w:r w:rsidRPr="000854EC">
        <w:rPr>
          <w:sz w:val="24"/>
          <w:szCs w:val="24"/>
        </w:rPr>
        <w:t>Regular patching must be enforced on all software and hardware assets. Consistent patch management prevents a majority of cyberattacks and reduces systemic exposure.</w:t>
      </w:r>
    </w:p>
    <w:p w14:paraId="193EFEC0" w14:textId="77777777" w:rsidR="00296745" w:rsidRPr="000854EC" w:rsidRDefault="00296745">
      <w:pPr>
        <w:rPr>
          <w:sz w:val="24"/>
          <w:szCs w:val="24"/>
        </w:rPr>
      </w:pPr>
    </w:p>
    <w:p w14:paraId="20BFB93C" w14:textId="77777777" w:rsidR="00296745" w:rsidRPr="000854EC" w:rsidRDefault="00000000">
      <w:pPr>
        <w:rPr>
          <w:sz w:val="24"/>
          <w:szCs w:val="24"/>
        </w:rPr>
      </w:pPr>
      <w:r w:rsidRPr="000854EC">
        <w:rPr>
          <w:sz w:val="24"/>
          <w:szCs w:val="24"/>
        </w:rPr>
        <w:t>Data Encryption and Backup:</w:t>
      </w:r>
    </w:p>
    <w:p w14:paraId="7631F016" w14:textId="77777777" w:rsidR="00296745" w:rsidRPr="000854EC" w:rsidRDefault="00000000">
      <w:pPr>
        <w:rPr>
          <w:sz w:val="24"/>
          <w:szCs w:val="24"/>
        </w:rPr>
      </w:pPr>
      <w:r w:rsidRPr="000854EC">
        <w:rPr>
          <w:sz w:val="24"/>
          <w:szCs w:val="24"/>
        </w:rPr>
        <w:t>Robust encryption should be applied to sensitive data during storage and transmission. Multi-level backup strategies ensure data recovery in case of intrusion or system failure.</w:t>
      </w:r>
    </w:p>
    <w:p w14:paraId="74D46C28" w14:textId="77777777" w:rsidR="00296745" w:rsidRPr="000854EC" w:rsidRDefault="00296745">
      <w:pPr>
        <w:rPr>
          <w:sz w:val="24"/>
          <w:szCs w:val="24"/>
        </w:rPr>
      </w:pPr>
    </w:p>
    <w:p w14:paraId="14463797" w14:textId="77777777" w:rsidR="00296745" w:rsidRPr="000854EC" w:rsidRDefault="00000000">
      <w:pPr>
        <w:rPr>
          <w:sz w:val="24"/>
          <w:szCs w:val="24"/>
        </w:rPr>
      </w:pPr>
      <w:r w:rsidRPr="000854EC">
        <w:rPr>
          <w:sz w:val="24"/>
          <w:szCs w:val="24"/>
        </w:rPr>
        <w:t>Incident Response Planning:</w:t>
      </w:r>
    </w:p>
    <w:p w14:paraId="64CF5579" w14:textId="77777777" w:rsidR="00296745" w:rsidRPr="000854EC" w:rsidRDefault="00000000">
      <w:pPr>
        <w:rPr>
          <w:sz w:val="24"/>
          <w:szCs w:val="24"/>
        </w:rPr>
      </w:pPr>
      <w:r w:rsidRPr="000854EC">
        <w:rPr>
          <w:sz w:val="24"/>
          <w:szCs w:val="24"/>
        </w:rPr>
        <w:t>A formal Incident Response Plan (IRP) should outline roles, reporting procedures, containment steps, and recovery processes. Simulation exercises help teams improve response speed and reduce the impact of incidents.</w:t>
      </w:r>
    </w:p>
    <w:p w14:paraId="010EF6F3" w14:textId="77777777" w:rsidR="00296745" w:rsidRPr="000854EC" w:rsidRDefault="00296745">
      <w:pPr>
        <w:rPr>
          <w:sz w:val="24"/>
          <w:szCs w:val="24"/>
        </w:rPr>
      </w:pPr>
    </w:p>
    <w:p w14:paraId="362482A6" w14:textId="77777777" w:rsidR="00296745" w:rsidRPr="000854EC" w:rsidRDefault="00000000">
      <w:pPr>
        <w:rPr>
          <w:sz w:val="24"/>
          <w:szCs w:val="24"/>
        </w:rPr>
      </w:pPr>
      <w:r w:rsidRPr="000854EC">
        <w:rPr>
          <w:sz w:val="24"/>
          <w:szCs w:val="24"/>
        </w:rPr>
        <w:t>These combined practices form a multi-layered defense strategy that protects individuals and organizations from evolving cyber threats.</w:t>
      </w:r>
    </w:p>
    <w:p w14:paraId="31B4E0E4" w14:textId="77777777" w:rsidR="00296745" w:rsidRPr="000854EC" w:rsidRDefault="00296745">
      <w:pPr>
        <w:rPr>
          <w:sz w:val="24"/>
          <w:szCs w:val="24"/>
        </w:rPr>
      </w:pPr>
    </w:p>
    <w:p w14:paraId="03244DD1" w14:textId="77777777" w:rsidR="00296745" w:rsidRPr="000854EC" w:rsidRDefault="00000000">
      <w:pPr>
        <w:rPr>
          <w:sz w:val="24"/>
          <w:szCs w:val="24"/>
        </w:rPr>
      </w:pPr>
      <w:r w:rsidRPr="000854EC">
        <w:rPr>
          <w:sz w:val="24"/>
          <w:szCs w:val="24"/>
        </w:rPr>
        <w:t>Sources:</w:t>
      </w:r>
    </w:p>
    <w:p w14:paraId="22CA0D3D" w14:textId="77777777" w:rsidR="00296745" w:rsidRPr="000854EC" w:rsidRDefault="00000000">
      <w:pPr>
        <w:rPr>
          <w:sz w:val="24"/>
          <w:szCs w:val="24"/>
        </w:rPr>
      </w:pPr>
      <w:r w:rsidRPr="000854EC">
        <w:rPr>
          <w:sz w:val="24"/>
          <w:szCs w:val="24"/>
        </w:rPr>
        <w:t>- cyberness.ps</w:t>
      </w:r>
    </w:p>
    <w:p w14:paraId="3C6AAD7C" w14:textId="77777777" w:rsidR="00296745" w:rsidRPr="000854EC" w:rsidRDefault="00000000">
      <w:pPr>
        <w:rPr>
          <w:sz w:val="24"/>
          <w:szCs w:val="24"/>
        </w:rPr>
      </w:pPr>
      <w:r w:rsidRPr="000854EC">
        <w:rPr>
          <w:sz w:val="24"/>
          <w:szCs w:val="24"/>
        </w:rPr>
        <w:t>- rmg-sa.com</w:t>
      </w:r>
    </w:p>
    <w:p w14:paraId="638E5419" w14:textId="77777777" w:rsidR="00296745" w:rsidRPr="000854EC" w:rsidRDefault="00000000">
      <w:pPr>
        <w:rPr>
          <w:sz w:val="24"/>
          <w:szCs w:val="24"/>
        </w:rPr>
      </w:pPr>
      <w:r w:rsidRPr="000854EC">
        <w:rPr>
          <w:sz w:val="24"/>
          <w:szCs w:val="24"/>
        </w:rPr>
        <w:t>- tabayyun.com.sa</w:t>
      </w:r>
    </w:p>
    <w:p w14:paraId="663D2C0E" w14:textId="77777777" w:rsidR="00296745" w:rsidRPr="000854EC" w:rsidRDefault="00000000">
      <w:pPr>
        <w:rPr>
          <w:sz w:val="24"/>
          <w:szCs w:val="24"/>
        </w:rPr>
      </w:pPr>
      <w:r w:rsidRPr="000854EC">
        <w:rPr>
          <w:sz w:val="24"/>
          <w:szCs w:val="24"/>
        </w:rPr>
        <w:t>- mittrarabia.com</w:t>
      </w:r>
    </w:p>
    <w:p w14:paraId="53D00148" w14:textId="77777777" w:rsidR="00296745" w:rsidRPr="000854EC" w:rsidRDefault="00000000">
      <w:pPr>
        <w:rPr>
          <w:sz w:val="24"/>
          <w:szCs w:val="24"/>
        </w:rPr>
      </w:pPr>
      <w:r w:rsidRPr="000854EC">
        <w:rPr>
          <w:sz w:val="24"/>
          <w:szCs w:val="24"/>
        </w:rPr>
        <w:t>- jocert.ncsc.jo</w:t>
      </w:r>
    </w:p>
    <w:p w14:paraId="6DCE0C15" w14:textId="77777777" w:rsidR="00296745" w:rsidRPr="000854EC" w:rsidRDefault="00000000">
      <w:pPr>
        <w:rPr>
          <w:sz w:val="24"/>
          <w:szCs w:val="24"/>
        </w:rPr>
      </w:pPr>
      <w:r w:rsidRPr="000854EC">
        <w:rPr>
          <w:sz w:val="24"/>
          <w:szCs w:val="24"/>
        </w:rPr>
        <w:t>- yohomobile.com</w:t>
      </w:r>
    </w:p>
    <w:p w14:paraId="14B2752C" w14:textId="77777777" w:rsidR="00296745" w:rsidRPr="000854EC" w:rsidRDefault="00000000">
      <w:pPr>
        <w:rPr>
          <w:sz w:val="24"/>
          <w:szCs w:val="24"/>
        </w:rPr>
      </w:pPr>
      <w:r w:rsidRPr="000854EC">
        <w:rPr>
          <w:sz w:val="24"/>
          <w:szCs w:val="24"/>
        </w:rPr>
        <w:t>- cyberani.org</w:t>
      </w:r>
    </w:p>
    <w:p w14:paraId="1D45D00F" w14:textId="77777777" w:rsidR="00296745" w:rsidRPr="000854EC" w:rsidRDefault="00296745">
      <w:pPr>
        <w:rPr>
          <w:sz w:val="24"/>
          <w:szCs w:val="24"/>
        </w:rPr>
      </w:pPr>
    </w:p>
    <w:sectPr w:rsidR="00296745" w:rsidRPr="000854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379207">
    <w:abstractNumId w:val="8"/>
  </w:num>
  <w:num w:numId="2" w16cid:durableId="244842872">
    <w:abstractNumId w:val="6"/>
  </w:num>
  <w:num w:numId="3" w16cid:durableId="1621492815">
    <w:abstractNumId w:val="5"/>
  </w:num>
  <w:num w:numId="4" w16cid:durableId="1616449243">
    <w:abstractNumId w:val="4"/>
  </w:num>
  <w:num w:numId="5" w16cid:durableId="1719159998">
    <w:abstractNumId w:val="7"/>
  </w:num>
  <w:num w:numId="6" w16cid:durableId="1857884902">
    <w:abstractNumId w:val="3"/>
  </w:num>
  <w:num w:numId="7" w16cid:durableId="1222138580">
    <w:abstractNumId w:val="2"/>
  </w:num>
  <w:num w:numId="8" w16cid:durableId="1511409912">
    <w:abstractNumId w:val="1"/>
  </w:num>
  <w:num w:numId="9" w16cid:durableId="186837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4EC"/>
    <w:rsid w:val="0015074B"/>
    <w:rsid w:val="0029639D"/>
    <w:rsid w:val="00296745"/>
    <w:rsid w:val="00326F90"/>
    <w:rsid w:val="00580F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C16BF"/>
  <w14:defaultImageDpi w14:val="300"/>
  <w15:docId w15:val="{37221FB4-0573-4C6C-80C0-666D3646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احمد عماد الدين عبدالمنعم موسى</cp:lastModifiedBy>
  <cp:revision>2</cp:revision>
  <dcterms:created xsi:type="dcterms:W3CDTF">2013-12-23T23:15:00Z</dcterms:created>
  <dcterms:modified xsi:type="dcterms:W3CDTF">2025-12-07T01:39:00Z</dcterms:modified>
  <cp:category/>
</cp:coreProperties>
</file>