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Esraa Nasr and Ahmed Ayman</w:t>
      </w:r>
    </w:p>
    <w:p w:rsidR="00000000" w:rsidDel="00000000" w:rsidP="00000000" w:rsidRDefault="00000000" w:rsidRPr="00000000" w14:paraId="00000004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Selection of application category:</w:t>
      </w:r>
      <w:r w:rsidDel="00000000" w:rsidR="00000000" w:rsidRPr="00000000">
        <w:rPr>
          <w:rtl w:val="0"/>
        </w:rPr>
        <w:t xml:space="preserve"> Forest Fire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A review of recent object detection methods related to the selected application category and datasets (Current challenge and research trends)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Selection of Object Detection Models: Four object detection algorithm: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YOLO-based </w:t>
        <w:tab/>
        <w:t xml:space="preserve">model (YOLO11 / YOLO12) </w:t>
        <w:tab/>
        <w:br w:type="textWrapping"/>
        <w:t xml:space="preserve"> </w:t>
        <w:tab/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Architecture Family:</w:t>
      </w:r>
      <w:r w:rsidDel="00000000" w:rsidR="00000000" w:rsidRPr="00000000">
        <w:rPr>
          <w:rtl w:val="0"/>
        </w:rPr>
        <w:t xml:space="preserve"> One stage Detector</w:t>
        <w:br w:type="textWrapping"/>
        <w:t xml:space="preserve"> </w:t>
        <w:tab/>
        <w:tab/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High accessible via the “Ultralytics” Python package</w:t>
        <w:br w:type="textWrapping"/>
        <w:t xml:space="preserve"> </w:t>
        <w:tab/>
        <w:tab/>
        <w:br w:type="textWrapping"/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Transformer-Based Pioneer: RT-DETR (Real-Time DEtection Transformer)</w:t>
        <w:br w:type="textWrapping"/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Architecture Family:</w:t>
      </w:r>
      <w:r w:rsidDel="00000000" w:rsidR="00000000" w:rsidRPr="00000000">
        <w:rPr>
          <w:rtl w:val="0"/>
        </w:rPr>
        <w:t xml:space="preserve"> Vision Transformer (ViT) / End-to-End Object Detector.</w:t>
        <w:br w:type="textWrapping"/>
        <w:t xml:space="preserve"> </w:t>
        <w:tab/>
        <w:tab/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Traditional Transformers (like the original DETR) were too slow for real-time use. RT-DETR solves this. </w:t>
        <w:tab/>
        <w:tab/>
        <w:br w:type="textWrapping"/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Note: Comparing a CNN-based model (YOLO) against a Transformer-based model </w:t>
        <w:tab/>
        <w:t xml:space="preserve">(RT-DETR) </w:t>
        <w:tab/>
        <w:br w:type="textWrapping"/>
        <w:t xml:space="preserve"> </w:t>
        <w:tab/>
        <w:br w:type="textWrapping"/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Two-Stage Heavyweight: Faster R-CNN (via Detectron2)</w:t>
        <w:br w:type="textWrapping"/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Family:</w:t>
      </w:r>
      <w:r w:rsidDel="00000000" w:rsidR="00000000" w:rsidRPr="00000000">
        <w:rPr>
          <w:rtl w:val="0"/>
        </w:rPr>
        <w:t xml:space="preserve"> Two-Stage Detector (Region Proposal Network + </w:t>
        <w:tab/>
        <w:tab/>
        <w:t xml:space="preserve">Classification).</w:t>
        <w:br w:type="textWrapping"/>
        <w:t xml:space="preserve"> </w:t>
        <w:tab/>
        <w:tab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Faster R-CNN uses a Region Proposal Network (RPN) to first "guess" </w:t>
        <w:tab/>
        <w:tab/>
        <w:t xml:space="preserve">where objects are, then classifies them. </w:t>
        <w:tab/>
      </w:r>
    </w:p>
    <w:p w:rsidR="00000000" w:rsidDel="00000000" w:rsidP="00000000" w:rsidRDefault="00000000" w:rsidRPr="00000000" w14:paraId="00000010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ab/>
        <w:t xml:space="preserve">Note: Two-stage detectors are historically more stable and precise at </w:t>
        <w:tab/>
        <w:tab/>
        <w:tab/>
        <w:tab/>
        <w:tab/>
        <w:t xml:space="preserve">localization. If your drone footage has a high-resolution, complex forest </w:t>
        <w:tab/>
        <w:tab/>
        <w:tab/>
        <w:tab/>
        <w:t xml:space="preserve">background, Faster R-CNN acts as a strong benchmark to see if single-</w:t>
        <w:tab/>
        <w:tab/>
        <w:tab/>
        <w:tab/>
        <w:t xml:space="preserve">stage models are sacrificing accuracy for speed.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color w:val="c9211e"/>
          <w:rtl w:val="0"/>
        </w:rPr>
        <w:t xml:space="preserve">Note: </w:t>
        <w:tab/>
        <w:t xml:space="preserve">Yolo26 + model “enhancement yolo26”</w:t>
        <w:br w:type="textWrapping"/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Environment Setup:</w:t>
      </w:r>
      <w:r w:rsidDel="00000000" w:rsidR="00000000" w:rsidRPr="00000000">
        <w:rPr>
          <w:rtl w:val="0"/>
        </w:rPr>
        <w:t xml:space="preserve"> The development and training environment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Frameworks</w:t>
        <w:br w:type="textWrapping"/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GPU setup</w:t>
        <w:br w:type="textWrapping"/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Libraries</w:t>
        <w:br w:type="textWrapping"/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Dataset preprocessing pipelines</w:t>
        <w:br w:type="textWrapping"/>
      </w:r>
    </w:p>
    <w:p w:rsidR="00000000" w:rsidDel="00000000" w:rsidP="00000000" w:rsidRDefault="00000000" w:rsidRPr="00000000" w14:paraId="00000017">
      <w:pPr>
        <w:spacing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 preprocessing:</w:t>
      </w:r>
      <w:r w:rsidDel="00000000" w:rsidR="00000000" w:rsidRPr="00000000">
        <w:rPr>
          <w:rtl w:val="0"/>
        </w:rPr>
        <w:t xml:space="preserve"> Analyze dataset characteristics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Number of classes</w:t>
        <w:br w:type="textWrapping"/>
        <w:t xml:space="preserve"> </w:t>
        <w:tab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Object </w:t>
        <w:tab/>
        <w:t xml:space="preserve">distribution</w:t>
        <w:br w:type="textWrapping"/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Annotation formats</w:t>
        <w:br w:type="textWrapping"/>
        <w:t xml:space="preserve"> </w:t>
        <w:tab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Image </w:t>
        <w:tab/>
        <w:t xml:space="preserve">resolutions</w:t>
        <w:br w:type="textWrapping"/>
        <w:t xml:space="preserve"> </w:t>
        <w:tab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Potential challenges such as occlusion or small objects.</w:t>
        <w:br w:type="textWrapping"/>
      </w:r>
    </w:p>
    <w:p w:rsidR="00000000" w:rsidDel="00000000" w:rsidP="00000000" w:rsidRDefault="00000000" w:rsidRPr="00000000" w14:paraId="0000001D">
      <w:pPr>
        <w:spacing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Model Fine-Tuning: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Training Configurations</w:t>
      </w:r>
    </w:p>
    <w:p w:rsidR="00000000" w:rsidDel="00000000" w:rsidP="00000000" w:rsidRDefault="00000000" w:rsidRPr="00000000" w14:paraId="0000001E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Training configurations are the main settings used during training.</w:t>
      </w:r>
    </w:p>
    <w:p w:rsidR="00000000" w:rsidDel="00000000" w:rsidP="00000000" w:rsidRDefault="00000000" w:rsidRPr="00000000" w14:paraId="0000001F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These settings must be clearly documented in your report.</w:t>
      </w:r>
    </w:p>
    <w:p w:rsidR="00000000" w:rsidDel="00000000" w:rsidP="00000000" w:rsidRDefault="00000000" w:rsidRPr="00000000" w14:paraId="00000020">
      <w:pPr>
        <w:spacing w:after="1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Common Training Configurations</w:t>
      </w:r>
      <w:r w:rsidDel="00000000" w:rsidR="00000000" w:rsidRPr="00000000">
        <w:rPr>
          <w:rtl w:val="0"/>
        </w:rPr>
      </w:r>
    </w:p>
    <w:tbl>
      <w:tblPr>
        <w:tblStyle w:val="Table1"/>
        <w:tblW w:w="7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15"/>
        <w:gridCol w:w="4805"/>
        <w:tblGridChange w:id="0">
          <w:tblGrid>
            <w:gridCol w:w="231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Epochs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times the model sees the full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images processed at once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image resolution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used to update weights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Train/Validation Split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division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or CPU used</w:t>
            </w:r>
          </w:p>
        </w:tc>
      </w:tr>
    </w:tbl>
    <w:p w:rsidR="00000000" w:rsidDel="00000000" w:rsidP="00000000" w:rsidRDefault="00000000" w:rsidRPr="00000000" w14:paraId="0000002F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Documentation:</w:t>
      </w:r>
    </w:p>
    <w:p w:rsidR="00000000" w:rsidDel="00000000" w:rsidP="00000000" w:rsidRDefault="00000000" w:rsidRPr="00000000" w14:paraId="00000033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Model: YOLOv8n</w:t>
      </w:r>
    </w:p>
    <w:p w:rsidR="00000000" w:rsidDel="00000000" w:rsidP="00000000" w:rsidRDefault="00000000" w:rsidRPr="00000000" w14:paraId="0000003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Dataset: Pascal VOC</w:t>
      </w:r>
    </w:p>
    <w:p w:rsidR="00000000" w:rsidDel="00000000" w:rsidP="00000000" w:rsidRDefault="00000000" w:rsidRPr="00000000" w14:paraId="00000035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Epochs: 100</w:t>
      </w:r>
    </w:p>
    <w:p w:rsidR="00000000" w:rsidDel="00000000" w:rsidP="00000000" w:rsidRDefault="00000000" w:rsidRPr="00000000" w14:paraId="00000036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Batch Size: 16</w:t>
      </w:r>
    </w:p>
    <w:p w:rsidR="00000000" w:rsidDel="00000000" w:rsidP="00000000" w:rsidRDefault="00000000" w:rsidRPr="00000000" w14:paraId="00000037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Image Size: 640×640</w:t>
      </w:r>
    </w:p>
    <w:p w:rsidR="00000000" w:rsidDel="00000000" w:rsidP="00000000" w:rsidRDefault="00000000" w:rsidRPr="00000000" w14:paraId="00000038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039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Learning Rate: 0.001</w:t>
      </w:r>
    </w:p>
    <w:p w:rsidR="00000000" w:rsidDel="00000000" w:rsidP="00000000" w:rsidRDefault="00000000" w:rsidRPr="00000000" w14:paraId="0000003A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Train/Validation Split: 80/20</w:t>
      </w:r>
    </w:p>
    <w:p w:rsidR="00000000" w:rsidDel="00000000" w:rsidP="00000000" w:rsidRDefault="00000000" w:rsidRPr="00000000" w14:paraId="0000003B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GPU: NVIDIA RTX 4060</w:t>
      </w:r>
    </w:p>
    <w:p w:rsidR="00000000" w:rsidDel="00000000" w:rsidP="00000000" w:rsidRDefault="00000000" w:rsidRPr="00000000" w14:paraId="0000003C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55"/>
        <w:gridCol w:w="1485"/>
        <w:tblGridChange w:id="0">
          <w:tblGrid>
            <w:gridCol w:w="2055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Faster R-CNN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Faster R-CNN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 B</w:t>
            </w:r>
          </w:p>
        </w:tc>
      </w:tr>
    </w:tbl>
    <w:p w:rsidR="00000000" w:rsidDel="00000000" w:rsidP="00000000" w:rsidRDefault="00000000" w:rsidRPr="00000000" w14:paraId="00000047">
      <w:pPr>
        <w:spacing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Hyperparameters</w:t>
      </w:r>
    </w:p>
    <w:p w:rsidR="00000000" w:rsidDel="00000000" w:rsidP="00000000" w:rsidRDefault="00000000" w:rsidRPr="00000000" w14:paraId="0000004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Hyperparameters control how the model learns.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4w59jq2fkoi1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Hyperparameters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h56jh8lvcm3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Learning Rate</w:t>
      </w:r>
    </w:p>
    <w:p w:rsidR="00000000" w:rsidDel="00000000" w:rsidP="00000000" w:rsidRDefault="00000000" w:rsidRPr="00000000" w14:paraId="0000004B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Controls the speed of learning.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high → unstable training </w:t>
        <w:tab/>
        <w:br w:type="textWrapping"/>
        <w:t xml:space="preserve"> </w:t>
        <w:tab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low → slow learning </w:t>
        <w:tab/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qhnow6s5rrze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Weight Decay</w:t>
      </w:r>
    </w:p>
    <w:p w:rsidR="00000000" w:rsidDel="00000000" w:rsidP="00000000" w:rsidRDefault="00000000" w:rsidRPr="00000000" w14:paraId="0000004F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Helps reduce overfitting.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rqpons8e7xv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Momentum</w:t>
      </w:r>
    </w:p>
    <w:p w:rsidR="00000000" w:rsidDel="00000000" w:rsidP="00000000" w:rsidRDefault="00000000" w:rsidRPr="00000000" w14:paraId="00000051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Improves optimization stability and speed.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i2igha7x0v5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IoU Threshold</w:t>
      </w:r>
    </w:p>
    <w:p w:rsidR="00000000" w:rsidDel="00000000" w:rsidP="00000000" w:rsidRDefault="00000000" w:rsidRPr="00000000" w14:paraId="00000053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Determines whether a predicted bounding box is considered correct.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xvzecpfouclz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Confidence Threshold</w:t>
      </w:r>
    </w:p>
    <w:p w:rsidR="00000000" w:rsidDel="00000000" w:rsidP="00000000" w:rsidRDefault="00000000" w:rsidRPr="00000000" w14:paraId="00000055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Minimum confidence required to accept a detection.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njxr5wevrwxp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Inference and Object Detection</w:t>
      </w:r>
    </w:p>
    <w:p w:rsidR="00000000" w:rsidDel="00000000" w:rsidP="00000000" w:rsidRDefault="00000000" w:rsidRPr="00000000" w14:paraId="00000057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After training, the model is tested on unseen images.</w:t>
      </w:r>
    </w:p>
    <w:p w:rsidR="00000000" w:rsidDel="00000000" w:rsidP="00000000" w:rsidRDefault="00000000" w:rsidRPr="00000000" w14:paraId="0000005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This process is called inference.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xa490ltszwsf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During Inference, the Model Produces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Bounding boxes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Object </w:t>
        <w:tab/>
        <w:t xml:space="preserve">class labels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Confidence scores </w:t>
        <w:tab/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k7ayn27xh8ln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Output</w:t>
      </w:r>
    </w:p>
    <w:p w:rsidR="00000000" w:rsidDel="00000000" w:rsidP="00000000" w:rsidRDefault="00000000" w:rsidRPr="00000000" w14:paraId="0000005E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If the image contains: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person </w:t>
        <w:tab/>
        <w:t xml:space="preserve"> </w:t>
        <w:tab/>
        <w:br w:type="textWrapping"/>
        <w:t xml:space="preserve"> </w:t>
        <w:tab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car </w:t>
        <w:tab/>
        <w:t xml:space="preserve"> </w:t>
        <w:tab/>
        <w:br w:type="textWrapping"/>
        <w:t xml:space="preserve"> </w:t>
        <w:tab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dog </w:t>
        <w:tab/>
        <w:t xml:space="preserve"> </w:t>
        <w:tab/>
        <w:br w:type="textWrapping"/>
      </w:r>
    </w:p>
    <w:p w:rsidR="00000000" w:rsidDel="00000000" w:rsidP="00000000" w:rsidRDefault="00000000" w:rsidRPr="00000000" w14:paraId="00000062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The model may output:</w:t>
      </w:r>
    </w:p>
    <w:p w:rsidR="00000000" w:rsidDel="00000000" w:rsidP="00000000" w:rsidRDefault="00000000" w:rsidRPr="00000000" w14:paraId="00000063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Person: 98%</w:t>
      </w:r>
    </w:p>
    <w:p w:rsidR="00000000" w:rsidDel="00000000" w:rsidP="00000000" w:rsidRDefault="00000000" w:rsidRPr="00000000" w14:paraId="00000064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Car: 95%</w:t>
      </w:r>
    </w:p>
    <w:p w:rsidR="00000000" w:rsidDel="00000000" w:rsidP="00000000" w:rsidRDefault="00000000" w:rsidRPr="00000000" w14:paraId="00000065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Dog: 91%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gs0282vyu9l3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Qualitative Visual Results</w:t>
      </w:r>
    </w:p>
    <w:p w:rsidR="00000000" w:rsidDel="00000000" w:rsidP="00000000" w:rsidRDefault="00000000" w:rsidRPr="00000000" w14:paraId="00000067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You should provide visual examples of detections.</w:t>
      </w:r>
    </w:p>
    <w:p w:rsidR="00000000" w:rsidDel="00000000" w:rsidP="00000000" w:rsidRDefault="00000000" w:rsidRPr="00000000" w14:paraId="0000006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This means including images showing: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Original image </w:t>
        <w:tab/>
        <w:br w:type="textWrapping"/>
        <w:t xml:space="preserve"> </w:t>
        <w:tab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Detected objects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Bounding boxes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Labels </w:t>
        <w:tab/>
        <w:t xml:space="preserve">and confidence scores </w:t>
        <w:tab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re4xmhkemc2z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Performance Evaluation</w:t>
      </w:r>
    </w:p>
    <w:p w:rsidR="00000000" w:rsidDel="00000000" w:rsidP="00000000" w:rsidRDefault="00000000" w:rsidRPr="00000000" w14:paraId="0000006E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This is the most important part of the project.</w:t>
      </w:r>
    </w:p>
    <w:p w:rsidR="00000000" w:rsidDel="00000000" w:rsidP="00000000" w:rsidRDefault="00000000" w:rsidRPr="00000000" w14:paraId="0000006F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You must compare all models using evaluation metrics.</w:t>
      </w:r>
    </w:p>
    <w:p w:rsidR="00000000" w:rsidDel="00000000" w:rsidP="00000000" w:rsidRDefault="00000000" w:rsidRPr="00000000" w14:paraId="00000070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"/>
        <w:tblW w:w="2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200"/>
        <w:tblGridChange w:id="0">
          <w:tblGrid>
            <w:gridCol w:w="1410"/>
            <w:gridCol w:w="1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0.76</w:t>
            </w:r>
          </w:p>
        </w:tc>
      </w:tr>
    </w:tbl>
    <w:p w:rsidR="00000000" w:rsidDel="00000000" w:rsidP="00000000" w:rsidRDefault="00000000" w:rsidRPr="00000000" w14:paraId="00000077">
      <w:pPr>
        <w:spacing w:after="140"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B) Precision</w:t>
      </w:r>
    </w:p>
    <w:p w:rsidR="00000000" w:rsidDel="00000000" w:rsidP="00000000" w:rsidRDefault="00000000" w:rsidRPr="00000000" w14:paraId="0000007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Precision measures:</w:t>
      </w:r>
    </w:p>
    <w:p w:rsidR="00000000" w:rsidDel="00000000" w:rsidP="00000000" w:rsidRDefault="00000000" w:rsidRPr="00000000" w14:paraId="00000079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“How many predicted detections are actually correct?”</w:t>
      </w:r>
    </w:p>
    <w:p w:rsidR="00000000" w:rsidDel="00000000" w:rsidP="00000000" w:rsidRDefault="00000000" w:rsidRPr="00000000" w14:paraId="0000007A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7B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TP = True Positives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FP = False Positives </w:t>
        <w:tab/>
        <w:br w:type="textWrapping"/>
      </w:r>
    </w:p>
    <w:p w:rsidR="00000000" w:rsidDel="00000000" w:rsidP="00000000" w:rsidRDefault="00000000" w:rsidRPr="00000000" w14:paraId="0000007E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High precision means fewer false detections.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utkpzeur6xce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C) Recall</w:t>
      </w:r>
    </w:p>
    <w:p w:rsidR="00000000" w:rsidDel="00000000" w:rsidP="00000000" w:rsidRDefault="00000000" w:rsidRPr="00000000" w14:paraId="00000080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Recall measures:</w:t>
      </w:r>
    </w:p>
    <w:p w:rsidR="00000000" w:rsidDel="00000000" w:rsidP="00000000" w:rsidRDefault="00000000" w:rsidRPr="00000000" w14:paraId="00000081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“How many real objects were successfully detected?”</w:t>
      </w:r>
    </w:p>
    <w:p w:rsidR="00000000" w:rsidDel="00000000" w:rsidP="00000000" w:rsidRDefault="00000000" w:rsidRPr="00000000" w14:paraId="00000082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83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FN = False Negatives “High recall means the model misses fewer objects.”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tfxtmwsau72b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D) F1-Score</w:t>
      </w:r>
    </w:p>
    <w:p w:rsidR="00000000" w:rsidDel="00000000" w:rsidP="00000000" w:rsidRDefault="00000000" w:rsidRPr="00000000" w14:paraId="00000086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F1-score balances Precision and Recall.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7o0edm3avh0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gor24q1y8fs8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E) IoU (Intersection over Union)</w:t>
      </w:r>
    </w:p>
    <w:p w:rsidR="00000000" w:rsidDel="00000000" w:rsidP="00000000" w:rsidRDefault="00000000" w:rsidRPr="00000000" w14:paraId="00000089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IoU measures how well the predicted bounding box overlaps with the ground-truth box.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9xnpp9xu2406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8B">
      <w:pPr>
        <w:spacing w:after="1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IoU Visualization</w:t>
      </w:r>
    </w:p>
    <w:p w:rsidR="00000000" w:rsidDel="00000000" w:rsidP="00000000" w:rsidRDefault="00000000" w:rsidRPr="00000000" w14:paraId="0000008C">
      <w:pPr>
        <w:spacing w:after="140"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F) Inference Speed (FPS)</w:t>
      </w:r>
    </w:p>
    <w:p w:rsidR="00000000" w:rsidDel="00000000" w:rsidP="00000000" w:rsidRDefault="00000000" w:rsidRPr="00000000" w14:paraId="0000008D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FPS = Frames Per Second</w:t>
      </w:r>
    </w:p>
    <w:p w:rsidR="00000000" w:rsidDel="00000000" w:rsidP="00000000" w:rsidRDefault="00000000" w:rsidRPr="00000000" w14:paraId="0000008E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Measures how fast the model processes images or video frames.</w:t>
      </w:r>
    </w:p>
    <w:tbl>
      <w:tblPr>
        <w:tblStyle w:val="Table4"/>
        <w:tblW w:w="2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5"/>
        <w:gridCol w:w="735"/>
        <w:tblGridChange w:id="0">
          <w:tblGrid>
            <w:gridCol w:w="1845"/>
            <w:gridCol w:w="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Faster R-CNN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95">
      <w:pPr>
        <w:spacing w:after="1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FPS Matters</w:t>
      </w:r>
    </w:p>
    <w:p w:rsidR="00000000" w:rsidDel="00000000" w:rsidP="00000000" w:rsidRDefault="00000000" w:rsidRPr="00000000" w14:paraId="00000097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Important for: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Real-time surveillance </w:t>
        <w:tab/>
        <w:br w:type="textWrapping"/>
        <w:t xml:space="preserve"> </w:t>
        <w:tab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Self-driving cars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Robotics </w:t>
        <w:tab/>
        <w:t xml:space="preserve"> </w:t>
        <w:tab/>
        <w:br w:type="textWrapping"/>
        <w:t xml:space="preserve"> </w:t>
        <w:tab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Live video analysis </w:t>
        <w:tab/>
        <w:br w:type="textWrapping"/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fv6t3yk2beqs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G) Model Size</w:t>
      </w:r>
    </w:p>
    <w:p w:rsidR="00000000" w:rsidDel="00000000" w:rsidP="00000000" w:rsidRDefault="00000000" w:rsidRPr="00000000" w14:paraId="0000009D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Measures the storage size of the trained model.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="240" w:lineRule="auto"/>
        <w:rPr/>
      </w:pPr>
      <w:bookmarkStart w:colFirst="0" w:colLast="0" w:name="_pxiej5hi89qn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5"/>
        <w:tblW w:w="4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75"/>
        <w:gridCol w:w="1995"/>
        <w:tblGridChange w:id="0">
          <w:tblGrid>
            <w:gridCol w:w="2475"/>
            <w:gridCol w:w="1995"/>
          </w:tblGrid>
        </w:tblGridChange>
      </w:tblGrid>
      <w:tr>
        <w:trPr>
          <w:cantSplit w:val="0"/>
          <w:trHeight w:val="499.6799999999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keepNext w:val="0"/>
              <w:keepLines w:val="0"/>
              <w:spacing w:before="480" w:line="240" w:lineRule="auto"/>
              <w:rPr>
                <w:sz w:val="24"/>
                <w:szCs w:val="24"/>
              </w:rPr>
            </w:pPr>
            <w:bookmarkStart w:colFirst="0" w:colLast="0" w:name="_pxiej5hi89q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keepNext w:val="0"/>
              <w:keepLines w:val="0"/>
              <w:spacing w:before="480" w:line="240" w:lineRule="auto"/>
              <w:rPr>
                <w:sz w:val="24"/>
                <w:szCs w:val="24"/>
              </w:rPr>
            </w:pPr>
            <w:bookmarkStart w:colFirst="0" w:colLast="0" w:name="_pxiej5hi89q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keepNext w:val="0"/>
              <w:keepLines w:val="0"/>
              <w:spacing w:before="480" w:line="240" w:lineRule="auto"/>
              <w:rPr>
                <w:sz w:val="24"/>
                <w:szCs w:val="24"/>
              </w:rPr>
            </w:pPr>
            <w:bookmarkStart w:colFirst="0" w:colLast="0" w:name="_pxiej5hi89qn" w:id="17"/>
            <w:bookmarkEnd w:id="17"/>
            <w:r w:rsidDel="00000000" w:rsidR="00000000" w:rsidRPr="00000000">
              <w:rPr>
                <w:sz w:val="24"/>
                <w:szCs w:val="24"/>
                <w:rtl w:val="0"/>
              </w:rPr>
              <w:t xml:space="preserve">YOLO Nano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keepNext w:val="0"/>
              <w:keepLines w:val="0"/>
              <w:spacing w:before="480" w:line="240" w:lineRule="auto"/>
              <w:rPr>
                <w:sz w:val="24"/>
                <w:szCs w:val="24"/>
              </w:rPr>
            </w:pPr>
            <w:bookmarkStart w:colFirst="0" w:colLast="0" w:name="_pxiej5hi89qn" w:id="17"/>
            <w:bookmarkEnd w:id="17"/>
            <w:r w:rsidDel="00000000" w:rsidR="00000000" w:rsidRPr="00000000">
              <w:rPr>
                <w:sz w:val="24"/>
                <w:szCs w:val="24"/>
                <w:rtl w:val="0"/>
              </w:rPr>
              <w:t xml:space="preserve">6 MB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keepNext w:val="0"/>
              <w:keepLines w:val="0"/>
              <w:spacing w:before="480" w:line="240" w:lineRule="auto"/>
              <w:rPr>
                <w:sz w:val="24"/>
                <w:szCs w:val="24"/>
              </w:rPr>
            </w:pPr>
            <w:bookmarkStart w:colFirst="0" w:colLast="0" w:name="_pxiej5hi89qn" w:id="17"/>
            <w:bookmarkEnd w:id="17"/>
            <w:r w:rsidDel="00000000" w:rsidR="00000000" w:rsidRPr="00000000">
              <w:rPr>
                <w:sz w:val="24"/>
                <w:szCs w:val="24"/>
                <w:rtl w:val="0"/>
              </w:rPr>
              <w:t xml:space="preserve">Faster R-CNN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keepNext w:val="0"/>
              <w:keepLines w:val="0"/>
              <w:spacing w:before="480" w:line="240" w:lineRule="auto"/>
              <w:rPr>
                <w:sz w:val="24"/>
                <w:szCs w:val="24"/>
              </w:rPr>
            </w:pPr>
            <w:bookmarkStart w:colFirst="0" w:colLast="0" w:name="_x2tq8x41ji5p" w:id="18"/>
            <w:bookmarkEnd w:id="18"/>
            <w:r w:rsidDel="00000000" w:rsidR="00000000" w:rsidRPr="00000000">
              <w:rPr>
                <w:sz w:val="24"/>
                <w:szCs w:val="24"/>
                <w:rtl w:val="0"/>
              </w:rPr>
              <w:t xml:space="preserve">160 MB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8nqqdldkwd0i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H) Computational Complexity</w:t>
      </w:r>
    </w:p>
    <w:p w:rsidR="00000000" w:rsidDel="00000000" w:rsidP="00000000" w:rsidRDefault="00000000" w:rsidRPr="00000000" w14:paraId="000000A6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Measures computational cost.</w:t>
      </w:r>
    </w:p>
    <w:p w:rsidR="00000000" w:rsidDel="00000000" w:rsidP="00000000" w:rsidRDefault="00000000" w:rsidRPr="00000000" w14:paraId="000000A7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Usually evaluated using: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FLOPs (Floating Point Operations) </w:t>
        <w:tab/>
        <w:br w:type="textWrapping"/>
        <w:t xml:space="preserve"> </w:t>
        <w:tab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Number of parameters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GPU memory usage </w:t>
        <w:tab/>
        <w:br w:type="textWrapping"/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diz5w2y60gg0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Final Comparison Table</w:t>
      </w:r>
    </w:p>
    <w:p w:rsidR="00000000" w:rsidDel="00000000" w:rsidP="00000000" w:rsidRDefault="00000000" w:rsidRPr="00000000" w14:paraId="000000AC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At the end, compare all models in one table.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i1w9fsecpp75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Final Analysis and Discussion</w:t>
      </w:r>
    </w:p>
    <w:p w:rsidR="00000000" w:rsidDel="00000000" w:rsidP="00000000" w:rsidRDefault="00000000" w:rsidRPr="00000000" w14:paraId="000000AE">
      <w:pPr>
        <w:spacing w:after="140"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You should explain the strengths and weaknesses of each model.</w:t>
      </w: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5"/>
        <w:gridCol w:w="1095"/>
        <w:gridCol w:w="1725"/>
        <w:gridCol w:w="1275"/>
        <w:gridCol w:w="945"/>
        <w:gridCol w:w="1980"/>
        <w:tblGridChange w:id="0">
          <w:tblGrid>
            <w:gridCol w:w="2385"/>
            <w:gridCol w:w="1095"/>
            <w:gridCol w:w="1725"/>
            <w:gridCol w:w="1275"/>
            <w:gridCol w:w="945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Model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YOLOv8n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 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Faster R-CNN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fm6j3suyn7u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1"/>
              <w:keepNext w:val="0"/>
              <w:keepLines w:val="0"/>
              <w:spacing w:before="48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a9z49nbak9tx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160 MB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ufm6j3suyn7u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Discussion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YOLO </w:t>
        <w:tab/>
        <w:t xml:space="preserve">achieved the highest inference speed.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Faster </w:t>
        <w:tab/>
        <w:t xml:space="preserve">R-CNN achieved the best detection accuracy.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SSD required lower computational resources.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RetinaNet handled class imbalance effectively. </w:t>
        <w:tab/>
        <w:br w:type="textWrapping"/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pqrq98i7b3ot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Overall Goal of the Project</w:t>
      </w:r>
    </w:p>
    <w:p w:rsidR="00000000" w:rsidDel="00000000" w:rsidP="00000000" w:rsidRDefault="00000000" w:rsidRPr="00000000" w14:paraId="000000C7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The project is not only about running models.</w:t>
      </w:r>
    </w:p>
    <w:p w:rsidR="00000000" w:rsidDel="00000000" w:rsidP="00000000" w:rsidRDefault="00000000" w:rsidRPr="00000000" w14:paraId="000000C8">
      <w:pPr>
        <w:spacing w:after="140" w:before="240" w:line="240" w:lineRule="auto"/>
        <w:rPr/>
      </w:pPr>
      <w:r w:rsidDel="00000000" w:rsidR="00000000" w:rsidRPr="00000000">
        <w:rPr>
          <w:rtl w:val="0"/>
        </w:rPr>
        <w:t xml:space="preserve">You are expected to: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Train multiple object detection models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Compare them scientifically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Analyze their strengths and weaknesses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Evaluate accuracy vs speed trade-offs </w:t>
        <w:tab/>
        <w:br w:type="textWrapping"/>
        <w:t xml:space="preserve"> </w:t>
        <w:tab/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Present both quantitative and qualitative results </w:t>
        <w:tab/>
        <w:br w:type="textWrapping"/>
      </w:r>
    </w:p>
    <w:p w:rsidR="00000000" w:rsidDel="00000000" w:rsidP="00000000" w:rsidRDefault="00000000" w:rsidRPr="00000000" w14:paraId="000000CE">
      <w:pPr>
        <w:spacing w:after="140" w:before="240"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