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470b373557442e4" /></Relationships>
</file>

<file path=word/document.xml><?xml version="1.0" encoding="utf-8"?>
<w:document xmlns:w="http://schemas.openxmlformats.org/wordprocessingml/2006/main">
  <w:body>
    <w:p>
      <w:r>
        <w:t xml:space="preserve">Geometry Dash is a rhythm-based platformer game that has captivated players with its challenging levels and engaging gameplay. Among the various levels in the game, the Tenth Circle stands out as a particularly notable and complex challenge that tests players' skills and determination. This essay will explore the design, gameplay mechanics, and community impact of the Tenth Circle level in Geometry Dash.</w:t>
      </w:r>
    </w:p>
    <w:p>
      <w:r>
        <w:t xml:space="preserve"/>
      </w:r>
    </w:p>
    <w:p>
      <w:r>
        <w:t xml:space="preserve">The Tenth Circle is renowned for its intricate design and visually stunning aesthetics. The level features a unique blend of colors, shapes, and animations that create an immersive experience for players. The background is filled with dynamic patterns that change as players progress, enhancing the overall atmosphere of the level. This attention to detail not only makes the level visually appealing but also serves to heighten the sense of urgency and excitement as players navigate through the challenges.</w:t>
      </w:r>
    </w:p>
    <w:p>
      <w:r>
        <w:t xml:space="preserve"/>
      </w:r>
    </w:p>
    <w:p>
      <w:r>
        <w:t xml:space="preserve">Gameplay mechanics in the Tenth Circle are designed to push players to their limits. The level is characterized by its fast-paced action and precise timing requirements. Players must navigate through a series of obstacles, including spikes, moving platforms, and gravity switches, all while keeping in sync with the rhythm of the music. The combination of challenging gameplay and rhythmic elements creates a unique experience that requires both skill and practice to master.</w:t>
      </w:r>
    </w:p>
    <w:p>
      <w:r>
        <w:t xml:space="preserve"/>
      </w:r>
    </w:p>
    <w:p>
      <w:r>
        <w:t xml:space="preserve">One of the defining features of the Tenth Circle is its difficulty. The level is considered one of the hardest in Geometry Dash, and many players find themselves attempting it multiple times before achieving success. This level of difficulty has led to a strong sense of community among players, as they share tips, strategies, and their personal experiences with the level. Online forums and social media platforms are filled with discussions about the Tenth Circle, fostering a sense of camaraderie among players who are all striving to conquer this formidable challenge.</w:t>
      </w:r>
    </w:p>
    <w:p>
      <w:r>
        <w:t xml:space="preserve"/>
      </w:r>
    </w:p>
    <w:p>
      <w:r>
        <w:t xml:space="preserve">The impact of the Tenth Circle extends beyond just gameplay. It has become a symbol of achievement within the Geometry Dash community. Players who successfully complete the level often share their accomplishments on social media, showcasing their skills and determination. This has led to the creation of various fan-made content, including tutorials, speedruns, and even custom levels inspired by the Tenth Circle. The level has inspired a wave of creativity within the community, as players seek to replicate its challenging elements in their own designs.</w:t>
      </w:r>
    </w:p>
    <w:p>
      <w:r>
        <w:t xml:space="preserve"/>
      </w:r>
    </w:p>
    <w:p>
      <w:r>
        <w:t xml:space="preserve">In conclusion, the Tenth Circle in Geometry Dash is a remarkable level that exemplifies the game's core principles of challenge, creativity, and community. Its intricate design, demanding gameplay mechanics, and significant impact on the player community make it a standout experience for both new and veteran players alike. As players continue to tackle the challenges presented by the Tenth Circle, it remains a testament to the enduring appeal of Geometry Dash and its ability to engage and inspire players around the world.</w:t>
      </w:r>
    </w:p>
  </w:body>
</w:document>
</file>