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Coordinator - Job Description</w:t>
      </w:r>
    </w:p>
    <w:p>
      <w:r>
        <w:t>Synthetic training material for a local demonstration. Apply the organization's approved process; this document is not legal advice.</w:t>
      </w:r>
    </w:p>
    <w:p>
      <w:pPr>
        <w:pStyle w:val="Heading1"/>
      </w:pPr>
      <w:r>
        <w:t>Role purpose</w:t>
      </w:r>
    </w:p>
    <w:p>
      <w:r>
        <w:t>Coordinate accurate, timely people operations while protecting candidate and employee records.</w:t>
      </w:r>
    </w:p>
    <w:p>
      <w:r>
        <w:t>Track requests, communicate clear next steps, and route sensitive or exceptional matters to authorized owners.</w:t>
      </w:r>
    </w:p>
    <w:p>
      <w:r>
        <w:t>The role is evaluated against the duties and requirements in this synthetic job description.</w:t>
      </w:r>
    </w:p>
    <w:p>
      <w:r>
        <w:t>Reviewer note: cite jd-hr-coordinator.docx, section Role purpose; separate observed evidence from conclusions.</w:t>
      </w:r>
    </w:p>
    <w:p>
      <w:r>
        <w:br w:type="page"/>
      </w:r>
    </w:p>
    <w:p>
      <w:pPr>
        <w:pStyle w:val="Heading1"/>
      </w:pPr>
      <w:r>
        <w:t>Required skills</w:t>
      </w:r>
    </w:p>
    <w:p>
      <w:r>
        <w:t>Required: organize competing requests, write clear and accurate communications, handle confidential records, and use sound service judgment.</w:t>
      </w:r>
    </w:p>
    <w:p>
      <w:r>
        <w:t>Expected evidence may include tracking a deadline, correcting a record, routing a sensitive request, or communicating a process clearly.</w:t>
      </w:r>
    </w:p>
    <w:p>
      <w:r>
        <w:t>Assess confidentiality and accuracy alongside timeliness; do not reward speed that bypasses safeguards.</w:t>
      </w:r>
    </w:p>
    <w:p>
      <w:r>
        <w:t>Reviewer note: cite jd-hr-coordinator.docx, section Required skills; separate observed evidence from conclusions.</w:t>
      </w:r>
    </w:p>
    <w:p>
      <w:r>
        <w:br w:type="page"/>
      </w:r>
    </w:p>
    <w:p>
      <w:pPr>
        <w:pStyle w:val="Heading1"/>
      </w:pPr>
      <w:r>
        <w:t>Confidentiality</w:t>
      </w:r>
    </w:p>
    <w:p>
      <w:r>
        <w:t>Verify the requester's authorization and share only the minimum information needed through the approved channel.</w:t>
      </w:r>
    </w:p>
    <w:p>
      <w:r>
        <w:t>Store records in approved systems, avoid unnecessary local copies, and report misdirected or unauthorized access promptly.</w:t>
      </w:r>
    </w:p>
    <w:p>
      <w:r>
        <w:t>Assess confidentiality with a consistent role-related scenario; do not ask candidates to disclose actual private records.</w:t>
      </w:r>
    </w:p>
    <w:p>
      <w:r>
        <w:t>Reviewer note: cite jd-hr-coordinator.docx, section Confidentiality; separate observed evidence from conclusions.</w:t>
      </w:r>
    </w:p>
    <w:p>
      <w:r>
        <w:br w:type="page"/>
      </w:r>
    </w:p>
    <w:p>
      <w:pPr>
        <w:pStyle w:val="Heading1"/>
      </w:pPr>
      <w:r>
        <w:t>Interview evidence</w:t>
      </w:r>
    </w:p>
    <w:p>
      <w:r>
        <w:t>Ask each candidate the same core job-related question and use the same follow-up prompts where practical.</w:t>
      </w:r>
    </w:p>
    <w:p>
      <w:r>
        <w:t>Record the candidate's specific actions, reasoning, tools used, and result; distinguish observed evidence from the interviewer's interpretation.</w:t>
      </w:r>
    </w:p>
    <w:p>
      <w:r>
        <w:t>A missing example is unknown evidence. Ask a consistent follow-up instead of filling the gap with an assumption.</w:t>
      </w:r>
    </w:p>
    <w:p>
      <w:r>
        <w:t>Reviewer note: cite jd-hr-coordinator.docx, section Interview evidence; separate observed evidence from conclusions.</w:t>
      </w:r>
    </w:p>
    <w:p>
      <w:r>
        <w:br w:type="page"/>
      </w:r>
    </w:p>
    <w:p>
      <w:pPr>
        <w:pStyle w:val="Heading1"/>
      </w:pPr>
      <w:r>
        <w:t>Fair evaluation</w:t>
      </w:r>
    </w:p>
    <w:p>
      <w:r>
        <w:t>Score only documented role criteria using the same anchors for every candidate applying to this role.</w:t>
      </w:r>
    </w:p>
    <w:p>
      <w:r>
        <w:t>Do not consider protected traits or proxies such as name, age, family status, disability, race, religion, national origin, photograph, or accent unless communication is explicitly a documented job requirement and is assessed consistently.</w:t>
      </w:r>
    </w:p>
    <w:p>
      <w:r>
        <w:t>A qualified human reviewer checks evidence and owns the outcome; pause and escalate accommodation questions through the established human process.</w:t>
      </w:r>
    </w:p>
    <w:p>
      <w:r>
        <w:t>Reviewer note: cite jd-hr-coordinator.docx, section Fair evaluation; separate observed evidence from conclusions.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