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4E957" w14:textId="77777777" w:rsidR="00B93AC1" w:rsidRDefault="00B93AC1">
      <w:pPr>
        <w:spacing w:before="1800"/>
      </w:pPr>
    </w:p>
    <w:p w14:paraId="71B8987A" w14:textId="77777777" w:rsidR="00B93AC1" w:rsidRDefault="00000000">
      <w:pPr>
        <w:pBdr>
          <w:bottom w:val="single" w:sz="16" w:space="14" w:color="B7922B"/>
        </w:pBdr>
        <w:spacing w:after="260"/>
        <w:jc w:val="center"/>
      </w:pPr>
      <w:r>
        <w:rPr>
          <w:b/>
          <w:bCs/>
          <w:color w:val="1F3864"/>
          <w:sz w:val="40"/>
          <w:szCs w:val="40"/>
        </w:rPr>
        <w:t>SOFTWARE REQUIREMENTS SPECIFICATION</w:t>
      </w:r>
    </w:p>
    <w:p w14:paraId="51BE7369" w14:textId="77777777" w:rsidR="00B93AC1" w:rsidRDefault="00000000">
      <w:pPr>
        <w:spacing w:after="160"/>
        <w:jc w:val="center"/>
      </w:pPr>
      <w:proofErr w:type="spellStart"/>
      <w:r>
        <w:rPr>
          <w:b/>
          <w:bCs/>
          <w:color w:val="2E5F8A"/>
          <w:sz w:val="56"/>
          <w:szCs w:val="56"/>
        </w:rPr>
        <w:t>ShiftFlow</w:t>
      </w:r>
      <w:proofErr w:type="spellEnd"/>
    </w:p>
    <w:p w14:paraId="125E5CFD" w14:textId="77777777" w:rsidR="00B93AC1" w:rsidRDefault="00000000">
      <w:pPr>
        <w:spacing w:after="700"/>
        <w:jc w:val="center"/>
      </w:pPr>
      <w:r>
        <w:rPr>
          <w:i/>
          <w:iCs/>
          <w:color w:val="4A4A4A"/>
          <w:sz w:val="24"/>
          <w:szCs w:val="24"/>
        </w:rPr>
        <w:t>Shift Scheduling, Workforce Operations &amp; Asset/Vendor Maintenance Management System</w:t>
      </w:r>
    </w:p>
    <w:tbl>
      <w:tblPr>
        <w:tblW w:w="6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744"/>
      </w:tblGrid>
      <w:tr w:rsidR="00B93AC1" w14:paraId="5E5DEC85" w14:textId="77777777">
        <w:tblPrEx>
          <w:tblCellMar>
            <w:top w:w="0" w:type="dxa"/>
            <w:bottom w:w="0" w:type="dxa"/>
          </w:tblCellMar>
        </w:tblPrEx>
        <w:trPr>
          <w:jc w:val="center"/>
        </w:trPr>
        <w:tc>
          <w:tcPr>
            <w:tcW w:w="2880" w:type="dxa"/>
            <w:tcBorders>
              <w:bottom w:val="single" w:sz="2" w:space="0" w:color="D9D9D9"/>
            </w:tcBorders>
            <w:shd w:val="clear" w:color="auto" w:fill="FFFFFF"/>
            <w:tcMar>
              <w:top w:w="60" w:type="dxa"/>
              <w:left w:w="40" w:type="dxa"/>
              <w:bottom w:w="60" w:type="dxa"/>
              <w:right w:w="40" w:type="dxa"/>
            </w:tcMar>
          </w:tcPr>
          <w:p w14:paraId="49220138" w14:textId="77777777" w:rsidR="00B93AC1" w:rsidRDefault="00000000">
            <w:r>
              <w:rPr>
                <w:b/>
                <w:bCs/>
                <w:color w:val="1F3864"/>
                <w:sz w:val="19"/>
                <w:szCs w:val="19"/>
              </w:rPr>
              <w:t>Document Type</w:t>
            </w:r>
          </w:p>
        </w:tc>
        <w:tc>
          <w:tcPr>
            <w:tcW w:w="3744" w:type="dxa"/>
            <w:tcBorders>
              <w:bottom w:val="single" w:sz="2" w:space="0" w:color="D9D9D9"/>
            </w:tcBorders>
            <w:shd w:val="clear" w:color="auto" w:fill="FFFFFF"/>
            <w:tcMar>
              <w:top w:w="60" w:type="dxa"/>
              <w:left w:w="40" w:type="dxa"/>
              <w:bottom w:w="60" w:type="dxa"/>
              <w:right w:w="40" w:type="dxa"/>
            </w:tcMar>
          </w:tcPr>
          <w:p w14:paraId="38959ABC" w14:textId="77777777" w:rsidR="00B93AC1" w:rsidRDefault="00000000">
            <w:r>
              <w:rPr>
                <w:sz w:val="19"/>
                <w:szCs w:val="19"/>
              </w:rPr>
              <w:t>Software Requirements Specification (SRS)</w:t>
            </w:r>
          </w:p>
        </w:tc>
      </w:tr>
      <w:tr w:rsidR="00B93AC1" w14:paraId="4182DCDB" w14:textId="77777777">
        <w:tblPrEx>
          <w:tblCellMar>
            <w:top w:w="0" w:type="dxa"/>
            <w:bottom w:w="0" w:type="dxa"/>
          </w:tblCellMar>
        </w:tblPrEx>
        <w:trPr>
          <w:jc w:val="center"/>
        </w:trPr>
        <w:tc>
          <w:tcPr>
            <w:tcW w:w="2880" w:type="dxa"/>
            <w:tcBorders>
              <w:bottom w:val="single" w:sz="2" w:space="0" w:color="D9D9D9"/>
            </w:tcBorders>
            <w:shd w:val="clear" w:color="auto" w:fill="FFFFFF"/>
            <w:tcMar>
              <w:top w:w="60" w:type="dxa"/>
              <w:left w:w="40" w:type="dxa"/>
              <w:bottom w:w="60" w:type="dxa"/>
              <w:right w:w="40" w:type="dxa"/>
            </w:tcMar>
          </w:tcPr>
          <w:p w14:paraId="54479C6E" w14:textId="77777777" w:rsidR="00B93AC1" w:rsidRDefault="00000000">
            <w:r>
              <w:rPr>
                <w:b/>
                <w:bCs/>
                <w:color w:val="1F3864"/>
                <w:sz w:val="19"/>
                <w:szCs w:val="19"/>
              </w:rPr>
              <w:t>Version</w:t>
            </w:r>
          </w:p>
        </w:tc>
        <w:tc>
          <w:tcPr>
            <w:tcW w:w="3744" w:type="dxa"/>
            <w:tcBorders>
              <w:bottom w:val="single" w:sz="2" w:space="0" w:color="D9D9D9"/>
            </w:tcBorders>
            <w:shd w:val="clear" w:color="auto" w:fill="FFFFFF"/>
            <w:tcMar>
              <w:top w:w="60" w:type="dxa"/>
              <w:left w:w="40" w:type="dxa"/>
              <w:bottom w:w="60" w:type="dxa"/>
              <w:right w:w="40" w:type="dxa"/>
            </w:tcMar>
          </w:tcPr>
          <w:p w14:paraId="5A491A4D" w14:textId="77777777" w:rsidR="00B93AC1" w:rsidRDefault="00000000">
            <w:r>
              <w:rPr>
                <w:sz w:val="19"/>
                <w:szCs w:val="19"/>
              </w:rPr>
              <w:t>1.0</w:t>
            </w:r>
          </w:p>
        </w:tc>
      </w:tr>
      <w:tr w:rsidR="00B93AC1" w14:paraId="053B5BBA" w14:textId="77777777">
        <w:tblPrEx>
          <w:tblCellMar>
            <w:top w:w="0" w:type="dxa"/>
            <w:bottom w:w="0" w:type="dxa"/>
          </w:tblCellMar>
        </w:tblPrEx>
        <w:trPr>
          <w:jc w:val="center"/>
        </w:trPr>
        <w:tc>
          <w:tcPr>
            <w:tcW w:w="2880" w:type="dxa"/>
            <w:tcBorders>
              <w:bottom w:val="single" w:sz="2" w:space="0" w:color="D9D9D9"/>
            </w:tcBorders>
            <w:shd w:val="clear" w:color="auto" w:fill="FFFFFF"/>
            <w:tcMar>
              <w:top w:w="60" w:type="dxa"/>
              <w:left w:w="40" w:type="dxa"/>
              <w:bottom w:w="60" w:type="dxa"/>
              <w:right w:w="40" w:type="dxa"/>
            </w:tcMar>
          </w:tcPr>
          <w:p w14:paraId="545F9214" w14:textId="77777777" w:rsidR="00B93AC1" w:rsidRDefault="00000000">
            <w:r>
              <w:rPr>
                <w:b/>
                <w:bCs/>
                <w:color w:val="1F3864"/>
                <w:sz w:val="19"/>
                <w:szCs w:val="19"/>
              </w:rPr>
              <w:t>Status</w:t>
            </w:r>
          </w:p>
        </w:tc>
        <w:tc>
          <w:tcPr>
            <w:tcW w:w="3744" w:type="dxa"/>
            <w:tcBorders>
              <w:bottom w:val="single" w:sz="2" w:space="0" w:color="D9D9D9"/>
            </w:tcBorders>
            <w:shd w:val="clear" w:color="auto" w:fill="FFFFFF"/>
            <w:tcMar>
              <w:top w:w="60" w:type="dxa"/>
              <w:left w:w="40" w:type="dxa"/>
              <w:bottom w:w="60" w:type="dxa"/>
              <w:right w:w="40" w:type="dxa"/>
            </w:tcMar>
          </w:tcPr>
          <w:p w14:paraId="7173DEE8" w14:textId="77777777" w:rsidR="00B93AC1" w:rsidRDefault="00000000">
            <w:r>
              <w:rPr>
                <w:sz w:val="19"/>
                <w:szCs w:val="19"/>
              </w:rPr>
              <w:t>Draft</w:t>
            </w:r>
          </w:p>
        </w:tc>
      </w:tr>
      <w:tr w:rsidR="00B93AC1" w14:paraId="428E4BDC" w14:textId="77777777">
        <w:tblPrEx>
          <w:tblCellMar>
            <w:top w:w="0" w:type="dxa"/>
            <w:bottom w:w="0" w:type="dxa"/>
          </w:tblCellMar>
        </w:tblPrEx>
        <w:trPr>
          <w:jc w:val="center"/>
        </w:trPr>
        <w:tc>
          <w:tcPr>
            <w:tcW w:w="2880" w:type="dxa"/>
            <w:tcBorders>
              <w:bottom w:val="single" w:sz="2" w:space="0" w:color="D9D9D9"/>
            </w:tcBorders>
            <w:shd w:val="clear" w:color="auto" w:fill="FFFFFF"/>
            <w:tcMar>
              <w:top w:w="60" w:type="dxa"/>
              <w:left w:w="40" w:type="dxa"/>
              <w:bottom w:w="60" w:type="dxa"/>
              <w:right w:w="40" w:type="dxa"/>
            </w:tcMar>
          </w:tcPr>
          <w:p w14:paraId="513AA258" w14:textId="77777777" w:rsidR="00B93AC1" w:rsidRDefault="00000000">
            <w:r>
              <w:rPr>
                <w:b/>
                <w:bCs/>
                <w:color w:val="1F3864"/>
                <w:sz w:val="19"/>
                <w:szCs w:val="19"/>
              </w:rPr>
              <w:t>Classification</w:t>
            </w:r>
          </w:p>
        </w:tc>
        <w:tc>
          <w:tcPr>
            <w:tcW w:w="3744" w:type="dxa"/>
            <w:tcBorders>
              <w:bottom w:val="single" w:sz="2" w:space="0" w:color="D9D9D9"/>
            </w:tcBorders>
            <w:shd w:val="clear" w:color="auto" w:fill="FFFFFF"/>
            <w:tcMar>
              <w:top w:w="60" w:type="dxa"/>
              <w:left w:w="40" w:type="dxa"/>
              <w:bottom w:w="60" w:type="dxa"/>
              <w:right w:w="40" w:type="dxa"/>
            </w:tcMar>
          </w:tcPr>
          <w:p w14:paraId="5172F783" w14:textId="77777777" w:rsidR="00B93AC1" w:rsidRDefault="00000000">
            <w:r>
              <w:rPr>
                <w:sz w:val="19"/>
                <w:szCs w:val="19"/>
              </w:rPr>
              <w:t>Internal</w:t>
            </w:r>
          </w:p>
        </w:tc>
      </w:tr>
      <w:tr w:rsidR="00B93AC1" w14:paraId="7165D5BD" w14:textId="77777777">
        <w:tblPrEx>
          <w:tblCellMar>
            <w:top w:w="0" w:type="dxa"/>
            <w:bottom w:w="0" w:type="dxa"/>
          </w:tblCellMar>
        </w:tblPrEx>
        <w:trPr>
          <w:jc w:val="center"/>
        </w:trPr>
        <w:tc>
          <w:tcPr>
            <w:tcW w:w="2880" w:type="dxa"/>
            <w:tcBorders>
              <w:bottom w:val="single" w:sz="2" w:space="0" w:color="D9D9D9"/>
            </w:tcBorders>
            <w:shd w:val="clear" w:color="auto" w:fill="FFFFFF"/>
            <w:tcMar>
              <w:top w:w="60" w:type="dxa"/>
              <w:left w:w="40" w:type="dxa"/>
              <w:bottom w:w="60" w:type="dxa"/>
              <w:right w:w="40" w:type="dxa"/>
            </w:tcMar>
          </w:tcPr>
          <w:p w14:paraId="680106A5" w14:textId="77777777" w:rsidR="00B93AC1" w:rsidRDefault="00000000">
            <w:r>
              <w:rPr>
                <w:b/>
                <w:bCs/>
                <w:color w:val="1F3864"/>
                <w:sz w:val="19"/>
                <w:szCs w:val="19"/>
              </w:rPr>
              <w:t>Conformance</w:t>
            </w:r>
          </w:p>
        </w:tc>
        <w:tc>
          <w:tcPr>
            <w:tcW w:w="3744" w:type="dxa"/>
            <w:tcBorders>
              <w:bottom w:val="single" w:sz="2" w:space="0" w:color="D9D9D9"/>
            </w:tcBorders>
            <w:shd w:val="clear" w:color="auto" w:fill="FFFFFF"/>
            <w:tcMar>
              <w:top w:w="60" w:type="dxa"/>
              <w:left w:w="40" w:type="dxa"/>
              <w:bottom w:w="60" w:type="dxa"/>
              <w:right w:w="40" w:type="dxa"/>
            </w:tcMar>
          </w:tcPr>
          <w:p w14:paraId="0A68CBF9" w14:textId="77777777" w:rsidR="00B93AC1" w:rsidRDefault="00000000">
            <w:r>
              <w:rPr>
                <w:sz w:val="19"/>
                <w:szCs w:val="19"/>
              </w:rPr>
              <w:t>ISO/IEC/IEEE 29148:2018 structural conventions</w:t>
            </w:r>
          </w:p>
        </w:tc>
      </w:tr>
    </w:tbl>
    <w:p w14:paraId="6AC59C08" w14:textId="77777777" w:rsidR="00B93AC1" w:rsidRDefault="00B93AC1">
      <w:pPr>
        <w:sectPr w:rsidR="00B93AC1">
          <w:pgSz w:w="12240" w:h="15840"/>
          <w:pgMar w:top="1080" w:right="1152" w:bottom="1080" w:left="1152" w:header="708" w:footer="708" w:gutter="0"/>
          <w:cols w:space="720"/>
          <w:docGrid w:linePitch="360"/>
        </w:sectPr>
      </w:pPr>
    </w:p>
    <w:p w14:paraId="39FFE029" w14:textId="77777777" w:rsidR="00B93AC1" w:rsidRDefault="00000000">
      <w:pPr>
        <w:pStyle w:val="Heading1"/>
        <w:spacing w:after="160"/>
      </w:pPr>
      <w:bookmarkStart w:id="0" w:name="_Toc235886995"/>
      <w:r>
        <w:rPr>
          <w:b/>
          <w:bCs/>
          <w:color w:val="1F3864"/>
        </w:rPr>
        <w:lastRenderedPageBreak/>
        <w:t>Document Control</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F0143E1"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847451C" w14:textId="77777777" w:rsidR="00B93AC1" w:rsidRDefault="00000000">
            <w:r>
              <w:rPr>
                <w:b/>
                <w:bCs/>
                <w:color w:val="FFFFFF"/>
                <w:sz w:val="19"/>
                <w:szCs w:val="19"/>
              </w:rPr>
              <w:t>Field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1331033" w14:textId="77777777" w:rsidR="00B93AC1" w:rsidRDefault="00000000">
            <w:r>
              <w:rPr>
                <w:b/>
                <w:bCs/>
                <w:color w:val="FFFFFF"/>
                <w:sz w:val="19"/>
                <w:szCs w:val="19"/>
              </w:rPr>
              <w:t>Value</w:t>
            </w:r>
          </w:p>
        </w:tc>
      </w:tr>
      <w:tr w:rsidR="00B93AC1" w14:paraId="782B570C"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E95CFED" w14:textId="77777777" w:rsidR="00B93AC1" w:rsidRDefault="00000000">
            <w:r>
              <w:rPr>
                <w:sz w:val="19"/>
                <w:szCs w:val="19"/>
              </w:rPr>
              <w:t>Document Title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45691FD" w14:textId="77777777" w:rsidR="00B93AC1" w:rsidRDefault="00000000">
            <w:r>
              <w:rPr>
                <w:sz w:val="19"/>
                <w:szCs w:val="19"/>
              </w:rPr>
              <w:t xml:space="preserve">Software Requirements Specification — </w:t>
            </w:r>
            <w:proofErr w:type="spellStart"/>
            <w:r>
              <w:rPr>
                <w:sz w:val="19"/>
                <w:szCs w:val="19"/>
              </w:rPr>
              <w:t>ShiftFlow</w:t>
            </w:r>
            <w:proofErr w:type="spellEnd"/>
          </w:p>
        </w:tc>
      </w:tr>
      <w:tr w:rsidR="00B93AC1" w14:paraId="221FD9A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1B753C8" w14:textId="77777777" w:rsidR="00B93AC1" w:rsidRDefault="00000000">
            <w:r>
              <w:rPr>
                <w:sz w:val="19"/>
                <w:szCs w:val="19"/>
              </w:rPr>
              <w:t>Version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115F333" w14:textId="77777777" w:rsidR="00B93AC1" w:rsidRDefault="00000000">
            <w:r>
              <w:rPr>
                <w:sz w:val="19"/>
                <w:szCs w:val="19"/>
              </w:rPr>
              <w:t>1.0</w:t>
            </w:r>
          </w:p>
        </w:tc>
      </w:tr>
      <w:tr w:rsidR="00B93AC1" w14:paraId="65406D6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AEE75C6" w14:textId="77777777" w:rsidR="00B93AC1" w:rsidRDefault="00000000">
            <w:r>
              <w:rPr>
                <w:sz w:val="19"/>
                <w:szCs w:val="19"/>
              </w:rPr>
              <w:t>Status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929020C" w14:textId="77777777" w:rsidR="00B93AC1" w:rsidRDefault="00000000">
            <w:r>
              <w:rPr>
                <w:sz w:val="19"/>
                <w:szCs w:val="19"/>
              </w:rPr>
              <w:t>Draft</w:t>
            </w:r>
          </w:p>
        </w:tc>
      </w:tr>
      <w:tr w:rsidR="00B93AC1" w14:paraId="0E17185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3B13F6F" w14:textId="77777777" w:rsidR="00B93AC1" w:rsidRDefault="00000000">
            <w:r>
              <w:rPr>
                <w:sz w:val="19"/>
                <w:szCs w:val="19"/>
              </w:rPr>
              <w:t>Classification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1DB88AC" w14:textId="77777777" w:rsidR="00B93AC1" w:rsidRDefault="00000000">
            <w:r>
              <w:rPr>
                <w:sz w:val="19"/>
                <w:szCs w:val="19"/>
              </w:rPr>
              <w:t>Internal</w:t>
            </w:r>
          </w:p>
        </w:tc>
      </w:tr>
      <w:tr w:rsidR="00B93AC1" w14:paraId="0B9BB28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70E4E3A" w14:textId="77777777" w:rsidR="00B93AC1" w:rsidRDefault="00000000">
            <w:r>
              <w:rPr>
                <w:sz w:val="19"/>
                <w:szCs w:val="19"/>
              </w:rPr>
              <w:t>Prepared For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ADBC183" w14:textId="77777777" w:rsidR="00B93AC1" w:rsidRDefault="00000000">
            <w:proofErr w:type="spellStart"/>
            <w:r>
              <w:rPr>
                <w:sz w:val="19"/>
                <w:szCs w:val="19"/>
              </w:rPr>
              <w:t>ShiftFlow</w:t>
            </w:r>
            <w:proofErr w:type="spellEnd"/>
            <w:r>
              <w:rPr>
                <w:sz w:val="19"/>
                <w:szCs w:val="19"/>
              </w:rPr>
              <w:t xml:space="preserve"> Project Stakeholders</w:t>
            </w:r>
          </w:p>
        </w:tc>
      </w:tr>
      <w:tr w:rsidR="00B93AC1" w14:paraId="53FA965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F1BD8B3" w14:textId="77777777" w:rsidR="00B93AC1" w:rsidRDefault="00000000">
            <w:r>
              <w:rPr>
                <w:sz w:val="19"/>
                <w:szCs w:val="19"/>
              </w:rPr>
              <w:t>Scope of This Document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A554311" w14:textId="77777777" w:rsidR="00B93AC1" w:rsidRDefault="00000000">
            <w:r>
              <w:rPr>
                <w:sz w:val="19"/>
                <w:szCs w:val="19"/>
              </w:rPr>
              <w:t xml:space="preserve">Covers the </w:t>
            </w:r>
            <w:proofErr w:type="spellStart"/>
            <w:r>
              <w:rPr>
                <w:sz w:val="19"/>
                <w:szCs w:val="19"/>
              </w:rPr>
              <w:t>ShiftFlow.Web</w:t>
            </w:r>
            <w:proofErr w:type="spellEnd"/>
            <w:r>
              <w:rPr>
                <w:sz w:val="19"/>
                <w:szCs w:val="19"/>
              </w:rPr>
              <w:t xml:space="preserve"> application and its </w:t>
            </w:r>
            <w:proofErr w:type="spellStart"/>
            <w:r>
              <w:rPr>
                <w:sz w:val="19"/>
                <w:szCs w:val="19"/>
              </w:rPr>
              <w:t>ShiftFlow.Mobile</w:t>
            </w:r>
            <w:proofErr w:type="spellEnd"/>
            <w:r>
              <w:rPr>
                <w:sz w:val="19"/>
                <w:szCs w:val="19"/>
              </w:rPr>
              <w:t xml:space="preserve"> companion shell, as implemented at the time of writing.</w:t>
            </w:r>
          </w:p>
        </w:tc>
      </w:tr>
      <w:tr w:rsidR="00B93AC1" w14:paraId="3238640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F66D6DB" w14:textId="77777777" w:rsidR="00B93AC1" w:rsidRDefault="00000000">
            <w:r>
              <w:rPr>
                <w:sz w:val="19"/>
                <w:szCs w:val="19"/>
              </w:rPr>
              <w:t>Requirements Engineering Standard</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74D796F" w14:textId="77777777" w:rsidR="00B93AC1" w:rsidRDefault="00000000">
            <w:r>
              <w:rPr>
                <w:sz w:val="19"/>
                <w:szCs w:val="19"/>
              </w:rPr>
              <w:t>ISO/IEC/IEEE 29148:2018; IEEE Std 830-1998 terminology conventions</w:t>
            </w:r>
          </w:p>
        </w:tc>
      </w:tr>
    </w:tbl>
    <w:p w14:paraId="38632090" w14:textId="77777777" w:rsidR="00B93AC1" w:rsidRDefault="00000000">
      <w:pPr>
        <w:pStyle w:val="Heading2"/>
        <w:spacing w:before="260" w:after="140"/>
      </w:pPr>
      <w:bookmarkStart w:id="1" w:name="_Toc235886996"/>
      <w:r>
        <w:rPr>
          <w:b/>
          <w:bCs/>
          <w:color w:val="2E5F8A"/>
        </w:rPr>
        <w:t>Revision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783D5E69"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DE505FC" w14:textId="77777777" w:rsidR="00B93AC1" w:rsidRDefault="00000000">
            <w:r>
              <w:rPr>
                <w:b/>
                <w:bCs/>
                <w:color w:val="FFFFFF"/>
                <w:sz w:val="19"/>
                <w:szCs w:val="19"/>
              </w:rPr>
              <w:t>Version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6236DEF" w14:textId="77777777" w:rsidR="00B93AC1" w:rsidRDefault="00000000">
            <w:r>
              <w:rPr>
                <w:b/>
                <w:bCs/>
                <w:color w:val="FFFFFF"/>
                <w:sz w:val="19"/>
                <w:szCs w:val="19"/>
              </w:rPr>
              <w:t>Description</w:t>
            </w:r>
          </w:p>
        </w:tc>
      </w:tr>
      <w:tr w:rsidR="00B93AC1" w14:paraId="62C9162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55BD442" w14:textId="77777777" w:rsidR="00B93AC1" w:rsidRDefault="00000000">
            <w:r>
              <w:rPr>
                <w:sz w:val="19"/>
                <w:szCs w:val="19"/>
              </w:rPr>
              <w:t>1.0</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EADA65" w14:textId="77777777" w:rsidR="00B93AC1" w:rsidRDefault="00000000">
            <w:r>
              <w:rPr>
                <w:sz w:val="19"/>
                <w:szCs w:val="19"/>
              </w:rPr>
              <w:t>Initial comprehensive SRS covering all implemented modules: Identity/RBAC, Shift Scheduling, Shift Operations, Change Requests, Reports &amp; Analytics, AI Assistant, Asset Management, Work Orders, Vendor Portal, Contracts, Localization, and the Mobile companion app.</w:t>
            </w:r>
          </w:p>
        </w:tc>
      </w:tr>
    </w:tbl>
    <w:p w14:paraId="5764B31C" w14:textId="77777777" w:rsidR="00B93AC1" w:rsidRDefault="00000000">
      <w:pPr>
        <w:pStyle w:val="Heading1"/>
        <w:pageBreakBefore/>
        <w:pBdr>
          <w:bottom w:val="single" w:sz="8" w:space="6" w:color="B7922B"/>
        </w:pBdr>
        <w:spacing w:after="200"/>
      </w:pPr>
      <w:bookmarkStart w:id="2" w:name="_Toc235886997"/>
      <w:r>
        <w:rPr>
          <w:b/>
          <w:bCs/>
          <w:color w:val="1F3864"/>
        </w:rPr>
        <w:lastRenderedPageBreak/>
        <w:t>Table of Contents</w:t>
      </w:r>
      <w:bookmarkEnd w:id="2"/>
    </w:p>
    <w:sdt>
      <w:sdtPr>
        <w:alias w:val="Table of Contents"/>
        <w:id w:val="2064829625"/>
      </w:sdtPr>
      <w:sdtContent>
        <w:p w14:paraId="4D380F30" w14:textId="77777777" w:rsidR="00B13FE7" w:rsidRDefault="00000000">
          <w:pPr>
            <w:pStyle w:val="TOC1"/>
            <w:tabs>
              <w:tab w:val="right" w:leader="dot" w:pos="9926"/>
            </w:tabs>
            <w:rPr>
              <w:noProof/>
            </w:rPr>
          </w:pPr>
          <w:r>
            <w:fldChar w:fldCharType="begin"/>
          </w:r>
          <w:r>
            <w:instrText>TOC \h \o "1-2"</w:instrText>
          </w:r>
          <w:r>
            <w:fldChar w:fldCharType="separate"/>
          </w:r>
          <w:hyperlink w:anchor="_Toc235886995" w:history="1">
            <w:r w:rsidR="00B13FE7" w:rsidRPr="00FC4EDD">
              <w:rPr>
                <w:rStyle w:val="Hyperlink"/>
                <w:b/>
                <w:bCs/>
                <w:noProof/>
              </w:rPr>
              <w:t>Document Control</w:t>
            </w:r>
            <w:r w:rsidR="00B13FE7">
              <w:rPr>
                <w:noProof/>
              </w:rPr>
              <w:tab/>
            </w:r>
            <w:r w:rsidR="00B13FE7">
              <w:rPr>
                <w:noProof/>
              </w:rPr>
              <w:fldChar w:fldCharType="begin"/>
            </w:r>
            <w:r w:rsidR="00B13FE7">
              <w:rPr>
                <w:noProof/>
              </w:rPr>
              <w:instrText xml:space="preserve"> PAGEREF _Toc235886995 \h </w:instrText>
            </w:r>
            <w:r w:rsidR="00B13FE7">
              <w:rPr>
                <w:noProof/>
              </w:rPr>
            </w:r>
            <w:r w:rsidR="00B13FE7">
              <w:rPr>
                <w:noProof/>
              </w:rPr>
              <w:fldChar w:fldCharType="separate"/>
            </w:r>
            <w:r w:rsidR="00B13FE7">
              <w:rPr>
                <w:noProof/>
              </w:rPr>
              <w:t>1</w:t>
            </w:r>
            <w:r w:rsidR="00B13FE7">
              <w:rPr>
                <w:noProof/>
              </w:rPr>
              <w:fldChar w:fldCharType="end"/>
            </w:r>
          </w:hyperlink>
        </w:p>
        <w:p w14:paraId="7AAB925B" w14:textId="77777777" w:rsidR="00B13FE7" w:rsidRDefault="00B13FE7">
          <w:pPr>
            <w:pStyle w:val="TOC2"/>
            <w:tabs>
              <w:tab w:val="right" w:leader="dot" w:pos="9926"/>
            </w:tabs>
            <w:rPr>
              <w:noProof/>
            </w:rPr>
          </w:pPr>
          <w:hyperlink w:anchor="_Toc235886996" w:history="1">
            <w:r w:rsidRPr="00FC4EDD">
              <w:rPr>
                <w:rStyle w:val="Hyperlink"/>
                <w:b/>
                <w:bCs/>
                <w:noProof/>
              </w:rPr>
              <w:t>Revision History</w:t>
            </w:r>
            <w:r>
              <w:rPr>
                <w:noProof/>
              </w:rPr>
              <w:tab/>
            </w:r>
            <w:r>
              <w:rPr>
                <w:noProof/>
              </w:rPr>
              <w:fldChar w:fldCharType="begin"/>
            </w:r>
            <w:r>
              <w:rPr>
                <w:noProof/>
              </w:rPr>
              <w:instrText xml:space="preserve"> PAGEREF _Toc235886996 \h </w:instrText>
            </w:r>
            <w:r>
              <w:rPr>
                <w:noProof/>
              </w:rPr>
            </w:r>
            <w:r>
              <w:rPr>
                <w:noProof/>
              </w:rPr>
              <w:fldChar w:fldCharType="separate"/>
            </w:r>
            <w:r>
              <w:rPr>
                <w:noProof/>
              </w:rPr>
              <w:t>1</w:t>
            </w:r>
            <w:r>
              <w:rPr>
                <w:noProof/>
              </w:rPr>
              <w:fldChar w:fldCharType="end"/>
            </w:r>
          </w:hyperlink>
        </w:p>
        <w:p w14:paraId="231A98CF" w14:textId="77777777" w:rsidR="00B13FE7" w:rsidRDefault="00B13FE7">
          <w:pPr>
            <w:pStyle w:val="TOC1"/>
            <w:tabs>
              <w:tab w:val="right" w:leader="dot" w:pos="9926"/>
            </w:tabs>
            <w:rPr>
              <w:noProof/>
            </w:rPr>
          </w:pPr>
          <w:hyperlink w:anchor="_Toc235886997" w:history="1">
            <w:r w:rsidRPr="00FC4EDD">
              <w:rPr>
                <w:rStyle w:val="Hyperlink"/>
                <w:b/>
                <w:bCs/>
                <w:noProof/>
              </w:rPr>
              <w:t>Table of Contents</w:t>
            </w:r>
            <w:r>
              <w:rPr>
                <w:noProof/>
              </w:rPr>
              <w:tab/>
            </w:r>
            <w:r>
              <w:rPr>
                <w:noProof/>
              </w:rPr>
              <w:fldChar w:fldCharType="begin"/>
            </w:r>
            <w:r>
              <w:rPr>
                <w:noProof/>
              </w:rPr>
              <w:instrText xml:space="preserve"> PAGEREF _Toc235886997 \h </w:instrText>
            </w:r>
            <w:r>
              <w:rPr>
                <w:noProof/>
              </w:rPr>
            </w:r>
            <w:r>
              <w:rPr>
                <w:noProof/>
              </w:rPr>
              <w:fldChar w:fldCharType="separate"/>
            </w:r>
            <w:r>
              <w:rPr>
                <w:noProof/>
              </w:rPr>
              <w:t>1</w:t>
            </w:r>
            <w:r>
              <w:rPr>
                <w:noProof/>
              </w:rPr>
              <w:fldChar w:fldCharType="end"/>
            </w:r>
          </w:hyperlink>
        </w:p>
        <w:p w14:paraId="4E64F878" w14:textId="77777777" w:rsidR="00B13FE7" w:rsidRDefault="00B13FE7">
          <w:pPr>
            <w:pStyle w:val="TOC1"/>
            <w:tabs>
              <w:tab w:val="right" w:leader="dot" w:pos="9926"/>
            </w:tabs>
            <w:rPr>
              <w:noProof/>
            </w:rPr>
          </w:pPr>
          <w:hyperlink w:anchor="_Toc235886998" w:history="1">
            <w:r w:rsidRPr="00FC4EDD">
              <w:rPr>
                <w:rStyle w:val="Hyperlink"/>
                <w:b/>
                <w:bCs/>
                <w:noProof/>
              </w:rPr>
              <w:t>1. Introduction</w:t>
            </w:r>
            <w:r>
              <w:rPr>
                <w:noProof/>
              </w:rPr>
              <w:tab/>
            </w:r>
            <w:r>
              <w:rPr>
                <w:noProof/>
              </w:rPr>
              <w:fldChar w:fldCharType="begin"/>
            </w:r>
            <w:r>
              <w:rPr>
                <w:noProof/>
              </w:rPr>
              <w:instrText xml:space="preserve"> PAGEREF _Toc235886998 \h </w:instrText>
            </w:r>
            <w:r>
              <w:rPr>
                <w:noProof/>
              </w:rPr>
            </w:r>
            <w:r>
              <w:rPr>
                <w:noProof/>
              </w:rPr>
              <w:fldChar w:fldCharType="separate"/>
            </w:r>
            <w:r>
              <w:rPr>
                <w:noProof/>
              </w:rPr>
              <w:t>1</w:t>
            </w:r>
            <w:r>
              <w:rPr>
                <w:noProof/>
              </w:rPr>
              <w:fldChar w:fldCharType="end"/>
            </w:r>
          </w:hyperlink>
        </w:p>
        <w:p w14:paraId="129CE113" w14:textId="77777777" w:rsidR="00B13FE7" w:rsidRDefault="00B13FE7">
          <w:pPr>
            <w:pStyle w:val="TOC2"/>
            <w:tabs>
              <w:tab w:val="right" w:leader="dot" w:pos="9926"/>
            </w:tabs>
            <w:rPr>
              <w:noProof/>
            </w:rPr>
          </w:pPr>
          <w:hyperlink w:anchor="_Toc235886999" w:history="1">
            <w:r w:rsidRPr="00FC4EDD">
              <w:rPr>
                <w:rStyle w:val="Hyperlink"/>
                <w:b/>
                <w:bCs/>
                <w:noProof/>
              </w:rPr>
              <w:t>1.1 Purpose</w:t>
            </w:r>
            <w:r>
              <w:rPr>
                <w:noProof/>
              </w:rPr>
              <w:tab/>
            </w:r>
            <w:r>
              <w:rPr>
                <w:noProof/>
              </w:rPr>
              <w:fldChar w:fldCharType="begin"/>
            </w:r>
            <w:r>
              <w:rPr>
                <w:noProof/>
              </w:rPr>
              <w:instrText xml:space="preserve"> PAGEREF _Toc235886999 \h </w:instrText>
            </w:r>
            <w:r>
              <w:rPr>
                <w:noProof/>
              </w:rPr>
            </w:r>
            <w:r>
              <w:rPr>
                <w:noProof/>
              </w:rPr>
              <w:fldChar w:fldCharType="separate"/>
            </w:r>
            <w:r>
              <w:rPr>
                <w:noProof/>
              </w:rPr>
              <w:t>1</w:t>
            </w:r>
            <w:r>
              <w:rPr>
                <w:noProof/>
              </w:rPr>
              <w:fldChar w:fldCharType="end"/>
            </w:r>
          </w:hyperlink>
        </w:p>
        <w:p w14:paraId="27734256" w14:textId="77777777" w:rsidR="00B13FE7" w:rsidRDefault="00B13FE7">
          <w:pPr>
            <w:pStyle w:val="TOC2"/>
            <w:tabs>
              <w:tab w:val="right" w:leader="dot" w:pos="9926"/>
            </w:tabs>
            <w:rPr>
              <w:noProof/>
            </w:rPr>
          </w:pPr>
          <w:hyperlink w:anchor="_Toc235887000" w:history="1">
            <w:r w:rsidRPr="00FC4EDD">
              <w:rPr>
                <w:rStyle w:val="Hyperlink"/>
                <w:b/>
                <w:bCs/>
                <w:noProof/>
              </w:rPr>
              <w:t>1.2 Scope</w:t>
            </w:r>
            <w:r>
              <w:rPr>
                <w:noProof/>
              </w:rPr>
              <w:tab/>
            </w:r>
            <w:r>
              <w:rPr>
                <w:noProof/>
              </w:rPr>
              <w:fldChar w:fldCharType="begin"/>
            </w:r>
            <w:r>
              <w:rPr>
                <w:noProof/>
              </w:rPr>
              <w:instrText xml:space="preserve"> PAGEREF _Toc235887000 \h </w:instrText>
            </w:r>
            <w:r>
              <w:rPr>
                <w:noProof/>
              </w:rPr>
            </w:r>
            <w:r>
              <w:rPr>
                <w:noProof/>
              </w:rPr>
              <w:fldChar w:fldCharType="separate"/>
            </w:r>
            <w:r>
              <w:rPr>
                <w:noProof/>
              </w:rPr>
              <w:t>1</w:t>
            </w:r>
            <w:r>
              <w:rPr>
                <w:noProof/>
              </w:rPr>
              <w:fldChar w:fldCharType="end"/>
            </w:r>
          </w:hyperlink>
        </w:p>
        <w:p w14:paraId="0BC4AC12" w14:textId="77777777" w:rsidR="00B13FE7" w:rsidRDefault="00B13FE7">
          <w:pPr>
            <w:pStyle w:val="TOC2"/>
            <w:tabs>
              <w:tab w:val="right" w:leader="dot" w:pos="9926"/>
            </w:tabs>
            <w:rPr>
              <w:noProof/>
            </w:rPr>
          </w:pPr>
          <w:hyperlink w:anchor="_Toc235887001" w:history="1">
            <w:r w:rsidRPr="00FC4EDD">
              <w:rPr>
                <w:rStyle w:val="Hyperlink"/>
                <w:b/>
                <w:bCs/>
                <w:noProof/>
              </w:rPr>
              <w:t>1.3 Definitions, Acronyms, and Abbreviations</w:t>
            </w:r>
            <w:r>
              <w:rPr>
                <w:noProof/>
              </w:rPr>
              <w:tab/>
            </w:r>
            <w:r>
              <w:rPr>
                <w:noProof/>
              </w:rPr>
              <w:fldChar w:fldCharType="begin"/>
            </w:r>
            <w:r>
              <w:rPr>
                <w:noProof/>
              </w:rPr>
              <w:instrText xml:space="preserve"> PAGEREF _Toc235887001 \h </w:instrText>
            </w:r>
            <w:r>
              <w:rPr>
                <w:noProof/>
              </w:rPr>
            </w:r>
            <w:r>
              <w:rPr>
                <w:noProof/>
              </w:rPr>
              <w:fldChar w:fldCharType="separate"/>
            </w:r>
            <w:r>
              <w:rPr>
                <w:noProof/>
              </w:rPr>
              <w:t>1</w:t>
            </w:r>
            <w:r>
              <w:rPr>
                <w:noProof/>
              </w:rPr>
              <w:fldChar w:fldCharType="end"/>
            </w:r>
          </w:hyperlink>
        </w:p>
        <w:p w14:paraId="1309E551" w14:textId="77777777" w:rsidR="00B13FE7" w:rsidRDefault="00B13FE7">
          <w:pPr>
            <w:pStyle w:val="TOC2"/>
            <w:tabs>
              <w:tab w:val="right" w:leader="dot" w:pos="9926"/>
            </w:tabs>
            <w:rPr>
              <w:noProof/>
            </w:rPr>
          </w:pPr>
          <w:hyperlink w:anchor="_Toc235887002" w:history="1">
            <w:r w:rsidRPr="00FC4EDD">
              <w:rPr>
                <w:rStyle w:val="Hyperlink"/>
                <w:b/>
                <w:bCs/>
                <w:noProof/>
              </w:rPr>
              <w:t>1.4 References</w:t>
            </w:r>
            <w:r>
              <w:rPr>
                <w:noProof/>
              </w:rPr>
              <w:tab/>
            </w:r>
            <w:r>
              <w:rPr>
                <w:noProof/>
              </w:rPr>
              <w:fldChar w:fldCharType="begin"/>
            </w:r>
            <w:r>
              <w:rPr>
                <w:noProof/>
              </w:rPr>
              <w:instrText xml:space="preserve"> PAGEREF _Toc235887002 \h </w:instrText>
            </w:r>
            <w:r>
              <w:rPr>
                <w:noProof/>
              </w:rPr>
            </w:r>
            <w:r>
              <w:rPr>
                <w:noProof/>
              </w:rPr>
              <w:fldChar w:fldCharType="separate"/>
            </w:r>
            <w:r>
              <w:rPr>
                <w:noProof/>
              </w:rPr>
              <w:t>1</w:t>
            </w:r>
            <w:r>
              <w:rPr>
                <w:noProof/>
              </w:rPr>
              <w:fldChar w:fldCharType="end"/>
            </w:r>
          </w:hyperlink>
        </w:p>
        <w:p w14:paraId="7DAEFF6E" w14:textId="77777777" w:rsidR="00B13FE7" w:rsidRDefault="00B13FE7">
          <w:pPr>
            <w:pStyle w:val="TOC2"/>
            <w:tabs>
              <w:tab w:val="right" w:leader="dot" w:pos="9926"/>
            </w:tabs>
            <w:rPr>
              <w:noProof/>
            </w:rPr>
          </w:pPr>
          <w:hyperlink w:anchor="_Toc235887003" w:history="1">
            <w:r w:rsidRPr="00FC4EDD">
              <w:rPr>
                <w:rStyle w:val="Hyperlink"/>
                <w:b/>
                <w:bCs/>
                <w:noProof/>
              </w:rPr>
              <w:t>1.5 Document Overview</w:t>
            </w:r>
            <w:r>
              <w:rPr>
                <w:noProof/>
              </w:rPr>
              <w:tab/>
            </w:r>
            <w:r>
              <w:rPr>
                <w:noProof/>
              </w:rPr>
              <w:fldChar w:fldCharType="begin"/>
            </w:r>
            <w:r>
              <w:rPr>
                <w:noProof/>
              </w:rPr>
              <w:instrText xml:space="preserve"> PAGEREF _Toc235887003 \h </w:instrText>
            </w:r>
            <w:r>
              <w:rPr>
                <w:noProof/>
              </w:rPr>
            </w:r>
            <w:r>
              <w:rPr>
                <w:noProof/>
              </w:rPr>
              <w:fldChar w:fldCharType="separate"/>
            </w:r>
            <w:r>
              <w:rPr>
                <w:noProof/>
              </w:rPr>
              <w:t>1</w:t>
            </w:r>
            <w:r>
              <w:rPr>
                <w:noProof/>
              </w:rPr>
              <w:fldChar w:fldCharType="end"/>
            </w:r>
          </w:hyperlink>
        </w:p>
        <w:p w14:paraId="3D8A2934" w14:textId="77777777" w:rsidR="00B13FE7" w:rsidRDefault="00B13FE7">
          <w:pPr>
            <w:pStyle w:val="TOC2"/>
            <w:tabs>
              <w:tab w:val="right" w:leader="dot" w:pos="9926"/>
            </w:tabs>
            <w:rPr>
              <w:noProof/>
            </w:rPr>
          </w:pPr>
          <w:hyperlink w:anchor="_Toc235887004" w:history="1">
            <w:r w:rsidRPr="00FC4EDD">
              <w:rPr>
                <w:rStyle w:val="Hyperlink"/>
                <w:b/>
                <w:bCs/>
                <w:noProof/>
              </w:rPr>
              <w:t>1.6 Requirements Conventions and Applicable Standards</w:t>
            </w:r>
            <w:r>
              <w:rPr>
                <w:noProof/>
              </w:rPr>
              <w:tab/>
            </w:r>
            <w:r>
              <w:rPr>
                <w:noProof/>
              </w:rPr>
              <w:fldChar w:fldCharType="begin"/>
            </w:r>
            <w:r>
              <w:rPr>
                <w:noProof/>
              </w:rPr>
              <w:instrText xml:space="preserve"> PAGEREF _Toc235887004 \h </w:instrText>
            </w:r>
            <w:r>
              <w:rPr>
                <w:noProof/>
              </w:rPr>
            </w:r>
            <w:r>
              <w:rPr>
                <w:noProof/>
              </w:rPr>
              <w:fldChar w:fldCharType="separate"/>
            </w:r>
            <w:r>
              <w:rPr>
                <w:noProof/>
              </w:rPr>
              <w:t>1</w:t>
            </w:r>
            <w:r>
              <w:rPr>
                <w:noProof/>
              </w:rPr>
              <w:fldChar w:fldCharType="end"/>
            </w:r>
          </w:hyperlink>
        </w:p>
        <w:p w14:paraId="785B8EAC" w14:textId="77777777" w:rsidR="00B13FE7" w:rsidRDefault="00B13FE7">
          <w:pPr>
            <w:pStyle w:val="TOC1"/>
            <w:tabs>
              <w:tab w:val="right" w:leader="dot" w:pos="9926"/>
            </w:tabs>
            <w:rPr>
              <w:noProof/>
            </w:rPr>
          </w:pPr>
          <w:hyperlink w:anchor="_Toc235887005" w:history="1">
            <w:r w:rsidRPr="00FC4EDD">
              <w:rPr>
                <w:rStyle w:val="Hyperlink"/>
                <w:b/>
                <w:bCs/>
                <w:noProof/>
              </w:rPr>
              <w:t>2. Overall Description</w:t>
            </w:r>
            <w:r>
              <w:rPr>
                <w:noProof/>
              </w:rPr>
              <w:tab/>
            </w:r>
            <w:r>
              <w:rPr>
                <w:noProof/>
              </w:rPr>
              <w:fldChar w:fldCharType="begin"/>
            </w:r>
            <w:r>
              <w:rPr>
                <w:noProof/>
              </w:rPr>
              <w:instrText xml:space="preserve"> PAGEREF _Toc235887005 \h </w:instrText>
            </w:r>
            <w:r>
              <w:rPr>
                <w:noProof/>
              </w:rPr>
            </w:r>
            <w:r>
              <w:rPr>
                <w:noProof/>
              </w:rPr>
              <w:fldChar w:fldCharType="separate"/>
            </w:r>
            <w:r>
              <w:rPr>
                <w:noProof/>
              </w:rPr>
              <w:t>1</w:t>
            </w:r>
            <w:r>
              <w:rPr>
                <w:noProof/>
              </w:rPr>
              <w:fldChar w:fldCharType="end"/>
            </w:r>
          </w:hyperlink>
        </w:p>
        <w:p w14:paraId="6B7D5411" w14:textId="77777777" w:rsidR="00B13FE7" w:rsidRDefault="00B13FE7">
          <w:pPr>
            <w:pStyle w:val="TOC2"/>
            <w:tabs>
              <w:tab w:val="right" w:leader="dot" w:pos="9926"/>
            </w:tabs>
            <w:rPr>
              <w:noProof/>
            </w:rPr>
          </w:pPr>
          <w:hyperlink w:anchor="_Toc235887006" w:history="1">
            <w:r w:rsidRPr="00FC4EDD">
              <w:rPr>
                <w:rStyle w:val="Hyperlink"/>
                <w:b/>
                <w:bCs/>
                <w:noProof/>
              </w:rPr>
              <w:t>2.1 Product Perspective</w:t>
            </w:r>
            <w:r>
              <w:rPr>
                <w:noProof/>
              </w:rPr>
              <w:tab/>
            </w:r>
            <w:r>
              <w:rPr>
                <w:noProof/>
              </w:rPr>
              <w:fldChar w:fldCharType="begin"/>
            </w:r>
            <w:r>
              <w:rPr>
                <w:noProof/>
              </w:rPr>
              <w:instrText xml:space="preserve"> PAGEREF _Toc235887006 \h </w:instrText>
            </w:r>
            <w:r>
              <w:rPr>
                <w:noProof/>
              </w:rPr>
            </w:r>
            <w:r>
              <w:rPr>
                <w:noProof/>
              </w:rPr>
              <w:fldChar w:fldCharType="separate"/>
            </w:r>
            <w:r>
              <w:rPr>
                <w:noProof/>
              </w:rPr>
              <w:t>1</w:t>
            </w:r>
            <w:r>
              <w:rPr>
                <w:noProof/>
              </w:rPr>
              <w:fldChar w:fldCharType="end"/>
            </w:r>
          </w:hyperlink>
        </w:p>
        <w:p w14:paraId="420F0C7B" w14:textId="77777777" w:rsidR="00B13FE7" w:rsidRDefault="00B13FE7">
          <w:pPr>
            <w:pStyle w:val="TOC2"/>
            <w:tabs>
              <w:tab w:val="right" w:leader="dot" w:pos="9926"/>
            </w:tabs>
            <w:rPr>
              <w:noProof/>
            </w:rPr>
          </w:pPr>
          <w:hyperlink w:anchor="_Toc235887007" w:history="1">
            <w:r w:rsidRPr="00FC4EDD">
              <w:rPr>
                <w:rStyle w:val="Hyperlink"/>
                <w:b/>
                <w:bCs/>
                <w:noProof/>
              </w:rPr>
              <w:t>2.2 Product Functions (Summary)</w:t>
            </w:r>
            <w:r>
              <w:rPr>
                <w:noProof/>
              </w:rPr>
              <w:tab/>
            </w:r>
            <w:r>
              <w:rPr>
                <w:noProof/>
              </w:rPr>
              <w:fldChar w:fldCharType="begin"/>
            </w:r>
            <w:r>
              <w:rPr>
                <w:noProof/>
              </w:rPr>
              <w:instrText xml:space="preserve"> PAGEREF _Toc235887007 \h </w:instrText>
            </w:r>
            <w:r>
              <w:rPr>
                <w:noProof/>
              </w:rPr>
            </w:r>
            <w:r>
              <w:rPr>
                <w:noProof/>
              </w:rPr>
              <w:fldChar w:fldCharType="separate"/>
            </w:r>
            <w:r>
              <w:rPr>
                <w:noProof/>
              </w:rPr>
              <w:t>1</w:t>
            </w:r>
            <w:r>
              <w:rPr>
                <w:noProof/>
              </w:rPr>
              <w:fldChar w:fldCharType="end"/>
            </w:r>
          </w:hyperlink>
        </w:p>
        <w:p w14:paraId="565EB1B5" w14:textId="77777777" w:rsidR="00B13FE7" w:rsidRDefault="00B13FE7">
          <w:pPr>
            <w:pStyle w:val="TOC2"/>
            <w:tabs>
              <w:tab w:val="right" w:leader="dot" w:pos="9926"/>
            </w:tabs>
            <w:rPr>
              <w:noProof/>
            </w:rPr>
          </w:pPr>
          <w:hyperlink w:anchor="_Toc235887008" w:history="1">
            <w:r w:rsidRPr="00FC4EDD">
              <w:rPr>
                <w:rStyle w:val="Hyperlink"/>
                <w:b/>
                <w:bCs/>
                <w:noProof/>
              </w:rPr>
              <w:t>2.3 User Classes and Characteristics</w:t>
            </w:r>
            <w:r>
              <w:rPr>
                <w:noProof/>
              </w:rPr>
              <w:tab/>
            </w:r>
            <w:r>
              <w:rPr>
                <w:noProof/>
              </w:rPr>
              <w:fldChar w:fldCharType="begin"/>
            </w:r>
            <w:r>
              <w:rPr>
                <w:noProof/>
              </w:rPr>
              <w:instrText xml:space="preserve"> PAGEREF _Toc235887008 \h </w:instrText>
            </w:r>
            <w:r>
              <w:rPr>
                <w:noProof/>
              </w:rPr>
            </w:r>
            <w:r>
              <w:rPr>
                <w:noProof/>
              </w:rPr>
              <w:fldChar w:fldCharType="separate"/>
            </w:r>
            <w:r>
              <w:rPr>
                <w:noProof/>
              </w:rPr>
              <w:t>1</w:t>
            </w:r>
            <w:r>
              <w:rPr>
                <w:noProof/>
              </w:rPr>
              <w:fldChar w:fldCharType="end"/>
            </w:r>
          </w:hyperlink>
        </w:p>
        <w:p w14:paraId="09D46398" w14:textId="77777777" w:rsidR="00B13FE7" w:rsidRDefault="00B13FE7">
          <w:pPr>
            <w:pStyle w:val="TOC2"/>
            <w:tabs>
              <w:tab w:val="right" w:leader="dot" w:pos="9926"/>
            </w:tabs>
            <w:rPr>
              <w:noProof/>
            </w:rPr>
          </w:pPr>
          <w:hyperlink w:anchor="_Toc235887009" w:history="1">
            <w:r w:rsidRPr="00FC4EDD">
              <w:rPr>
                <w:rStyle w:val="Hyperlink"/>
                <w:b/>
                <w:bCs/>
                <w:noProof/>
              </w:rPr>
              <w:t>2.4 Operating Environment</w:t>
            </w:r>
            <w:r>
              <w:rPr>
                <w:noProof/>
              </w:rPr>
              <w:tab/>
            </w:r>
            <w:r>
              <w:rPr>
                <w:noProof/>
              </w:rPr>
              <w:fldChar w:fldCharType="begin"/>
            </w:r>
            <w:r>
              <w:rPr>
                <w:noProof/>
              </w:rPr>
              <w:instrText xml:space="preserve"> PAGEREF _Toc235887009 \h </w:instrText>
            </w:r>
            <w:r>
              <w:rPr>
                <w:noProof/>
              </w:rPr>
            </w:r>
            <w:r>
              <w:rPr>
                <w:noProof/>
              </w:rPr>
              <w:fldChar w:fldCharType="separate"/>
            </w:r>
            <w:r>
              <w:rPr>
                <w:noProof/>
              </w:rPr>
              <w:t>1</w:t>
            </w:r>
            <w:r>
              <w:rPr>
                <w:noProof/>
              </w:rPr>
              <w:fldChar w:fldCharType="end"/>
            </w:r>
          </w:hyperlink>
        </w:p>
        <w:p w14:paraId="33FD74D8" w14:textId="77777777" w:rsidR="00B13FE7" w:rsidRDefault="00B13FE7">
          <w:pPr>
            <w:pStyle w:val="TOC2"/>
            <w:tabs>
              <w:tab w:val="right" w:leader="dot" w:pos="9926"/>
            </w:tabs>
            <w:rPr>
              <w:noProof/>
            </w:rPr>
          </w:pPr>
          <w:hyperlink w:anchor="_Toc235887010" w:history="1">
            <w:r w:rsidRPr="00FC4EDD">
              <w:rPr>
                <w:rStyle w:val="Hyperlink"/>
                <w:b/>
                <w:bCs/>
                <w:noProof/>
              </w:rPr>
              <w:t>2.5 Design and Implementation Constraints</w:t>
            </w:r>
            <w:r>
              <w:rPr>
                <w:noProof/>
              </w:rPr>
              <w:tab/>
            </w:r>
            <w:r>
              <w:rPr>
                <w:noProof/>
              </w:rPr>
              <w:fldChar w:fldCharType="begin"/>
            </w:r>
            <w:r>
              <w:rPr>
                <w:noProof/>
              </w:rPr>
              <w:instrText xml:space="preserve"> PAGEREF _Toc235887010 \h </w:instrText>
            </w:r>
            <w:r>
              <w:rPr>
                <w:noProof/>
              </w:rPr>
            </w:r>
            <w:r>
              <w:rPr>
                <w:noProof/>
              </w:rPr>
              <w:fldChar w:fldCharType="separate"/>
            </w:r>
            <w:r>
              <w:rPr>
                <w:noProof/>
              </w:rPr>
              <w:t>1</w:t>
            </w:r>
            <w:r>
              <w:rPr>
                <w:noProof/>
              </w:rPr>
              <w:fldChar w:fldCharType="end"/>
            </w:r>
          </w:hyperlink>
        </w:p>
        <w:p w14:paraId="1D7845E8" w14:textId="77777777" w:rsidR="00B13FE7" w:rsidRDefault="00B13FE7">
          <w:pPr>
            <w:pStyle w:val="TOC2"/>
            <w:tabs>
              <w:tab w:val="right" w:leader="dot" w:pos="9926"/>
            </w:tabs>
            <w:rPr>
              <w:noProof/>
            </w:rPr>
          </w:pPr>
          <w:hyperlink w:anchor="_Toc235887011" w:history="1">
            <w:r w:rsidRPr="00FC4EDD">
              <w:rPr>
                <w:rStyle w:val="Hyperlink"/>
                <w:b/>
                <w:bCs/>
                <w:noProof/>
              </w:rPr>
              <w:t>2.6 Assumptions and Dependencies</w:t>
            </w:r>
            <w:r>
              <w:rPr>
                <w:noProof/>
              </w:rPr>
              <w:tab/>
            </w:r>
            <w:r>
              <w:rPr>
                <w:noProof/>
              </w:rPr>
              <w:fldChar w:fldCharType="begin"/>
            </w:r>
            <w:r>
              <w:rPr>
                <w:noProof/>
              </w:rPr>
              <w:instrText xml:space="preserve"> PAGEREF _Toc235887011 \h </w:instrText>
            </w:r>
            <w:r>
              <w:rPr>
                <w:noProof/>
              </w:rPr>
            </w:r>
            <w:r>
              <w:rPr>
                <w:noProof/>
              </w:rPr>
              <w:fldChar w:fldCharType="separate"/>
            </w:r>
            <w:r>
              <w:rPr>
                <w:noProof/>
              </w:rPr>
              <w:t>1</w:t>
            </w:r>
            <w:r>
              <w:rPr>
                <w:noProof/>
              </w:rPr>
              <w:fldChar w:fldCharType="end"/>
            </w:r>
          </w:hyperlink>
        </w:p>
        <w:p w14:paraId="2A1E9B0B" w14:textId="77777777" w:rsidR="00B13FE7" w:rsidRDefault="00B13FE7">
          <w:pPr>
            <w:pStyle w:val="TOC1"/>
            <w:tabs>
              <w:tab w:val="right" w:leader="dot" w:pos="9926"/>
            </w:tabs>
            <w:rPr>
              <w:noProof/>
            </w:rPr>
          </w:pPr>
          <w:hyperlink w:anchor="_Toc235887012" w:history="1">
            <w:r w:rsidRPr="00FC4EDD">
              <w:rPr>
                <w:rStyle w:val="Hyperlink"/>
                <w:b/>
                <w:bCs/>
                <w:noProof/>
              </w:rPr>
              <w:t>3. System Architecture</w:t>
            </w:r>
            <w:r>
              <w:rPr>
                <w:noProof/>
              </w:rPr>
              <w:tab/>
            </w:r>
            <w:r>
              <w:rPr>
                <w:noProof/>
              </w:rPr>
              <w:fldChar w:fldCharType="begin"/>
            </w:r>
            <w:r>
              <w:rPr>
                <w:noProof/>
              </w:rPr>
              <w:instrText xml:space="preserve"> PAGEREF _Toc235887012 \h </w:instrText>
            </w:r>
            <w:r>
              <w:rPr>
                <w:noProof/>
              </w:rPr>
            </w:r>
            <w:r>
              <w:rPr>
                <w:noProof/>
              </w:rPr>
              <w:fldChar w:fldCharType="separate"/>
            </w:r>
            <w:r>
              <w:rPr>
                <w:noProof/>
              </w:rPr>
              <w:t>1</w:t>
            </w:r>
            <w:r>
              <w:rPr>
                <w:noProof/>
              </w:rPr>
              <w:fldChar w:fldCharType="end"/>
            </w:r>
          </w:hyperlink>
        </w:p>
        <w:p w14:paraId="732EAC97" w14:textId="77777777" w:rsidR="00B13FE7" w:rsidRDefault="00B13FE7">
          <w:pPr>
            <w:pStyle w:val="TOC2"/>
            <w:tabs>
              <w:tab w:val="right" w:leader="dot" w:pos="9926"/>
            </w:tabs>
            <w:rPr>
              <w:noProof/>
            </w:rPr>
          </w:pPr>
          <w:hyperlink w:anchor="_Toc235887013" w:history="1">
            <w:r w:rsidRPr="00FC4EDD">
              <w:rPr>
                <w:rStyle w:val="Hyperlink"/>
                <w:b/>
                <w:bCs/>
                <w:noProof/>
              </w:rPr>
              <w:t>3.1 Technology Stack</w:t>
            </w:r>
            <w:r>
              <w:rPr>
                <w:noProof/>
              </w:rPr>
              <w:tab/>
            </w:r>
            <w:r>
              <w:rPr>
                <w:noProof/>
              </w:rPr>
              <w:fldChar w:fldCharType="begin"/>
            </w:r>
            <w:r>
              <w:rPr>
                <w:noProof/>
              </w:rPr>
              <w:instrText xml:space="preserve"> PAGEREF _Toc235887013 \h </w:instrText>
            </w:r>
            <w:r>
              <w:rPr>
                <w:noProof/>
              </w:rPr>
            </w:r>
            <w:r>
              <w:rPr>
                <w:noProof/>
              </w:rPr>
              <w:fldChar w:fldCharType="separate"/>
            </w:r>
            <w:r>
              <w:rPr>
                <w:noProof/>
              </w:rPr>
              <w:t>1</w:t>
            </w:r>
            <w:r>
              <w:rPr>
                <w:noProof/>
              </w:rPr>
              <w:fldChar w:fldCharType="end"/>
            </w:r>
          </w:hyperlink>
        </w:p>
        <w:p w14:paraId="60A01484" w14:textId="77777777" w:rsidR="00B13FE7" w:rsidRDefault="00B13FE7">
          <w:pPr>
            <w:pStyle w:val="TOC2"/>
            <w:tabs>
              <w:tab w:val="right" w:leader="dot" w:pos="9926"/>
            </w:tabs>
            <w:rPr>
              <w:noProof/>
            </w:rPr>
          </w:pPr>
          <w:hyperlink w:anchor="_Toc235887014" w:history="1">
            <w:r w:rsidRPr="00FC4EDD">
              <w:rPr>
                <w:rStyle w:val="Hyperlink"/>
                <w:b/>
                <w:bCs/>
                <w:noProof/>
              </w:rPr>
              <w:t>3.2 Middleware Pipeline</w:t>
            </w:r>
            <w:r>
              <w:rPr>
                <w:noProof/>
              </w:rPr>
              <w:tab/>
            </w:r>
            <w:r>
              <w:rPr>
                <w:noProof/>
              </w:rPr>
              <w:fldChar w:fldCharType="begin"/>
            </w:r>
            <w:r>
              <w:rPr>
                <w:noProof/>
              </w:rPr>
              <w:instrText xml:space="preserve"> PAGEREF _Toc235887014 \h </w:instrText>
            </w:r>
            <w:r>
              <w:rPr>
                <w:noProof/>
              </w:rPr>
            </w:r>
            <w:r>
              <w:rPr>
                <w:noProof/>
              </w:rPr>
              <w:fldChar w:fldCharType="separate"/>
            </w:r>
            <w:r>
              <w:rPr>
                <w:noProof/>
              </w:rPr>
              <w:t>1</w:t>
            </w:r>
            <w:r>
              <w:rPr>
                <w:noProof/>
              </w:rPr>
              <w:fldChar w:fldCharType="end"/>
            </w:r>
          </w:hyperlink>
        </w:p>
        <w:p w14:paraId="783FE8F0" w14:textId="77777777" w:rsidR="00B13FE7" w:rsidRDefault="00B13FE7">
          <w:pPr>
            <w:pStyle w:val="TOC2"/>
            <w:tabs>
              <w:tab w:val="right" w:leader="dot" w:pos="9926"/>
            </w:tabs>
            <w:rPr>
              <w:noProof/>
            </w:rPr>
          </w:pPr>
          <w:hyperlink w:anchor="_Toc235887015" w:history="1">
            <w:r w:rsidRPr="00FC4EDD">
              <w:rPr>
                <w:rStyle w:val="Hyperlink"/>
                <w:b/>
                <w:bCs/>
                <w:noProof/>
              </w:rPr>
              <w:t>3.3 Deployment Topology</w:t>
            </w:r>
            <w:r>
              <w:rPr>
                <w:noProof/>
              </w:rPr>
              <w:tab/>
            </w:r>
            <w:r>
              <w:rPr>
                <w:noProof/>
              </w:rPr>
              <w:fldChar w:fldCharType="begin"/>
            </w:r>
            <w:r>
              <w:rPr>
                <w:noProof/>
              </w:rPr>
              <w:instrText xml:space="preserve"> PAGEREF _Toc235887015 \h </w:instrText>
            </w:r>
            <w:r>
              <w:rPr>
                <w:noProof/>
              </w:rPr>
            </w:r>
            <w:r>
              <w:rPr>
                <w:noProof/>
              </w:rPr>
              <w:fldChar w:fldCharType="separate"/>
            </w:r>
            <w:r>
              <w:rPr>
                <w:noProof/>
              </w:rPr>
              <w:t>1</w:t>
            </w:r>
            <w:r>
              <w:rPr>
                <w:noProof/>
              </w:rPr>
              <w:fldChar w:fldCharType="end"/>
            </w:r>
          </w:hyperlink>
        </w:p>
        <w:p w14:paraId="46D828FC" w14:textId="77777777" w:rsidR="00B13FE7" w:rsidRDefault="00B13FE7">
          <w:pPr>
            <w:pStyle w:val="TOC1"/>
            <w:tabs>
              <w:tab w:val="right" w:leader="dot" w:pos="9926"/>
            </w:tabs>
            <w:rPr>
              <w:noProof/>
            </w:rPr>
          </w:pPr>
          <w:hyperlink w:anchor="_Toc235887016" w:history="1">
            <w:r w:rsidRPr="00FC4EDD">
              <w:rPr>
                <w:rStyle w:val="Hyperlink"/>
                <w:b/>
                <w:bCs/>
                <w:noProof/>
              </w:rPr>
              <w:t>4. Authentication, Identity &amp; Access Control</w:t>
            </w:r>
            <w:r>
              <w:rPr>
                <w:noProof/>
              </w:rPr>
              <w:tab/>
            </w:r>
            <w:r>
              <w:rPr>
                <w:noProof/>
              </w:rPr>
              <w:fldChar w:fldCharType="begin"/>
            </w:r>
            <w:r>
              <w:rPr>
                <w:noProof/>
              </w:rPr>
              <w:instrText xml:space="preserve"> PAGEREF _Toc235887016 \h </w:instrText>
            </w:r>
            <w:r>
              <w:rPr>
                <w:noProof/>
              </w:rPr>
            </w:r>
            <w:r>
              <w:rPr>
                <w:noProof/>
              </w:rPr>
              <w:fldChar w:fldCharType="separate"/>
            </w:r>
            <w:r>
              <w:rPr>
                <w:noProof/>
              </w:rPr>
              <w:t>1</w:t>
            </w:r>
            <w:r>
              <w:rPr>
                <w:noProof/>
              </w:rPr>
              <w:fldChar w:fldCharType="end"/>
            </w:r>
          </w:hyperlink>
        </w:p>
        <w:p w14:paraId="6DA937AA" w14:textId="77777777" w:rsidR="00B13FE7" w:rsidRDefault="00B13FE7">
          <w:pPr>
            <w:pStyle w:val="TOC2"/>
            <w:tabs>
              <w:tab w:val="right" w:leader="dot" w:pos="9926"/>
            </w:tabs>
            <w:rPr>
              <w:noProof/>
            </w:rPr>
          </w:pPr>
          <w:hyperlink w:anchor="_Toc235887017" w:history="1">
            <w:r w:rsidRPr="00FC4EDD">
              <w:rPr>
                <w:rStyle w:val="Hyperlink"/>
                <w:b/>
                <w:bCs/>
                <w:noProof/>
              </w:rPr>
              <w:t>4.1 Authentication</w:t>
            </w:r>
            <w:r>
              <w:rPr>
                <w:noProof/>
              </w:rPr>
              <w:tab/>
            </w:r>
            <w:r>
              <w:rPr>
                <w:noProof/>
              </w:rPr>
              <w:fldChar w:fldCharType="begin"/>
            </w:r>
            <w:r>
              <w:rPr>
                <w:noProof/>
              </w:rPr>
              <w:instrText xml:space="preserve"> PAGEREF _Toc235887017 \h </w:instrText>
            </w:r>
            <w:r>
              <w:rPr>
                <w:noProof/>
              </w:rPr>
            </w:r>
            <w:r>
              <w:rPr>
                <w:noProof/>
              </w:rPr>
              <w:fldChar w:fldCharType="separate"/>
            </w:r>
            <w:r>
              <w:rPr>
                <w:noProof/>
              </w:rPr>
              <w:t>1</w:t>
            </w:r>
            <w:r>
              <w:rPr>
                <w:noProof/>
              </w:rPr>
              <w:fldChar w:fldCharType="end"/>
            </w:r>
          </w:hyperlink>
        </w:p>
        <w:p w14:paraId="0FC97916" w14:textId="77777777" w:rsidR="00B13FE7" w:rsidRDefault="00B13FE7">
          <w:pPr>
            <w:pStyle w:val="TOC2"/>
            <w:tabs>
              <w:tab w:val="right" w:leader="dot" w:pos="9926"/>
            </w:tabs>
            <w:rPr>
              <w:noProof/>
            </w:rPr>
          </w:pPr>
          <w:hyperlink w:anchor="_Toc235887018" w:history="1">
            <w:r w:rsidRPr="00FC4EDD">
              <w:rPr>
                <w:rStyle w:val="Hyperlink"/>
                <w:b/>
                <w:bCs/>
                <w:noProof/>
              </w:rPr>
              <w:t>4.2 Role-Based Access Control (RBAC) Model</w:t>
            </w:r>
            <w:r>
              <w:rPr>
                <w:noProof/>
              </w:rPr>
              <w:tab/>
            </w:r>
            <w:r>
              <w:rPr>
                <w:noProof/>
              </w:rPr>
              <w:fldChar w:fldCharType="begin"/>
            </w:r>
            <w:r>
              <w:rPr>
                <w:noProof/>
              </w:rPr>
              <w:instrText xml:space="preserve"> PAGEREF _Toc235887018 \h </w:instrText>
            </w:r>
            <w:r>
              <w:rPr>
                <w:noProof/>
              </w:rPr>
            </w:r>
            <w:r>
              <w:rPr>
                <w:noProof/>
              </w:rPr>
              <w:fldChar w:fldCharType="separate"/>
            </w:r>
            <w:r>
              <w:rPr>
                <w:noProof/>
              </w:rPr>
              <w:t>1</w:t>
            </w:r>
            <w:r>
              <w:rPr>
                <w:noProof/>
              </w:rPr>
              <w:fldChar w:fldCharType="end"/>
            </w:r>
          </w:hyperlink>
        </w:p>
        <w:p w14:paraId="3F36EC14" w14:textId="77777777" w:rsidR="00B13FE7" w:rsidRDefault="00B13FE7">
          <w:pPr>
            <w:pStyle w:val="TOC2"/>
            <w:tabs>
              <w:tab w:val="right" w:leader="dot" w:pos="9926"/>
            </w:tabs>
            <w:rPr>
              <w:noProof/>
            </w:rPr>
          </w:pPr>
          <w:hyperlink w:anchor="_Toc235887019" w:history="1">
            <w:r w:rsidRPr="00FC4EDD">
              <w:rPr>
                <w:rStyle w:val="Hyperlink"/>
                <w:b/>
                <w:bCs/>
                <w:noProof/>
              </w:rPr>
              <w:t>4.3 Identity Roles</w:t>
            </w:r>
            <w:r>
              <w:rPr>
                <w:noProof/>
              </w:rPr>
              <w:tab/>
            </w:r>
            <w:r>
              <w:rPr>
                <w:noProof/>
              </w:rPr>
              <w:fldChar w:fldCharType="begin"/>
            </w:r>
            <w:r>
              <w:rPr>
                <w:noProof/>
              </w:rPr>
              <w:instrText xml:space="preserve"> PAGEREF _Toc235887019 \h </w:instrText>
            </w:r>
            <w:r>
              <w:rPr>
                <w:noProof/>
              </w:rPr>
            </w:r>
            <w:r>
              <w:rPr>
                <w:noProof/>
              </w:rPr>
              <w:fldChar w:fldCharType="separate"/>
            </w:r>
            <w:r>
              <w:rPr>
                <w:noProof/>
              </w:rPr>
              <w:t>1</w:t>
            </w:r>
            <w:r>
              <w:rPr>
                <w:noProof/>
              </w:rPr>
              <w:fldChar w:fldCharType="end"/>
            </w:r>
          </w:hyperlink>
        </w:p>
        <w:p w14:paraId="390B7FC0" w14:textId="77777777" w:rsidR="00B13FE7" w:rsidRDefault="00B13FE7">
          <w:pPr>
            <w:pStyle w:val="TOC2"/>
            <w:tabs>
              <w:tab w:val="right" w:leader="dot" w:pos="9926"/>
            </w:tabs>
            <w:rPr>
              <w:noProof/>
            </w:rPr>
          </w:pPr>
          <w:hyperlink w:anchor="_Toc235887020" w:history="1">
            <w:r w:rsidRPr="00FC4EDD">
              <w:rPr>
                <w:rStyle w:val="Hyperlink"/>
                <w:b/>
                <w:bCs/>
                <w:noProof/>
              </w:rPr>
              <w:t>4.4 Permission Catalog and Role Matrix</w:t>
            </w:r>
            <w:r>
              <w:rPr>
                <w:noProof/>
              </w:rPr>
              <w:tab/>
            </w:r>
            <w:r>
              <w:rPr>
                <w:noProof/>
              </w:rPr>
              <w:fldChar w:fldCharType="begin"/>
            </w:r>
            <w:r>
              <w:rPr>
                <w:noProof/>
              </w:rPr>
              <w:instrText xml:space="preserve"> PAGEREF _Toc235887020 \h </w:instrText>
            </w:r>
            <w:r>
              <w:rPr>
                <w:noProof/>
              </w:rPr>
            </w:r>
            <w:r>
              <w:rPr>
                <w:noProof/>
              </w:rPr>
              <w:fldChar w:fldCharType="separate"/>
            </w:r>
            <w:r>
              <w:rPr>
                <w:noProof/>
              </w:rPr>
              <w:t>1</w:t>
            </w:r>
            <w:r>
              <w:rPr>
                <w:noProof/>
              </w:rPr>
              <w:fldChar w:fldCharType="end"/>
            </w:r>
          </w:hyperlink>
        </w:p>
        <w:p w14:paraId="0930C358" w14:textId="77777777" w:rsidR="00B13FE7" w:rsidRDefault="00B13FE7">
          <w:pPr>
            <w:pStyle w:val="TOC2"/>
            <w:tabs>
              <w:tab w:val="right" w:leader="dot" w:pos="9926"/>
            </w:tabs>
            <w:rPr>
              <w:noProof/>
            </w:rPr>
          </w:pPr>
          <w:hyperlink w:anchor="_Toc235887021" w:history="1">
            <w:r w:rsidRPr="00FC4EDD">
              <w:rPr>
                <w:rStyle w:val="Hyperlink"/>
                <w:b/>
                <w:bCs/>
                <w:noProof/>
              </w:rPr>
              <w:t>4.5 RBAC Administration</w:t>
            </w:r>
            <w:r>
              <w:rPr>
                <w:noProof/>
              </w:rPr>
              <w:tab/>
            </w:r>
            <w:r>
              <w:rPr>
                <w:noProof/>
              </w:rPr>
              <w:fldChar w:fldCharType="begin"/>
            </w:r>
            <w:r>
              <w:rPr>
                <w:noProof/>
              </w:rPr>
              <w:instrText xml:space="preserve"> PAGEREF _Toc235887021 \h </w:instrText>
            </w:r>
            <w:r>
              <w:rPr>
                <w:noProof/>
              </w:rPr>
            </w:r>
            <w:r>
              <w:rPr>
                <w:noProof/>
              </w:rPr>
              <w:fldChar w:fldCharType="separate"/>
            </w:r>
            <w:r>
              <w:rPr>
                <w:noProof/>
              </w:rPr>
              <w:t>1</w:t>
            </w:r>
            <w:r>
              <w:rPr>
                <w:noProof/>
              </w:rPr>
              <w:fldChar w:fldCharType="end"/>
            </w:r>
          </w:hyperlink>
        </w:p>
        <w:p w14:paraId="2EC2AB3C" w14:textId="77777777" w:rsidR="00B13FE7" w:rsidRDefault="00B13FE7">
          <w:pPr>
            <w:pStyle w:val="TOC2"/>
            <w:tabs>
              <w:tab w:val="right" w:leader="dot" w:pos="9926"/>
            </w:tabs>
            <w:rPr>
              <w:noProof/>
            </w:rPr>
          </w:pPr>
          <w:hyperlink w:anchor="_Toc235887022" w:history="1">
            <w:r w:rsidRPr="00FC4EDD">
              <w:rPr>
                <w:rStyle w:val="Hyperlink"/>
                <w:b/>
                <w:bCs/>
                <w:noProof/>
              </w:rPr>
              <w:t>4.6 User Account Management</w:t>
            </w:r>
            <w:r>
              <w:rPr>
                <w:noProof/>
              </w:rPr>
              <w:tab/>
            </w:r>
            <w:r>
              <w:rPr>
                <w:noProof/>
              </w:rPr>
              <w:fldChar w:fldCharType="begin"/>
            </w:r>
            <w:r>
              <w:rPr>
                <w:noProof/>
              </w:rPr>
              <w:instrText xml:space="preserve"> PAGEREF _Toc235887022 \h </w:instrText>
            </w:r>
            <w:r>
              <w:rPr>
                <w:noProof/>
              </w:rPr>
            </w:r>
            <w:r>
              <w:rPr>
                <w:noProof/>
              </w:rPr>
              <w:fldChar w:fldCharType="separate"/>
            </w:r>
            <w:r>
              <w:rPr>
                <w:noProof/>
              </w:rPr>
              <w:t>1</w:t>
            </w:r>
            <w:r>
              <w:rPr>
                <w:noProof/>
              </w:rPr>
              <w:fldChar w:fldCharType="end"/>
            </w:r>
          </w:hyperlink>
        </w:p>
        <w:p w14:paraId="7D2FF356" w14:textId="77777777" w:rsidR="00B13FE7" w:rsidRDefault="00B13FE7">
          <w:pPr>
            <w:pStyle w:val="TOC1"/>
            <w:tabs>
              <w:tab w:val="right" w:leader="dot" w:pos="9926"/>
            </w:tabs>
            <w:rPr>
              <w:noProof/>
            </w:rPr>
          </w:pPr>
          <w:hyperlink w:anchor="_Toc235887023" w:history="1">
            <w:r w:rsidRPr="00FC4EDD">
              <w:rPr>
                <w:rStyle w:val="Hyperlink"/>
                <w:b/>
                <w:bCs/>
                <w:noProof/>
              </w:rPr>
              <w:t>5. Functional Requirements — Shift Scheduling</w:t>
            </w:r>
            <w:r>
              <w:rPr>
                <w:noProof/>
              </w:rPr>
              <w:tab/>
            </w:r>
            <w:r>
              <w:rPr>
                <w:noProof/>
              </w:rPr>
              <w:fldChar w:fldCharType="begin"/>
            </w:r>
            <w:r>
              <w:rPr>
                <w:noProof/>
              </w:rPr>
              <w:instrText xml:space="preserve"> PAGEREF _Toc235887023 \h </w:instrText>
            </w:r>
            <w:r>
              <w:rPr>
                <w:noProof/>
              </w:rPr>
            </w:r>
            <w:r>
              <w:rPr>
                <w:noProof/>
              </w:rPr>
              <w:fldChar w:fldCharType="separate"/>
            </w:r>
            <w:r>
              <w:rPr>
                <w:noProof/>
              </w:rPr>
              <w:t>1</w:t>
            </w:r>
            <w:r>
              <w:rPr>
                <w:noProof/>
              </w:rPr>
              <w:fldChar w:fldCharType="end"/>
            </w:r>
          </w:hyperlink>
        </w:p>
        <w:p w14:paraId="33972294" w14:textId="77777777" w:rsidR="00B13FE7" w:rsidRDefault="00B13FE7">
          <w:pPr>
            <w:pStyle w:val="TOC2"/>
            <w:tabs>
              <w:tab w:val="right" w:leader="dot" w:pos="9926"/>
            </w:tabs>
            <w:rPr>
              <w:noProof/>
            </w:rPr>
          </w:pPr>
          <w:hyperlink w:anchor="_Toc235887024" w:history="1">
            <w:r w:rsidRPr="00FC4EDD">
              <w:rPr>
                <w:rStyle w:val="Hyperlink"/>
                <w:b/>
                <w:bCs/>
                <w:noProof/>
              </w:rPr>
              <w:t>5.1 Work Areas and Shift Groups</w:t>
            </w:r>
            <w:r>
              <w:rPr>
                <w:noProof/>
              </w:rPr>
              <w:tab/>
            </w:r>
            <w:r>
              <w:rPr>
                <w:noProof/>
              </w:rPr>
              <w:fldChar w:fldCharType="begin"/>
            </w:r>
            <w:r>
              <w:rPr>
                <w:noProof/>
              </w:rPr>
              <w:instrText xml:space="preserve"> PAGEREF _Toc235887024 \h </w:instrText>
            </w:r>
            <w:r>
              <w:rPr>
                <w:noProof/>
              </w:rPr>
            </w:r>
            <w:r>
              <w:rPr>
                <w:noProof/>
              </w:rPr>
              <w:fldChar w:fldCharType="separate"/>
            </w:r>
            <w:r>
              <w:rPr>
                <w:noProof/>
              </w:rPr>
              <w:t>1</w:t>
            </w:r>
            <w:r>
              <w:rPr>
                <w:noProof/>
              </w:rPr>
              <w:fldChar w:fldCharType="end"/>
            </w:r>
          </w:hyperlink>
        </w:p>
        <w:p w14:paraId="481656D1" w14:textId="77777777" w:rsidR="00B13FE7" w:rsidRDefault="00B13FE7">
          <w:pPr>
            <w:pStyle w:val="TOC2"/>
            <w:tabs>
              <w:tab w:val="right" w:leader="dot" w:pos="9926"/>
            </w:tabs>
            <w:rPr>
              <w:noProof/>
            </w:rPr>
          </w:pPr>
          <w:hyperlink w:anchor="_Toc235887025" w:history="1">
            <w:r w:rsidRPr="00FC4EDD">
              <w:rPr>
                <w:rStyle w:val="Hyperlink"/>
                <w:b/>
                <w:bCs/>
                <w:noProof/>
              </w:rPr>
              <w:t>5.2 Rotation Templates</w:t>
            </w:r>
            <w:r>
              <w:rPr>
                <w:noProof/>
              </w:rPr>
              <w:tab/>
            </w:r>
            <w:r>
              <w:rPr>
                <w:noProof/>
              </w:rPr>
              <w:fldChar w:fldCharType="begin"/>
            </w:r>
            <w:r>
              <w:rPr>
                <w:noProof/>
              </w:rPr>
              <w:instrText xml:space="preserve"> PAGEREF _Toc235887025 \h </w:instrText>
            </w:r>
            <w:r>
              <w:rPr>
                <w:noProof/>
              </w:rPr>
            </w:r>
            <w:r>
              <w:rPr>
                <w:noProof/>
              </w:rPr>
              <w:fldChar w:fldCharType="separate"/>
            </w:r>
            <w:r>
              <w:rPr>
                <w:noProof/>
              </w:rPr>
              <w:t>1</w:t>
            </w:r>
            <w:r>
              <w:rPr>
                <w:noProof/>
              </w:rPr>
              <w:fldChar w:fldCharType="end"/>
            </w:r>
          </w:hyperlink>
        </w:p>
        <w:p w14:paraId="1C0D5B9B" w14:textId="77777777" w:rsidR="00B13FE7" w:rsidRDefault="00B13FE7">
          <w:pPr>
            <w:pStyle w:val="TOC2"/>
            <w:tabs>
              <w:tab w:val="right" w:leader="dot" w:pos="9926"/>
            </w:tabs>
            <w:rPr>
              <w:noProof/>
            </w:rPr>
          </w:pPr>
          <w:hyperlink w:anchor="_Toc235887026" w:history="1">
            <w:r w:rsidRPr="00FC4EDD">
              <w:rPr>
                <w:rStyle w:val="Hyperlink"/>
                <w:b/>
                <w:bCs/>
                <w:noProof/>
              </w:rPr>
              <w:t>5.3 Schedule Lifecycle</w:t>
            </w:r>
            <w:r>
              <w:rPr>
                <w:noProof/>
              </w:rPr>
              <w:tab/>
            </w:r>
            <w:r>
              <w:rPr>
                <w:noProof/>
              </w:rPr>
              <w:fldChar w:fldCharType="begin"/>
            </w:r>
            <w:r>
              <w:rPr>
                <w:noProof/>
              </w:rPr>
              <w:instrText xml:space="preserve"> PAGEREF _Toc235887026 \h </w:instrText>
            </w:r>
            <w:r>
              <w:rPr>
                <w:noProof/>
              </w:rPr>
            </w:r>
            <w:r>
              <w:rPr>
                <w:noProof/>
              </w:rPr>
              <w:fldChar w:fldCharType="separate"/>
            </w:r>
            <w:r>
              <w:rPr>
                <w:noProof/>
              </w:rPr>
              <w:t>1</w:t>
            </w:r>
            <w:r>
              <w:rPr>
                <w:noProof/>
              </w:rPr>
              <w:fldChar w:fldCharType="end"/>
            </w:r>
          </w:hyperlink>
        </w:p>
        <w:p w14:paraId="47800E51" w14:textId="77777777" w:rsidR="00B13FE7" w:rsidRDefault="00B13FE7">
          <w:pPr>
            <w:pStyle w:val="TOC2"/>
            <w:tabs>
              <w:tab w:val="right" w:leader="dot" w:pos="9926"/>
            </w:tabs>
            <w:rPr>
              <w:noProof/>
            </w:rPr>
          </w:pPr>
          <w:hyperlink w:anchor="_Toc235887027" w:history="1">
            <w:r w:rsidRPr="00FC4EDD">
              <w:rPr>
                <w:rStyle w:val="Hyperlink"/>
                <w:b/>
                <w:bCs/>
                <w:noProof/>
              </w:rPr>
              <w:t>5.4 Manual Planner and Overrides</w:t>
            </w:r>
            <w:r>
              <w:rPr>
                <w:noProof/>
              </w:rPr>
              <w:tab/>
            </w:r>
            <w:r>
              <w:rPr>
                <w:noProof/>
              </w:rPr>
              <w:fldChar w:fldCharType="begin"/>
            </w:r>
            <w:r>
              <w:rPr>
                <w:noProof/>
              </w:rPr>
              <w:instrText xml:space="preserve"> PAGEREF _Toc235887027 \h </w:instrText>
            </w:r>
            <w:r>
              <w:rPr>
                <w:noProof/>
              </w:rPr>
            </w:r>
            <w:r>
              <w:rPr>
                <w:noProof/>
              </w:rPr>
              <w:fldChar w:fldCharType="separate"/>
            </w:r>
            <w:r>
              <w:rPr>
                <w:noProof/>
              </w:rPr>
              <w:t>1</w:t>
            </w:r>
            <w:r>
              <w:rPr>
                <w:noProof/>
              </w:rPr>
              <w:fldChar w:fldCharType="end"/>
            </w:r>
          </w:hyperlink>
        </w:p>
        <w:p w14:paraId="16B21E6F" w14:textId="77777777" w:rsidR="00B13FE7" w:rsidRDefault="00B13FE7">
          <w:pPr>
            <w:pStyle w:val="TOC2"/>
            <w:tabs>
              <w:tab w:val="right" w:leader="dot" w:pos="9926"/>
            </w:tabs>
            <w:rPr>
              <w:noProof/>
            </w:rPr>
          </w:pPr>
          <w:hyperlink w:anchor="_Toc235887028" w:history="1">
            <w:r w:rsidRPr="00FC4EDD">
              <w:rPr>
                <w:rStyle w:val="Hyperlink"/>
                <w:b/>
                <w:bCs/>
                <w:noProof/>
              </w:rPr>
              <w:t>5.5 Group Membership Management</w:t>
            </w:r>
            <w:r>
              <w:rPr>
                <w:noProof/>
              </w:rPr>
              <w:tab/>
            </w:r>
            <w:r>
              <w:rPr>
                <w:noProof/>
              </w:rPr>
              <w:fldChar w:fldCharType="begin"/>
            </w:r>
            <w:r>
              <w:rPr>
                <w:noProof/>
              </w:rPr>
              <w:instrText xml:space="preserve"> PAGEREF _Toc235887028 \h </w:instrText>
            </w:r>
            <w:r>
              <w:rPr>
                <w:noProof/>
              </w:rPr>
            </w:r>
            <w:r>
              <w:rPr>
                <w:noProof/>
              </w:rPr>
              <w:fldChar w:fldCharType="separate"/>
            </w:r>
            <w:r>
              <w:rPr>
                <w:noProof/>
              </w:rPr>
              <w:t>1</w:t>
            </w:r>
            <w:r>
              <w:rPr>
                <w:noProof/>
              </w:rPr>
              <w:fldChar w:fldCharType="end"/>
            </w:r>
          </w:hyperlink>
        </w:p>
        <w:p w14:paraId="4A46361B" w14:textId="77777777" w:rsidR="00B13FE7" w:rsidRDefault="00B13FE7">
          <w:pPr>
            <w:pStyle w:val="TOC2"/>
            <w:tabs>
              <w:tab w:val="right" w:leader="dot" w:pos="9926"/>
            </w:tabs>
            <w:rPr>
              <w:noProof/>
            </w:rPr>
          </w:pPr>
          <w:hyperlink w:anchor="_Toc235887029" w:history="1">
            <w:r w:rsidRPr="00FC4EDD">
              <w:rPr>
                <w:rStyle w:val="Hyperlink"/>
                <w:b/>
                <w:bCs/>
                <w:noProof/>
              </w:rPr>
              <w:t>5.6 Export</w:t>
            </w:r>
            <w:r>
              <w:rPr>
                <w:noProof/>
              </w:rPr>
              <w:tab/>
            </w:r>
            <w:r>
              <w:rPr>
                <w:noProof/>
              </w:rPr>
              <w:fldChar w:fldCharType="begin"/>
            </w:r>
            <w:r>
              <w:rPr>
                <w:noProof/>
              </w:rPr>
              <w:instrText xml:space="preserve"> PAGEREF _Toc235887029 \h </w:instrText>
            </w:r>
            <w:r>
              <w:rPr>
                <w:noProof/>
              </w:rPr>
            </w:r>
            <w:r>
              <w:rPr>
                <w:noProof/>
              </w:rPr>
              <w:fldChar w:fldCharType="separate"/>
            </w:r>
            <w:r>
              <w:rPr>
                <w:noProof/>
              </w:rPr>
              <w:t>1</w:t>
            </w:r>
            <w:r>
              <w:rPr>
                <w:noProof/>
              </w:rPr>
              <w:fldChar w:fldCharType="end"/>
            </w:r>
          </w:hyperlink>
        </w:p>
        <w:p w14:paraId="029682FA" w14:textId="77777777" w:rsidR="00B13FE7" w:rsidRDefault="00B13FE7">
          <w:pPr>
            <w:pStyle w:val="TOC1"/>
            <w:tabs>
              <w:tab w:val="right" w:leader="dot" w:pos="9926"/>
            </w:tabs>
            <w:rPr>
              <w:noProof/>
            </w:rPr>
          </w:pPr>
          <w:hyperlink w:anchor="_Toc235887030" w:history="1">
            <w:r w:rsidRPr="00FC4EDD">
              <w:rPr>
                <w:rStyle w:val="Hyperlink"/>
                <w:b/>
                <w:bCs/>
                <w:noProof/>
              </w:rPr>
              <w:t>6. Functional Requirements — Shift Operations</w:t>
            </w:r>
            <w:r>
              <w:rPr>
                <w:noProof/>
              </w:rPr>
              <w:tab/>
            </w:r>
            <w:r>
              <w:rPr>
                <w:noProof/>
              </w:rPr>
              <w:fldChar w:fldCharType="begin"/>
            </w:r>
            <w:r>
              <w:rPr>
                <w:noProof/>
              </w:rPr>
              <w:instrText xml:space="preserve"> PAGEREF _Toc235887030 \h </w:instrText>
            </w:r>
            <w:r>
              <w:rPr>
                <w:noProof/>
              </w:rPr>
            </w:r>
            <w:r>
              <w:rPr>
                <w:noProof/>
              </w:rPr>
              <w:fldChar w:fldCharType="separate"/>
            </w:r>
            <w:r>
              <w:rPr>
                <w:noProof/>
              </w:rPr>
              <w:t>1</w:t>
            </w:r>
            <w:r>
              <w:rPr>
                <w:noProof/>
              </w:rPr>
              <w:fldChar w:fldCharType="end"/>
            </w:r>
          </w:hyperlink>
        </w:p>
        <w:p w14:paraId="632B6A23" w14:textId="77777777" w:rsidR="00B13FE7" w:rsidRDefault="00B13FE7">
          <w:pPr>
            <w:pStyle w:val="TOC2"/>
            <w:tabs>
              <w:tab w:val="right" w:leader="dot" w:pos="9926"/>
            </w:tabs>
            <w:rPr>
              <w:noProof/>
            </w:rPr>
          </w:pPr>
          <w:hyperlink w:anchor="_Toc235887031" w:history="1">
            <w:r w:rsidRPr="00FC4EDD">
              <w:rPr>
                <w:rStyle w:val="Hyperlink"/>
                <w:b/>
                <w:bCs/>
                <w:noProof/>
              </w:rPr>
              <w:t>6.1 Access Model</w:t>
            </w:r>
            <w:r>
              <w:rPr>
                <w:noProof/>
              </w:rPr>
              <w:tab/>
            </w:r>
            <w:r>
              <w:rPr>
                <w:noProof/>
              </w:rPr>
              <w:fldChar w:fldCharType="begin"/>
            </w:r>
            <w:r>
              <w:rPr>
                <w:noProof/>
              </w:rPr>
              <w:instrText xml:space="preserve"> PAGEREF _Toc235887031 \h </w:instrText>
            </w:r>
            <w:r>
              <w:rPr>
                <w:noProof/>
              </w:rPr>
            </w:r>
            <w:r>
              <w:rPr>
                <w:noProof/>
              </w:rPr>
              <w:fldChar w:fldCharType="separate"/>
            </w:r>
            <w:r>
              <w:rPr>
                <w:noProof/>
              </w:rPr>
              <w:t>1</w:t>
            </w:r>
            <w:r>
              <w:rPr>
                <w:noProof/>
              </w:rPr>
              <w:fldChar w:fldCharType="end"/>
            </w:r>
          </w:hyperlink>
        </w:p>
        <w:p w14:paraId="1393BF33" w14:textId="77777777" w:rsidR="00B13FE7" w:rsidRDefault="00B13FE7">
          <w:pPr>
            <w:pStyle w:val="TOC2"/>
            <w:tabs>
              <w:tab w:val="right" w:leader="dot" w:pos="9926"/>
            </w:tabs>
            <w:rPr>
              <w:noProof/>
            </w:rPr>
          </w:pPr>
          <w:hyperlink w:anchor="_Toc235887032" w:history="1">
            <w:r w:rsidRPr="00FC4EDD">
              <w:rPr>
                <w:rStyle w:val="Hyperlink"/>
                <w:b/>
                <w:bCs/>
                <w:noProof/>
              </w:rPr>
              <w:t>6.2 Shift Lifecycle</w:t>
            </w:r>
            <w:r>
              <w:rPr>
                <w:noProof/>
              </w:rPr>
              <w:tab/>
            </w:r>
            <w:r>
              <w:rPr>
                <w:noProof/>
              </w:rPr>
              <w:fldChar w:fldCharType="begin"/>
            </w:r>
            <w:r>
              <w:rPr>
                <w:noProof/>
              </w:rPr>
              <w:instrText xml:space="preserve"> PAGEREF _Toc235887032 \h </w:instrText>
            </w:r>
            <w:r>
              <w:rPr>
                <w:noProof/>
              </w:rPr>
            </w:r>
            <w:r>
              <w:rPr>
                <w:noProof/>
              </w:rPr>
              <w:fldChar w:fldCharType="separate"/>
            </w:r>
            <w:r>
              <w:rPr>
                <w:noProof/>
              </w:rPr>
              <w:t>1</w:t>
            </w:r>
            <w:r>
              <w:rPr>
                <w:noProof/>
              </w:rPr>
              <w:fldChar w:fldCharType="end"/>
            </w:r>
          </w:hyperlink>
        </w:p>
        <w:p w14:paraId="261AC306" w14:textId="77777777" w:rsidR="00B13FE7" w:rsidRDefault="00B13FE7">
          <w:pPr>
            <w:pStyle w:val="TOC2"/>
            <w:tabs>
              <w:tab w:val="right" w:leader="dot" w:pos="9926"/>
            </w:tabs>
            <w:rPr>
              <w:noProof/>
            </w:rPr>
          </w:pPr>
          <w:hyperlink w:anchor="_Toc235887033" w:history="1">
            <w:r w:rsidRPr="00FC4EDD">
              <w:rPr>
                <w:rStyle w:val="Hyperlink"/>
                <w:b/>
                <w:bCs/>
                <w:noProof/>
              </w:rPr>
              <w:t>6.3 Attendance Management</w:t>
            </w:r>
            <w:r>
              <w:rPr>
                <w:noProof/>
              </w:rPr>
              <w:tab/>
            </w:r>
            <w:r>
              <w:rPr>
                <w:noProof/>
              </w:rPr>
              <w:fldChar w:fldCharType="begin"/>
            </w:r>
            <w:r>
              <w:rPr>
                <w:noProof/>
              </w:rPr>
              <w:instrText xml:space="preserve"> PAGEREF _Toc235887033 \h </w:instrText>
            </w:r>
            <w:r>
              <w:rPr>
                <w:noProof/>
              </w:rPr>
            </w:r>
            <w:r>
              <w:rPr>
                <w:noProof/>
              </w:rPr>
              <w:fldChar w:fldCharType="separate"/>
            </w:r>
            <w:r>
              <w:rPr>
                <w:noProof/>
              </w:rPr>
              <w:t>1</w:t>
            </w:r>
            <w:r>
              <w:rPr>
                <w:noProof/>
              </w:rPr>
              <w:fldChar w:fldCharType="end"/>
            </w:r>
          </w:hyperlink>
        </w:p>
        <w:p w14:paraId="6BB87932" w14:textId="77777777" w:rsidR="00B13FE7" w:rsidRDefault="00B13FE7">
          <w:pPr>
            <w:pStyle w:val="TOC2"/>
            <w:tabs>
              <w:tab w:val="right" w:leader="dot" w:pos="9926"/>
            </w:tabs>
            <w:rPr>
              <w:noProof/>
            </w:rPr>
          </w:pPr>
          <w:hyperlink w:anchor="_Toc235887034" w:history="1">
            <w:r w:rsidRPr="00FC4EDD">
              <w:rPr>
                <w:rStyle w:val="Hyperlink"/>
                <w:b/>
                <w:bCs/>
                <w:noProof/>
              </w:rPr>
              <w:t>6.4 Task Management and Automatic Handover</w:t>
            </w:r>
            <w:r>
              <w:rPr>
                <w:noProof/>
              </w:rPr>
              <w:tab/>
            </w:r>
            <w:r>
              <w:rPr>
                <w:noProof/>
              </w:rPr>
              <w:fldChar w:fldCharType="begin"/>
            </w:r>
            <w:r>
              <w:rPr>
                <w:noProof/>
              </w:rPr>
              <w:instrText xml:space="preserve"> PAGEREF _Toc235887034 \h </w:instrText>
            </w:r>
            <w:r>
              <w:rPr>
                <w:noProof/>
              </w:rPr>
            </w:r>
            <w:r>
              <w:rPr>
                <w:noProof/>
              </w:rPr>
              <w:fldChar w:fldCharType="separate"/>
            </w:r>
            <w:r>
              <w:rPr>
                <w:noProof/>
              </w:rPr>
              <w:t>1</w:t>
            </w:r>
            <w:r>
              <w:rPr>
                <w:noProof/>
              </w:rPr>
              <w:fldChar w:fldCharType="end"/>
            </w:r>
          </w:hyperlink>
        </w:p>
        <w:p w14:paraId="1F0E5FF6" w14:textId="77777777" w:rsidR="00B13FE7" w:rsidRDefault="00B13FE7">
          <w:pPr>
            <w:pStyle w:val="TOC2"/>
            <w:tabs>
              <w:tab w:val="right" w:leader="dot" w:pos="9926"/>
            </w:tabs>
            <w:rPr>
              <w:noProof/>
            </w:rPr>
          </w:pPr>
          <w:hyperlink w:anchor="_Toc235887035" w:history="1">
            <w:r w:rsidRPr="00FC4EDD">
              <w:rPr>
                <w:rStyle w:val="Hyperlink"/>
                <w:b/>
                <w:bCs/>
                <w:noProof/>
              </w:rPr>
              <w:t>6.5 Incident Management</w:t>
            </w:r>
            <w:r>
              <w:rPr>
                <w:noProof/>
              </w:rPr>
              <w:tab/>
            </w:r>
            <w:r>
              <w:rPr>
                <w:noProof/>
              </w:rPr>
              <w:fldChar w:fldCharType="begin"/>
            </w:r>
            <w:r>
              <w:rPr>
                <w:noProof/>
              </w:rPr>
              <w:instrText xml:space="preserve"> PAGEREF _Toc235887035 \h </w:instrText>
            </w:r>
            <w:r>
              <w:rPr>
                <w:noProof/>
              </w:rPr>
            </w:r>
            <w:r>
              <w:rPr>
                <w:noProof/>
              </w:rPr>
              <w:fldChar w:fldCharType="separate"/>
            </w:r>
            <w:r>
              <w:rPr>
                <w:noProof/>
              </w:rPr>
              <w:t>1</w:t>
            </w:r>
            <w:r>
              <w:rPr>
                <w:noProof/>
              </w:rPr>
              <w:fldChar w:fldCharType="end"/>
            </w:r>
          </w:hyperlink>
        </w:p>
        <w:p w14:paraId="05843052" w14:textId="77777777" w:rsidR="00B13FE7" w:rsidRDefault="00B13FE7">
          <w:pPr>
            <w:pStyle w:val="TOC2"/>
            <w:tabs>
              <w:tab w:val="right" w:leader="dot" w:pos="9926"/>
            </w:tabs>
            <w:rPr>
              <w:noProof/>
            </w:rPr>
          </w:pPr>
          <w:hyperlink w:anchor="_Toc235887036" w:history="1">
            <w:r w:rsidRPr="00FC4EDD">
              <w:rPr>
                <w:rStyle w:val="Hyperlink"/>
                <w:b/>
                <w:bCs/>
                <w:noProof/>
              </w:rPr>
              <w:t>6.6 Shift Closure and Reporting</w:t>
            </w:r>
            <w:r>
              <w:rPr>
                <w:noProof/>
              </w:rPr>
              <w:tab/>
            </w:r>
            <w:r>
              <w:rPr>
                <w:noProof/>
              </w:rPr>
              <w:fldChar w:fldCharType="begin"/>
            </w:r>
            <w:r>
              <w:rPr>
                <w:noProof/>
              </w:rPr>
              <w:instrText xml:space="preserve"> PAGEREF _Toc235887036 \h </w:instrText>
            </w:r>
            <w:r>
              <w:rPr>
                <w:noProof/>
              </w:rPr>
            </w:r>
            <w:r>
              <w:rPr>
                <w:noProof/>
              </w:rPr>
              <w:fldChar w:fldCharType="separate"/>
            </w:r>
            <w:r>
              <w:rPr>
                <w:noProof/>
              </w:rPr>
              <w:t>1</w:t>
            </w:r>
            <w:r>
              <w:rPr>
                <w:noProof/>
              </w:rPr>
              <w:fldChar w:fldCharType="end"/>
            </w:r>
          </w:hyperlink>
        </w:p>
        <w:p w14:paraId="3B3E65FF" w14:textId="77777777" w:rsidR="00B13FE7" w:rsidRDefault="00B13FE7">
          <w:pPr>
            <w:pStyle w:val="TOC2"/>
            <w:tabs>
              <w:tab w:val="right" w:leader="dot" w:pos="9926"/>
            </w:tabs>
            <w:rPr>
              <w:noProof/>
            </w:rPr>
          </w:pPr>
          <w:hyperlink w:anchor="_Toc235887037" w:history="1">
            <w:r w:rsidRPr="00FC4EDD">
              <w:rPr>
                <w:rStyle w:val="Hyperlink"/>
                <w:b/>
                <w:bCs/>
                <w:noProof/>
              </w:rPr>
              <w:t>6.7 History and Personal Views</w:t>
            </w:r>
            <w:r>
              <w:rPr>
                <w:noProof/>
              </w:rPr>
              <w:tab/>
            </w:r>
            <w:r>
              <w:rPr>
                <w:noProof/>
              </w:rPr>
              <w:fldChar w:fldCharType="begin"/>
            </w:r>
            <w:r>
              <w:rPr>
                <w:noProof/>
              </w:rPr>
              <w:instrText xml:space="preserve"> PAGEREF _Toc235887037 \h </w:instrText>
            </w:r>
            <w:r>
              <w:rPr>
                <w:noProof/>
              </w:rPr>
            </w:r>
            <w:r>
              <w:rPr>
                <w:noProof/>
              </w:rPr>
              <w:fldChar w:fldCharType="separate"/>
            </w:r>
            <w:r>
              <w:rPr>
                <w:noProof/>
              </w:rPr>
              <w:t>1</w:t>
            </w:r>
            <w:r>
              <w:rPr>
                <w:noProof/>
              </w:rPr>
              <w:fldChar w:fldCharType="end"/>
            </w:r>
          </w:hyperlink>
        </w:p>
        <w:p w14:paraId="63DBC7EB" w14:textId="77777777" w:rsidR="00B13FE7" w:rsidRDefault="00B13FE7">
          <w:pPr>
            <w:pStyle w:val="TOC1"/>
            <w:tabs>
              <w:tab w:val="right" w:leader="dot" w:pos="9926"/>
            </w:tabs>
            <w:rPr>
              <w:noProof/>
            </w:rPr>
          </w:pPr>
          <w:hyperlink w:anchor="_Toc235887038" w:history="1">
            <w:r w:rsidRPr="00FC4EDD">
              <w:rPr>
                <w:rStyle w:val="Hyperlink"/>
                <w:b/>
                <w:bCs/>
                <w:noProof/>
              </w:rPr>
              <w:t>7. Functional Requirements — Change Requests</w:t>
            </w:r>
            <w:r>
              <w:rPr>
                <w:noProof/>
              </w:rPr>
              <w:tab/>
            </w:r>
            <w:r>
              <w:rPr>
                <w:noProof/>
              </w:rPr>
              <w:fldChar w:fldCharType="begin"/>
            </w:r>
            <w:r>
              <w:rPr>
                <w:noProof/>
              </w:rPr>
              <w:instrText xml:space="preserve"> PAGEREF _Toc235887038 \h </w:instrText>
            </w:r>
            <w:r>
              <w:rPr>
                <w:noProof/>
              </w:rPr>
            </w:r>
            <w:r>
              <w:rPr>
                <w:noProof/>
              </w:rPr>
              <w:fldChar w:fldCharType="separate"/>
            </w:r>
            <w:r>
              <w:rPr>
                <w:noProof/>
              </w:rPr>
              <w:t>1</w:t>
            </w:r>
            <w:r>
              <w:rPr>
                <w:noProof/>
              </w:rPr>
              <w:fldChar w:fldCharType="end"/>
            </w:r>
          </w:hyperlink>
        </w:p>
        <w:p w14:paraId="01916BE0" w14:textId="77777777" w:rsidR="00B13FE7" w:rsidRDefault="00B13FE7">
          <w:pPr>
            <w:pStyle w:val="TOC2"/>
            <w:tabs>
              <w:tab w:val="right" w:leader="dot" w:pos="9926"/>
            </w:tabs>
            <w:rPr>
              <w:noProof/>
            </w:rPr>
          </w:pPr>
          <w:hyperlink w:anchor="_Toc235887039" w:history="1">
            <w:r w:rsidRPr="00FC4EDD">
              <w:rPr>
                <w:rStyle w:val="Hyperlink"/>
                <w:b/>
                <w:bCs/>
                <w:noProof/>
              </w:rPr>
              <w:t>7.1 Request Types</w:t>
            </w:r>
            <w:r>
              <w:rPr>
                <w:noProof/>
              </w:rPr>
              <w:tab/>
            </w:r>
            <w:r>
              <w:rPr>
                <w:noProof/>
              </w:rPr>
              <w:fldChar w:fldCharType="begin"/>
            </w:r>
            <w:r>
              <w:rPr>
                <w:noProof/>
              </w:rPr>
              <w:instrText xml:space="preserve"> PAGEREF _Toc235887039 \h </w:instrText>
            </w:r>
            <w:r>
              <w:rPr>
                <w:noProof/>
              </w:rPr>
            </w:r>
            <w:r>
              <w:rPr>
                <w:noProof/>
              </w:rPr>
              <w:fldChar w:fldCharType="separate"/>
            </w:r>
            <w:r>
              <w:rPr>
                <w:noProof/>
              </w:rPr>
              <w:t>1</w:t>
            </w:r>
            <w:r>
              <w:rPr>
                <w:noProof/>
              </w:rPr>
              <w:fldChar w:fldCharType="end"/>
            </w:r>
          </w:hyperlink>
        </w:p>
        <w:p w14:paraId="42E41A43" w14:textId="77777777" w:rsidR="00B13FE7" w:rsidRDefault="00B13FE7">
          <w:pPr>
            <w:pStyle w:val="TOC2"/>
            <w:tabs>
              <w:tab w:val="right" w:leader="dot" w:pos="9926"/>
            </w:tabs>
            <w:rPr>
              <w:noProof/>
            </w:rPr>
          </w:pPr>
          <w:hyperlink w:anchor="_Toc235887040" w:history="1">
            <w:r w:rsidRPr="00FC4EDD">
              <w:rPr>
                <w:rStyle w:val="Hyperlink"/>
                <w:b/>
                <w:bCs/>
                <w:noProof/>
              </w:rPr>
              <w:t>7.2 Temp Transfer</w:t>
            </w:r>
            <w:r>
              <w:rPr>
                <w:noProof/>
              </w:rPr>
              <w:tab/>
            </w:r>
            <w:r>
              <w:rPr>
                <w:noProof/>
              </w:rPr>
              <w:fldChar w:fldCharType="begin"/>
            </w:r>
            <w:r>
              <w:rPr>
                <w:noProof/>
              </w:rPr>
              <w:instrText xml:space="preserve"> PAGEREF _Toc235887040 \h </w:instrText>
            </w:r>
            <w:r>
              <w:rPr>
                <w:noProof/>
              </w:rPr>
            </w:r>
            <w:r>
              <w:rPr>
                <w:noProof/>
              </w:rPr>
              <w:fldChar w:fldCharType="separate"/>
            </w:r>
            <w:r>
              <w:rPr>
                <w:noProof/>
              </w:rPr>
              <w:t>1</w:t>
            </w:r>
            <w:r>
              <w:rPr>
                <w:noProof/>
              </w:rPr>
              <w:fldChar w:fldCharType="end"/>
            </w:r>
          </w:hyperlink>
        </w:p>
        <w:p w14:paraId="43D0446C" w14:textId="77777777" w:rsidR="00B13FE7" w:rsidRDefault="00B13FE7">
          <w:pPr>
            <w:pStyle w:val="TOC2"/>
            <w:tabs>
              <w:tab w:val="right" w:leader="dot" w:pos="9926"/>
            </w:tabs>
            <w:rPr>
              <w:noProof/>
            </w:rPr>
          </w:pPr>
          <w:hyperlink w:anchor="_Toc235887041" w:history="1">
            <w:r w:rsidRPr="00FC4EDD">
              <w:rPr>
                <w:rStyle w:val="Hyperlink"/>
                <w:b/>
                <w:bCs/>
                <w:noProof/>
              </w:rPr>
              <w:t>7.3 Overtime</w:t>
            </w:r>
            <w:r>
              <w:rPr>
                <w:noProof/>
              </w:rPr>
              <w:tab/>
            </w:r>
            <w:r>
              <w:rPr>
                <w:noProof/>
              </w:rPr>
              <w:fldChar w:fldCharType="begin"/>
            </w:r>
            <w:r>
              <w:rPr>
                <w:noProof/>
              </w:rPr>
              <w:instrText xml:space="preserve"> PAGEREF _Toc235887041 \h </w:instrText>
            </w:r>
            <w:r>
              <w:rPr>
                <w:noProof/>
              </w:rPr>
            </w:r>
            <w:r>
              <w:rPr>
                <w:noProof/>
              </w:rPr>
              <w:fldChar w:fldCharType="separate"/>
            </w:r>
            <w:r>
              <w:rPr>
                <w:noProof/>
              </w:rPr>
              <w:t>1</w:t>
            </w:r>
            <w:r>
              <w:rPr>
                <w:noProof/>
              </w:rPr>
              <w:fldChar w:fldCharType="end"/>
            </w:r>
          </w:hyperlink>
        </w:p>
        <w:p w14:paraId="27DDBE80" w14:textId="77777777" w:rsidR="00B13FE7" w:rsidRDefault="00B13FE7">
          <w:pPr>
            <w:pStyle w:val="TOC2"/>
            <w:tabs>
              <w:tab w:val="right" w:leader="dot" w:pos="9926"/>
            </w:tabs>
            <w:rPr>
              <w:noProof/>
            </w:rPr>
          </w:pPr>
          <w:hyperlink w:anchor="_Toc235887042" w:history="1">
            <w:r w:rsidRPr="00FC4EDD">
              <w:rPr>
                <w:rStyle w:val="Hyperlink"/>
                <w:b/>
                <w:bCs/>
                <w:noProof/>
              </w:rPr>
              <w:t>7.4 Approval Workflow</w:t>
            </w:r>
            <w:r>
              <w:rPr>
                <w:noProof/>
              </w:rPr>
              <w:tab/>
            </w:r>
            <w:r>
              <w:rPr>
                <w:noProof/>
              </w:rPr>
              <w:fldChar w:fldCharType="begin"/>
            </w:r>
            <w:r>
              <w:rPr>
                <w:noProof/>
              </w:rPr>
              <w:instrText xml:space="preserve"> PAGEREF _Toc235887042 \h </w:instrText>
            </w:r>
            <w:r>
              <w:rPr>
                <w:noProof/>
              </w:rPr>
            </w:r>
            <w:r>
              <w:rPr>
                <w:noProof/>
              </w:rPr>
              <w:fldChar w:fldCharType="separate"/>
            </w:r>
            <w:r>
              <w:rPr>
                <w:noProof/>
              </w:rPr>
              <w:t>1</w:t>
            </w:r>
            <w:r>
              <w:rPr>
                <w:noProof/>
              </w:rPr>
              <w:fldChar w:fldCharType="end"/>
            </w:r>
          </w:hyperlink>
        </w:p>
        <w:p w14:paraId="00E1F11F" w14:textId="77777777" w:rsidR="00B13FE7" w:rsidRDefault="00B13FE7">
          <w:pPr>
            <w:pStyle w:val="TOC2"/>
            <w:tabs>
              <w:tab w:val="right" w:leader="dot" w:pos="9926"/>
            </w:tabs>
            <w:rPr>
              <w:noProof/>
            </w:rPr>
          </w:pPr>
          <w:hyperlink w:anchor="_Toc235887043" w:history="1">
            <w:r w:rsidRPr="00FC4EDD">
              <w:rPr>
                <w:rStyle w:val="Hyperlink"/>
                <w:b/>
                <w:bCs/>
                <w:noProof/>
              </w:rPr>
              <w:t>7.5 Other Request Types</w:t>
            </w:r>
            <w:r>
              <w:rPr>
                <w:noProof/>
              </w:rPr>
              <w:tab/>
            </w:r>
            <w:r>
              <w:rPr>
                <w:noProof/>
              </w:rPr>
              <w:fldChar w:fldCharType="begin"/>
            </w:r>
            <w:r>
              <w:rPr>
                <w:noProof/>
              </w:rPr>
              <w:instrText xml:space="preserve"> PAGEREF _Toc235887043 \h </w:instrText>
            </w:r>
            <w:r>
              <w:rPr>
                <w:noProof/>
              </w:rPr>
            </w:r>
            <w:r>
              <w:rPr>
                <w:noProof/>
              </w:rPr>
              <w:fldChar w:fldCharType="separate"/>
            </w:r>
            <w:r>
              <w:rPr>
                <w:noProof/>
              </w:rPr>
              <w:t>1</w:t>
            </w:r>
            <w:r>
              <w:rPr>
                <w:noProof/>
              </w:rPr>
              <w:fldChar w:fldCharType="end"/>
            </w:r>
          </w:hyperlink>
        </w:p>
        <w:p w14:paraId="76EBE3B6" w14:textId="77777777" w:rsidR="00B13FE7" w:rsidRDefault="00B13FE7">
          <w:pPr>
            <w:pStyle w:val="TOC2"/>
            <w:tabs>
              <w:tab w:val="right" w:leader="dot" w:pos="9926"/>
            </w:tabs>
            <w:rPr>
              <w:noProof/>
            </w:rPr>
          </w:pPr>
          <w:hyperlink w:anchor="_Toc235887044" w:history="1">
            <w:r w:rsidRPr="00FC4EDD">
              <w:rPr>
                <w:rStyle w:val="Hyperlink"/>
                <w:b/>
                <w:bCs/>
                <w:noProof/>
              </w:rPr>
              <w:t>7.6 Review and Administration</w:t>
            </w:r>
            <w:r>
              <w:rPr>
                <w:noProof/>
              </w:rPr>
              <w:tab/>
            </w:r>
            <w:r>
              <w:rPr>
                <w:noProof/>
              </w:rPr>
              <w:fldChar w:fldCharType="begin"/>
            </w:r>
            <w:r>
              <w:rPr>
                <w:noProof/>
              </w:rPr>
              <w:instrText xml:space="preserve"> PAGEREF _Toc235887044 \h </w:instrText>
            </w:r>
            <w:r>
              <w:rPr>
                <w:noProof/>
              </w:rPr>
            </w:r>
            <w:r>
              <w:rPr>
                <w:noProof/>
              </w:rPr>
              <w:fldChar w:fldCharType="separate"/>
            </w:r>
            <w:r>
              <w:rPr>
                <w:noProof/>
              </w:rPr>
              <w:t>1</w:t>
            </w:r>
            <w:r>
              <w:rPr>
                <w:noProof/>
              </w:rPr>
              <w:fldChar w:fldCharType="end"/>
            </w:r>
          </w:hyperlink>
        </w:p>
        <w:p w14:paraId="528BB8D3" w14:textId="77777777" w:rsidR="00B13FE7" w:rsidRDefault="00B13FE7">
          <w:pPr>
            <w:pStyle w:val="TOC1"/>
            <w:tabs>
              <w:tab w:val="right" w:leader="dot" w:pos="9926"/>
            </w:tabs>
            <w:rPr>
              <w:noProof/>
            </w:rPr>
          </w:pPr>
          <w:hyperlink w:anchor="_Toc235887045" w:history="1">
            <w:r w:rsidRPr="00FC4EDD">
              <w:rPr>
                <w:rStyle w:val="Hyperlink"/>
                <w:b/>
                <w:bCs/>
                <w:noProof/>
              </w:rPr>
              <w:t>8. Functional Requirements — Reports, Dashboard &amp; Analytics</w:t>
            </w:r>
            <w:r>
              <w:rPr>
                <w:noProof/>
              </w:rPr>
              <w:tab/>
            </w:r>
            <w:r>
              <w:rPr>
                <w:noProof/>
              </w:rPr>
              <w:fldChar w:fldCharType="begin"/>
            </w:r>
            <w:r>
              <w:rPr>
                <w:noProof/>
              </w:rPr>
              <w:instrText xml:space="preserve"> PAGEREF _Toc235887045 \h </w:instrText>
            </w:r>
            <w:r>
              <w:rPr>
                <w:noProof/>
              </w:rPr>
            </w:r>
            <w:r>
              <w:rPr>
                <w:noProof/>
              </w:rPr>
              <w:fldChar w:fldCharType="separate"/>
            </w:r>
            <w:r>
              <w:rPr>
                <w:noProof/>
              </w:rPr>
              <w:t>1</w:t>
            </w:r>
            <w:r>
              <w:rPr>
                <w:noProof/>
              </w:rPr>
              <w:fldChar w:fldCharType="end"/>
            </w:r>
          </w:hyperlink>
        </w:p>
        <w:p w14:paraId="553E57D5" w14:textId="77777777" w:rsidR="00B13FE7" w:rsidRDefault="00B13FE7">
          <w:pPr>
            <w:pStyle w:val="TOC2"/>
            <w:tabs>
              <w:tab w:val="right" w:leader="dot" w:pos="9926"/>
            </w:tabs>
            <w:rPr>
              <w:noProof/>
            </w:rPr>
          </w:pPr>
          <w:hyperlink w:anchor="_Toc235887046" w:history="1">
            <w:r w:rsidRPr="00FC4EDD">
              <w:rPr>
                <w:rStyle w:val="Hyperlink"/>
                <w:b/>
                <w:bCs/>
                <w:noProof/>
              </w:rPr>
              <w:t>8.1 Executive Dashboard</w:t>
            </w:r>
            <w:r>
              <w:rPr>
                <w:noProof/>
              </w:rPr>
              <w:tab/>
            </w:r>
            <w:r>
              <w:rPr>
                <w:noProof/>
              </w:rPr>
              <w:fldChar w:fldCharType="begin"/>
            </w:r>
            <w:r>
              <w:rPr>
                <w:noProof/>
              </w:rPr>
              <w:instrText xml:space="preserve"> PAGEREF _Toc235887046 \h </w:instrText>
            </w:r>
            <w:r>
              <w:rPr>
                <w:noProof/>
              </w:rPr>
            </w:r>
            <w:r>
              <w:rPr>
                <w:noProof/>
              </w:rPr>
              <w:fldChar w:fldCharType="separate"/>
            </w:r>
            <w:r>
              <w:rPr>
                <w:noProof/>
              </w:rPr>
              <w:t>1</w:t>
            </w:r>
            <w:r>
              <w:rPr>
                <w:noProof/>
              </w:rPr>
              <w:fldChar w:fldCharType="end"/>
            </w:r>
          </w:hyperlink>
        </w:p>
        <w:p w14:paraId="53BC76C5" w14:textId="77777777" w:rsidR="00B13FE7" w:rsidRDefault="00B13FE7">
          <w:pPr>
            <w:pStyle w:val="TOC2"/>
            <w:tabs>
              <w:tab w:val="right" w:leader="dot" w:pos="9926"/>
            </w:tabs>
            <w:rPr>
              <w:noProof/>
            </w:rPr>
          </w:pPr>
          <w:hyperlink w:anchor="_Toc235887047" w:history="1">
            <w:r w:rsidRPr="00FC4EDD">
              <w:rPr>
                <w:rStyle w:val="Hyperlink"/>
                <w:b/>
                <w:bCs/>
                <w:noProof/>
              </w:rPr>
              <w:t>8.2 Task Analytics</w:t>
            </w:r>
            <w:r>
              <w:rPr>
                <w:noProof/>
              </w:rPr>
              <w:tab/>
            </w:r>
            <w:r>
              <w:rPr>
                <w:noProof/>
              </w:rPr>
              <w:fldChar w:fldCharType="begin"/>
            </w:r>
            <w:r>
              <w:rPr>
                <w:noProof/>
              </w:rPr>
              <w:instrText xml:space="preserve"> PAGEREF _Toc235887047 \h </w:instrText>
            </w:r>
            <w:r>
              <w:rPr>
                <w:noProof/>
              </w:rPr>
            </w:r>
            <w:r>
              <w:rPr>
                <w:noProof/>
              </w:rPr>
              <w:fldChar w:fldCharType="separate"/>
            </w:r>
            <w:r>
              <w:rPr>
                <w:noProof/>
              </w:rPr>
              <w:t>1</w:t>
            </w:r>
            <w:r>
              <w:rPr>
                <w:noProof/>
              </w:rPr>
              <w:fldChar w:fldCharType="end"/>
            </w:r>
          </w:hyperlink>
        </w:p>
        <w:p w14:paraId="00254F18" w14:textId="77777777" w:rsidR="00B13FE7" w:rsidRDefault="00B13FE7">
          <w:pPr>
            <w:pStyle w:val="TOC2"/>
            <w:tabs>
              <w:tab w:val="right" w:leader="dot" w:pos="9926"/>
            </w:tabs>
            <w:rPr>
              <w:noProof/>
            </w:rPr>
          </w:pPr>
          <w:hyperlink w:anchor="_Toc235887048" w:history="1">
            <w:r w:rsidRPr="00FC4EDD">
              <w:rPr>
                <w:rStyle w:val="Hyperlink"/>
                <w:b/>
                <w:bCs/>
                <w:noProof/>
              </w:rPr>
              <w:t>8.3 My Metrics (Self-Service)</w:t>
            </w:r>
            <w:r>
              <w:rPr>
                <w:noProof/>
              </w:rPr>
              <w:tab/>
            </w:r>
            <w:r>
              <w:rPr>
                <w:noProof/>
              </w:rPr>
              <w:fldChar w:fldCharType="begin"/>
            </w:r>
            <w:r>
              <w:rPr>
                <w:noProof/>
              </w:rPr>
              <w:instrText xml:space="preserve"> PAGEREF _Toc235887048 \h </w:instrText>
            </w:r>
            <w:r>
              <w:rPr>
                <w:noProof/>
              </w:rPr>
            </w:r>
            <w:r>
              <w:rPr>
                <w:noProof/>
              </w:rPr>
              <w:fldChar w:fldCharType="separate"/>
            </w:r>
            <w:r>
              <w:rPr>
                <w:noProof/>
              </w:rPr>
              <w:t>1</w:t>
            </w:r>
            <w:r>
              <w:rPr>
                <w:noProof/>
              </w:rPr>
              <w:fldChar w:fldCharType="end"/>
            </w:r>
          </w:hyperlink>
        </w:p>
        <w:p w14:paraId="3257F1EF" w14:textId="77777777" w:rsidR="00B13FE7" w:rsidRDefault="00B13FE7">
          <w:pPr>
            <w:pStyle w:val="TOC1"/>
            <w:tabs>
              <w:tab w:val="right" w:leader="dot" w:pos="9926"/>
            </w:tabs>
            <w:rPr>
              <w:noProof/>
            </w:rPr>
          </w:pPr>
          <w:hyperlink w:anchor="_Toc235887049" w:history="1">
            <w:r w:rsidRPr="00FC4EDD">
              <w:rPr>
                <w:rStyle w:val="Hyperlink"/>
                <w:b/>
                <w:bCs/>
                <w:noProof/>
              </w:rPr>
              <w:t>9. Functional Requirements — AI Assistant</w:t>
            </w:r>
            <w:r>
              <w:rPr>
                <w:noProof/>
              </w:rPr>
              <w:tab/>
            </w:r>
            <w:r>
              <w:rPr>
                <w:noProof/>
              </w:rPr>
              <w:fldChar w:fldCharType="begin"/>
            </w:r>
            <w:r>
              <w:rPr>
                <w:noProof/>
              </w:rPr>
              <w:instrText xml:space="preserve"> PAGEREF _Toc235887049 \h </w:instrText>
            </w:r>
            <w:r>
              <w:rPr>
                <w:noProof/>
              </w:rPr>
            </w:r>
            <w:r>
              <w:rPr>
                <w:noProof/>
              </w:rPr>
              <w:fldChar w:fldCharType="separate"/>
            </w:r>
            <w:r>
              <w:rPr>
                <w:noProof/>
              </w:rPr>
              <w:t>1</w:t>
            </w:r>
            <w:r>
              <w:rPr>
                <w:noProof/>
              </w:rPr>
              <w:fldChar w:fldCharType="end"/>
            </w:r>
          </w:hyperlink>
        </w:p>
        <w:p w14:paraId="72E929BA" w14:textId="77777777" w:rsidR="00B13FE7" w:rsidRDefault="00B13FE7">
          <w:pPr>
            <w:pStyle w:val="TOC2"/>
            <w:tabs>
              <w:tab w:val="right" w:leader="dot" w:pos="9926"/>
            </w:tabs>
            <w:rPr>
              <w:noProof/>
            </w:rPr>
          </w:pPr>
          <w:hyperlink w:anchor="_Toc235887050" w:history="1">
            <w:r w:rsidRPr="00FC4EDD">
              <w:rPr>
                <w:rStyle w:val="Hyperlink"/>
                <w:b/>
                <w:bCs/>
                <w:noProof/>
              </w:rPr>
              <w:t>9.1 Overview</w:t>
            </w:r>
            <w:r>
              <w:rPr>
                <w:noProof/>
              </w:rPr>
              <w:tab/>
            </w:r>
            <w:r>
              <w:rPr>
                <w:noProof/>
              </w:rPr>
              <w:fldChar w:fldCharType="begin"/>
            </w:r>
            <w:r>
              <w:rPr>
                <w:noProof/>
              </w:rPr>
              <w:instrText xml:space="preserve"> PAGEREF _Toc235887050 \h </w:instrText>
            </w:r>
            <w:r>
              <w:rPr>
                <w:noProof/>
              </w:rPr>
            </w:r>
            <w:r>
              <w:rPr>
                <w:noProof/>
              </w:rPr>
              <w:fldChar w:fldCharType="separate"/>
            </w:r>
            <w:r>
              <w:rPr>
                <w:noProof/>
              </w:rPr>
              <w:t>1</w:t>
            </w:r>
            <w:r>
              <w:rPr>
                <w:noProof/>
              </w:rPr>
              <w:fldChar w:fldCharType="end"/>
            </w:r>
          </w:hyperlink>
        </w:p>
        <w:p w14:paraId="75F2ACDE" w14:textId="77777777" w:rsidR="00B13FE7" w:rsidRDefault="00B13FE7">
          <w:pPr>
            <w:pStyle w:val="TOC2"/>
            <w:tabs>
              <w:tab w:val="right" w:leader="dot" w:pos="9926"/>
            </w:tabs>
            <w:rPr>
              <w:noProof/>
            </w:rPr>
          </w:pPr>
          <w:hyperlink w:anchor="_Toc235887051" w:history="1">
            <w:r w:rsidRPr="00FC4EDD">
              <w:rPr>
                <w:rStyle w:val="Hyperlink"/>
                <w:b/>
                <w:bCs/>
                <w:noProof/>
              </w:rPr>
              <w:t>9.2 Tool Capabilities</w:t>
            </w:r>
            <w:r>
              <w:rPr>
                <w:noProof/>
              </w:rPr>
              <w:tab/>
            </w:r>
            <w:r>
              <w:rPr>
                <w:noProof/>
              </w:rPr>
              <w:fldChar w:fldCharType="begin"/>
            </w:r>
            <w:r>
              <w:rPr>
                <w:noProof/>
              </w:rPr>
              <w:instrText xml:space="preserve"> PAGEREF _Toc235887051 \h </w:instrText>
            </w:r>
            <w:r>
              <w:rPr>
                <w:noProof/>
              </w:rPr>
            </w:r>
            <w:r>
              <w:rPr>
                <w:noProof/>
              </w:rPr>
              <w:fldChar w:fldCharType="separate"/>
            </w:r>
            <w:r>
              <w:rPr>
                <w:noProof/>
              </w:rPr>
              <w:t>1</w:t>
            </w:r>
            <w:r>
              <w:rPr>
                <w:noProof/>
              </w:rPr>
              <w:fldChar w:fldCharType="end"/>
            </w:r>
          </w:hyperlink>
        </w:p>
        <w:p w14:paraId="79DEBADA" w14:textId="77777777" w:rsidR="00B13FE7" w:rsidRDefault="00B13FE7">
          <w:pPr>
            <w:pStyle w:val="TOC2"/>
            <w:tabs>
              <w:tab w:val="right" w:leader="dot" w:pos="9926"/>
            </w:tabs>
            <w:rPr>
              <w:noProof/>
            </w:rPr>
          </w:pPr>
          <w:hyperlink w:anchor="_Toc235887052" w:history="1">
            <w:r w:rsidRPr="00FC4EDD">
              <w:rPr>
                <w:rStyle w:val="Hyperlink"/>
                <w:b/>
                <w:bCs/>
                <w:noProof/>
              </w:rPr>
              <w:t>9.3 Guardrails</w:t>
            </w:r>
            <w:r>
              <w:rPr>
                <w:noProof/>
              </w:rPr>
              <w:tab/>
            </w:r>
            <w:r>
              <w:rPr>
                <w:noProof/>
              </w:rPr>
              <w:fldChar w:fldCharType="begin"/>
            </w:r>
            <w:r>
              <w:rPr>
                <w:noProof/>
              </w:rPr>
              <w:instrText xml:space="preserve"> PAGEREF _Toc235887052 \h </w:instrText>
            </w:r>
            <w:r>
              <w:rPr>
                <w:noProof/>
              </w:rPr>
            </w:r>
            <w:r>
              <w:rPr>
                <w:noProof/>
              </w:rPr>
              <w:fldChar w:fldCharType="separate"/>
            </w:r>
            <w:r>
              <w:rPr>
                <w:noProof/>
              </w:rPr>
              <w:t>1</w:t>
            </w:r>
            <w:r>
              <w:rPr>
                <w:noProof/>
              </w:rPr>
              <w:fldChar w:fldCharType="end"/>
            </w:r>
          </w:hyperlink>
        </w:p>
        <w:p w14:paraId="70B34749" w14:textId="77777777" w:rsidR="00B13FE7" w:rsidRDefault="00B13FE7">
          <w:pPr>
            <w:pStyle w:val="TOC1"/>
            <w:tabs>
              <w:tab w:val="right" w:leader="dot" w:pos="9926"/>
            </w:tabs>
            <w:rPr>
              <w:noProof/>
            </w:rPr>
          </w:pPr>
          <w:hyperlink w:anchor="_Toc235887053" w:history="1">
            <w:r w:rsidRPr="00FC4EDD">
              <w:rPr>
                <w:rStyle w:val="Hyperlink"/>
                <w:b/>
                <w:bCs/>
                <w:noProof/>
              </w:rPr>
              <w:t>10. Functional Requirements — Asset Management</w:t>
            </w:r>
            <w:r>
              <w:rPr>
                <w:noProof/>
              </w:rPr>
              <w:tab/>
            </w:r>
            <w:r>
              <w:rPr>
                <w:noProof/>
              </w:rPr>
              <w:fldChar w:fldCharType="begin"/>
            </w:r>
            <w:r>
              <w:rPr>
                <w:noProof/>
              </w:rPr>
              <w:instrText xml:space="preserve"> PAGEREF _Toc235887053 \h </w:instrText>
            </w:r>
            <w:r>
              <w:rPr>
                <w:noProof/>
              </w:rPr>
            </w:r>
            <w:r>
              <w:rPr>
                <w:noProof/>
              </w:rPr>
              <w:fldChar w:fldCharType="separate"/>
            </w:r>
            <w:r>
              <w:rPr>
                <w:noProof/>
              </w:rPr>
              <w:t>1</w:t>
            </w:r>
            <w:r>
              <w:rPr>
                <w:noProof/>
              </w:rPr>
              <w:fldChar w:fldCharType="end"/>
            </w:r>
          </w:hyperlink>
        </w:p>
        <w:p w14:paraId="28C2B2BB" w14:textId="77777777" w:rsidR="00B13FE7" w:rsidRDefault="00B13FE7">
          <w:pPr>
            <w:pStyle w:val="TOC2"/>
            <w:tabs>
              <w:tab w:val="right" w:leader="dot" w:pos="9926"/>
            </w:tabs>
            <w:rPr>
              <w:noProof/>
            </w:rPr>
          </w:pPr>
          <w:hyperlink w:anchor="_Toc235887054" w:history="1">
            <w:r w:rsidRPr="00FC4EDD">
              <w:rPr>
                <w:rStyle w:val="Hyperlink"/>
                <w:b/>
                <w:bCs/>
                <w:noProof/>
              </w:rPr>
              <w:t>10.1 Location Hierarchy</w:t>
            </w:r>
            <w:r>
              <w:rPr>
                <w:noProof/>
              </w:rPr>
              <w:tab/>
            </w:r>
            <w:r>
              <w:rPr>
                <w:noProof/>
              </w:rPr>
              <w:fldChar w:fldCharType="begin"/>
            </w:r>
            <w:r>
              <w:rPr>
                <w:noProof/>
              </w:rPr>
              <w:instrText xml:space="preserve"> PAGEREF _Toc235887054 \h </w:instrText>
            </w:r>
            <w:r>
              <w:rPr>
                <w:noProof/>
              </w:rPr>
            </w:r>
            <w:r>
              <w:rPr>
                <w:noProof/>
              </w:rPr>
              <w:fldChar w:fldCharType="separate"/>
            </w:r>
            <w:r>
              <w:rPr>
                <w:noProof/>
              </w:rPr>
              <w:t>1</w:t>
            </w:r>
            <w:r>
              <w:rPr>
                <w:noProof/>
              </w:rPr>
              <w:fldChar w:fldCharType="end"/>
            </w:r>
          </w:hyperlink>
        </w:p>
        <w:p w14:paraId="504F8979" w14:textId="77777777" w:rsidR="00B13FE7" w:rsidRDefault="00B13FE7">
          <w:pPr>
            <w:pStyle w:val="TOC2"/>
            <w:tabs>
              <w:tab w:val="right" w:leader="dot" w:pos="9926"/>
            </w:tabs>
            <w:rPr>
              <w:noProof/>
            </w:rPr>
          </w:pPr>
          <w:hyperlink w:anchor="_Toc235887055" w:history="1">
            <w:r w:rsidRPr="00FC4EDD">
              <w:rPr>
                <w:rStyle w:val="Hyperlink"/>
                <w:b/>
                <w:bCs/>
                <w:noProof/>
              </w:rPr>
              <w:t>10.2 Asset Categories and Subcategories</w:t>
            </w:r>
            <w:r>
              <w:rPr>
                <w:noProof/>
              </w:rPr>
              <w:tab/>
            </w:r>
            <w:r>
              <w:rPr>
                <w:noProof/>
              </w:rPr>
              <w:fldChar w:fldCharType="begin"/>
            </w:r>
            <w:r>
              <w:rPr>
                <w:noProof/>
              </w:rPr>
              <w:instrText xml:space="preserve"> PAGEREF _Toc235887055 \h </w:instrText>
            </w:r>
            <w:r>
              <w:rPr>
                <w:noProof/>
              </w:rPr>
            </w:r>
            <w:r>
              <w:rPr>
                <w:noProof/>
              </w:rPr>
              <w:fldChar w:fldCharType="separate"/>
            </w:r>
            <w:r>
              <w:rPr>
                <w:noProof/>
              </w:rPr>
              <w:t>1</w:t>
            </w:r>
            <w:r>
              <w:rPr>
                <w:noProof/>
              </w:rPr>
              <w:fldChar w:fldCharType="end"/>
            </w:r>
          </w:hyperlink>
        </w:p>
        <w:p w14:paraId="1659C31F" w14:textId="77777777" w:rsidR="00B13FE7" w:rsidRDefault="00B13FE7">
          <w:pPr>
            <w:pStyle w:val="TOC2"/>
            <w:tabs>
              <w:tab w:val="right" w:leader="dot" w:pos="9926"/>
            </w:tabs>
            <w:rPr>
              <w:noProof/>
            </w:rPr>
          </w:pPr>
          <w:hyperlink w:anchor="_Toc235887056" w:history="1">
            <w:r w:rsidRPr="00FC4EDD">
              <w:rPr>
                <w:rStyle w:val="Hyperlink"/>
                <w:b/>
                <w:bCs/>
                <w:noProof/>
              </w:rPr>
              <w:t>10.3 Asset Register</w:t>
            </w:r>
            <w:r>
              <w:rPr>
                <w:noProof/>
              </w:rPr>
              <w:tab/>
            </w:r>
            <w:r>
              <w:rPr>
                <w:noProof/>
              </w:rPr>
              <w:fldChar w:fldCharType="begin"/>
            </w:r>
            <w:r>
              <w:rPr>
                <w:noProof/>
              </w:rPr>
              <w:instrText xml:space="preserve"> PAGEREF _Toc235887056 \h </w:instrText>
            </w:r>
            <w:r>
              <w:rPr>
                <w:noProof/>
              </w:rPr>
            </w:r>
            <w:r>
              <w:rPr>
                <w:noProof/>
              </w:rPr>
              <w:fldChar w:fldCharType="separate"/>
            </w:r>
            <w:r>
              <w:rPr>
                <w:noProof/>
              </w:rPr>
              <w:t>1</w:t>
            </w:r>
            <w:r>
              <w:rPr>
                <w:noProof/>
              </w:rPr>
              <w:fldChar w:fldCharType="end"/>
            </w:r>
          </w:hyperlink>
        </w:p>
        <w:p w14:paraId="0C9F3FC7" w14:textId="77777777" w:rsidR="00B13FE7" w:rsidRDefault="00B13FE7">
          <w:pPr>
            <w:pStyle w:val="TOC2"/>
            <w:tabs>
              <w:tab w:val="right" w:leader="dot" w:pos="9926"/>
            </w:tabs>
            <w:rPr>
              <w:noProof/>
            </w:rPr>
          </w:pPr>
          <w:hyperlink w:anchor="_Toc235887057" w:history="1">
            <w:r w:rsidRPr="00FC4EDD">
              <w:rPr>
                <w:rStyle w:val="Hyperlink"/>
                <w:b/>
                <w:bCs/>
                <w:noProof/>
              </w:rPr>
              <w:t>10.4 Asset Reporting and Visibility Scoping</w:t>
            </w:r>
            <w:r>
              <w:rPr>
                <w:noProof/>
              </w:rPr>
              <w:tab/>
            </w:r>
            <w:r>
              <w:rPr>
                <w:noProof/>
              </w:rPr>
              <w:fldChar w:fldCharType="begin"/>
            </w:r>
            <w:r>
              <w:rPr>
                <w:noProof/>
              </w:rPr>
              <w:instrText xml:space="preserve"> PAGEREF _Toc235887057 \h </w:instrText>
            </w:r>
            <w:r>
              <w:rPr>
                <w:noProof/>
              </w:rPr>
            </w:r>
            <w:r>
              <w:rPr>
                <w:noProof/>
              </w:rPr>
              <w:fldChar w:fldCharType="separate"/>
            </w:r>
            <w:r>
              <w:rPr>
                <w:noProof/>
              </w:rPr>
              <w:t>1</w:t>
            </w:r>
            <w:r>
              <w:rPr>
                <w:noProof/>
              </w:rPr>
              <w:fldChar w:fldCharType="end"/>
            </w:r>
          </w:hyperlink>
        </w:p>
        <w:p w14:paraId="545E5BA8" w14:textId="77777777" w:rsidR="00B13FE7" w:rsidRDefault="00B13FE7">
          <w:pPr>
            <w:pStyle w:val="TOC1"/>
            <w:tabs>
              <w:tab w:val="right" w:leader="dot" w:pos="9926"/>
            </w:tabs>
            <w:rPr>
              <w:noProof/>
            </w:rPr>
          </w:pPr>
          <w:hyperlink w:anchor="_Toc235887058" w:history="1">
            <w:r w:rsidRPr="00FC4EDD">
              <w:rPr>
                <w:rStyle w:val="Hyperlink"/>
                <w:b/>
                <w:bCs/>
                <w:noProof/>
              </w:rPr>
              <w:t>11. Functional Requirements — Work Order &amp; Vendor-Driven Repair Workflow</w:t>
            </w:r>
            <w:r>
              <w:rPr>
                <w:noProof/>
              </w:rPr>
              <w:tab/>
            </w:r>
            <w:r>
              <w:rPr>
                <w:noProof/>
              </w:rPr>
              <w:fldChar w:fldCharType="begin"/>
            </w:r>
            <w:r>
              <w:rPr>
                <w:noProof/>
              </w:rPr>
              <w:instrText xml:space="preserve"> PAGEREF _Toc235887058 \h </w:instrText>
            </w:r>
            <w:r>
              <w:rPr>
                <w:noProof/>
              </w:rPr>
            </w:r>
            <w:r>
              <w:rPr>
                <w:noProof/>
              </w:rPr>
              <w:fldChar w:fldCharType="separate"/>
            </w:r>
            <w:r>
              <w:rPr>
                <w:noProof/>
              </w:rPr>
              <w:t>1</w:t>
            </w:r>
            <w:r>
              <w:rPr>
                <w:noProof/>
              </w:rPr>
              <w:fldChar w:fldCharType="end"/>
            </w:r>
          </w:hyperlink>
        </w:p>
        <w:p w14:paraId="42EF15DF" w14:textId="77777777" w:rsidR="00B13FE7" w:rsidRDefault="00B13FE7">
          <w:pPr>
            <w:pStyle w:val="TOC2"/>
            <w:tabs>
              <w:tab w:val="right" w:leader="dot" w:pos="9926"/>
            </w:tabs>
            <w:rPr>
              <w:noProof/>
            </w:rPr>
          </w:pPr>
          <w:hyperlink w:anchor="_Toc235887059" w:history="1">
            <w:r w:rsidRPr="00FC4EDD">
              <w:rPr>
                <w:rStyle w:val="Hyperlink"/>
                <w:b/>
                <w:bCs/>
                <w:noProof/>
              </w:rPr>
              <w:t>11.1 Overview</w:t>
            </w:r>
            <w:r>
              <w:rPr>
                <w:noProof/>
              </w:rPr>
              <w:tab/>
            </w:r>
            <w:r>
              <w:rPr>
                <w:noProof/>
              </w:rPr>
              <w:fldChar w:fldCharType="begin"/>
            </w:r>
            <w:r>
              <w:rPr>
                <w:noProof/>
              </w:rPr>
              <w:instrText xml:space="preserve"> PAGEREF _Toc235887059 \h </w:instrText>
            </w:r>
            <w:r>
              <w:rPr>
                <w:noProof/>
              </w:rPr>
            </w:r>
            <w:r>
              <w:rPr>
                <w:noProof/>
              </w:rPr>
              <w:fldChar w:fldCharType="separate"/>
            </w:r>
            <w:r>
              <w:rPr>
                <w:noProof/>
              </w:rPr>
              <w:t>1</w:t>
            </w:r>
            <w:r>
              <w:rPr>
                <w:noProof/>
              </w:rPr>
              <w:fldChar w:fldCharType="end"/>
            </w:r>
          </w:hyperlink>
        </w:p>
        <w:p w14:paraId="6926DDAE" w14:textId="77777777" w:rsidR="00B13FE7" w:rsidRDefault="00B13FE7">
          <w:pPr>
            <w:pStyle w:val="TOC2"/>
            <w:tabs>
              <w:tab w:val="right" w:leader="dot" w:pos="9926"/>
            </w:tabs>
            <w:rPr>
              <w:noProof/>
            </w:rPr>
          </w:pPr>
          <w:hyperlink w:anchor="_Toc235887060" w:history="1">
            <w:r w:rsidRPr="00FC4EDD">
              <w:rPr>
                <w:rStyle w:val="Hyperlink"/>
                <w:b/>
                <w:bCs/>
                <w:noProof/>
              </w:rPr>
              <w:t>11.2 Work Order Lifecycle</w:t>
            </w:r>
            <w:r>
              <w:rPr>
                <w:noProof/>
              </w:rPr>
              <w:tab/>
            </w:r>
            <w:r>
              <w:rPr>
                <w:noProof/>
              </w:rPr>
              <w:fldChar w:fldCharType="begin"/>
            </w:r>
            <w:r>
              <w:rPr>
                <w:noProof/>
              </w:rPr>
              <w:instrText xml:space="preserve"> PAGEREF _Toc235887060 \h </w:instrText>
            </w:r>
            <w:r>
              <w:rPr>
                <w:noProof/>
              </w:rPr>
            </w:r>
            <w:r>
              <w:rPr>
                <w:noProof/>
              </w:rPr>
              <w:fldChar w:fldCharType="separate"/>
            </w:r>
            <w:r>
              <w:rPr>
                <w:noProof/>
              </w:rPr>
              <w:t>1</w:t>
            </w:r>
            <w:r>
              <w:rPr>
                <w:noProof/>
              </w:rPr>
              <w:fldChar w:fldCharType="end"/>
            </w:r>
          </w:hyperlink>
        </w:p>
        <w:p w14:paraId="13135BF7" w14:textId="77777777" w:rsidR="00B13FE7" w:rsidRDefault="00B13FE7">
          <w:pPr>
            <w:pStyle w:val="TOC2"/>
            <w:tabs>
              <w:tab w:val="right" w:leader="dot" w:pos="9926"/>
            </w:tabs>
            <w:rPr>
              <w:noProof/>
            </w:rPr>
          </w:pPr>
          <w:hyperlink w:anchor="_Toc235887061" w:history="1">
            <w:r w:rsidRPr="00FC4EDD">
              <w:rPr>
                <w:rStyle w:val="Hyperlink"/>
                <w:b/>
                <w:bCs/>
                <w:noProof/>
              </w:rPr>
              <w:t>11.3 End-to-End Sequence</w:t>
            </w:r>
            <w:r>
              <w:rPr>
                <w:noProof/>
              </w:rPr>
              <w:tab/>
            </w:r>
            <w:r>
              <w:rPr>
                <w:noProof/>
              </w:rPr>
              <w:fldChar w:fldCharType="begin"/>
            </w:r>
            <w:r>
              <w:rPr>
                <w:noProof/>
              </w:rPr>
              <w:instrText xml:space="preserve"> PAGEREF _Toc235887061 \h </w:instrText>
            </w:r>
            <w:r>
              <w:rPr>
                <w:noProof/>
              </w:rPr>
            </w:r>
            <w:r>
              <w:rPr>
                <w:noProof/>
              </w:rPr>
              <w:fldChar w:fldCharType="separate"/>
            </w:r>
            <w:r>
              <w:rPr>
                <w:noProof/>
              </w:rPr>
              <w:t>1</w:t>
            </w:r>
            <w:r>
              <w:rPr>
                <w:noProof/>
              </w:rPr>
              <w:fldChar w:fldCharType="end"/>
            </w:r>
          </w:hyperlink>
        </w:p>
        <w:p w14:paraId="68BBE0F4" w14:textId="77777777" w:rsidR="00B13FE7" w:rsidRDefault="00B13FE7">
          <w:pPr>
            <w:pStyle w:val="TOC2"/>
            <w:tabs>
              <w:tab w:val="right" w:leader="dot" w:pos="9926"/>
            </w:tabs>
            <w:rPr>
              <w:noProof/>
            </w:rPr>
          </w:pPr>
          <w:hyperlink w:anchor="_Toc235887062" w:history="1">
            <w:r w:rsidRPr="00FC4EDD">
              <w:rPr>
                <w:rStyle w:val="Hyperlink"/>
                <w:b/>
                <w:bCs/>
                <w:noProof/>
              </w:rPr>
              <w:t>11.4 Block Reasons</w:t>
            </w:r>
            <w:r>
              <w:rPr>
                <w:noProof/>
              </w:rPr>
              <w:tab/>
            </w:r>
            <w:r>
              <w:rPr>
                <w:noProof/>
              </w:rPr>
              <w:fldChar w:fldCharType="begin"/>
            </w:r>
            <w:r>
              <w:rPr>
                <w:noProof/>
              </w:rPr>
              <w:instrText xml:space="preserve"> PAGEREF _Toc235887062 \h </w:instrText>
            </w:r>
            <w:r>
              <w:rPr>
                <w:noProof/>
              </w:rPr>
            </w:r>
            <w:r>
              <w:rPr>
                <w:noProof/>
              </w:rPr>
              <w:fldChar w:fldCharType="separate"/>
            </w:r>
            <w:r>
              <w:rPr>
                <w:noProof/>
              </w:rPr>
              <w:t>1</w:t>
            </w:r>
            <w:r>
              <w:rPr>
                <w:noProof/>
              </w:rPr>
              <w:fldChar w:fldCharType="end"/>
            </w:r>
          </w:hyperlink>
        </w:p>
        <w:p w14:paraId="0AB1E2C3" w14:textId="77777777" w:rsidR="00B13FE7" w:rsidRDefault="00B13FE7">
          <w:pPr>
            <w:pStyle w:val="TOC1"/>
            <w:tabs>
              <w:tab w:val="right" w:leader="dot" w:pos="9926"/>
            </w:tabs>
            <w:rPr>
              <w:noProof/>
            </w:rPr>
          </w:pPr>
          <w:hyperlink w:anchor="_Toc235887063" w:history="1">
            <w:r w:rsidRPr="00FC4EDD">
              <w:rPr>
                <w:rStyle w:val="Hyperlink"/>
                <w:b/>
                <w:bCs/>
                <w:noProof/>
              </w:rPr>
              <w:t>12. Functional Requirements — Vendor Portal</w:t>
            </w:r>
            <w:r>
              <w:rPr>
                <w:noProof/>
              </w:rPr>
              <w:tab/>
            </w:r>
            <w:r>
              <w:rPr>
                <w:noProof/>
              </w:rPr>
              <w:fldChar w:fldCharType="begin"/>
            </w:r>
            <w:r>
              <w:rPr>
                <w:noProof/>
              </w:rPr>
              <w:instrText xml:space="preserve"> PAGEREF _Toc235887063 \h </w:instrText>
            </w:r>
            <w:r>
              <w:rPr>
                <w:noProof/>
              </w:rPr>
            </w:r>
            <w:r>
              <w:rPr>
                <w:noProof/>
              </w:rPr>
              <w:fldChar w:fldCharType="separate"/>
            </w:r>
            <w:r>
              <w:rPr>
                <w:noProof/>
              </w:rPr>
              <w:t>1</w:t>
            </w:r>
            <w:r>
              <w:rPr>
                <w:noProof/>
              </w:rPr>
              <w:fldChar w:fldCharType="end"/>
            </w:r>
          </w:hyperlink>
        </w:p>
        <w:p w14:paraId="6554F874" w14:textId="77777777" w:rsidR="00B13FE7" w:rsidRDefault="00B13FE7">
          <w:pPr>
            <w:pStyle w:val="TOC2"/>
            <w:tabs>
              <w:tab w:val="right" w:leader="dot" w:pos="9926"/>
            </w:tabs>
            <w:rPr>
              <w:noProof/>
            </w:rPr>
          </w:pPr>
          <w:hyperlink w:anchor="_Toc235887064" w:history="1">
            <w:r w:rsidRPr="00FC4EDD">
              <w:rPr>
                <w:rStyle w:val="Hyperlink"/>
                <w:b/>
                <w:bCs/>
                <w:noProof/>
              </w:rPr>
              <w:t>12.1 Vendor Identity and Portal Login</w:t>
            </w:r>
            <w:r>
              <w:rPr>
                <w:noProof/>
              </w:rPr>
              <w:tab/>
            </w:r>
            <w:r>
              <w:rPr>
                <w:noProof/>
              </w:rPr>
              <w:fldChar w:fldCharType="begin"/>
            </w:r>
            <w:r>
              <w:rPr>
                <w:noProof/>
              </w:rPr>
              <w:instrText xml:space="preserve"> PAGEREF _Toc235887064 \h </w:instrText>
            </w:r>
            <w:r>
              <w:rPr>
                <w:noProof/>
              </w:rPr>
            </w:r>
            <w:r>
              <w:rPr>
                <w:noProof/>
              </w:rPr>
              <w:fldChar w:fldCharType="separate"/>
            </w:r>
            <w:r>
              <w:rPr>
                <w:noProof/>
              </w:rPr>
              <w:t>1</w:t>
            </w:r>
            <w:r>
              <w:rPr>
                <w:noProof/>
              </w:rPr>
              <w:fldChar w:fldCharType="end"/>
            </w:r>
          </w:hyperlink>
        </w:p>
        <w:p w14:paraId="07CC5B07" w14:textId="77777777" w:rsidR="00B13FE7" w:rsidRDefault="00B13FE7">
          <w:pPr>
            <w:pStyle w:val="TOC2"/>
            <w:tabs>
              <w:tab w:val="right" w:leader="dot" w:pos="9926"/>
            </w:tabs>
            <w:rPr>
              <w:noProof/>
            </w:rPr>
          </w:pPr>
          <w:hyperlink w:anchor="_Toc235887065" w:history="1">
            <w:r w:rsidRPr="00FC4EDD">
              <w:rPr>
                <w:rStyle w:val="Hyperlink"/>
                <w:b/>
                <w:bCs/>
                <w:noProof/>
              </w:rPr>
              <w:t>12.2 Portal Access Flow</w:t>
            </w:r>
            <w:r>
              <w:rPr>
                <w:noProof/>
              </w:rPr>
              <w:tab/>
            </w:r>
            <w:r>
              <w:rPr>
                <w:noProof/>
              </w:rPr>
              <w:fldChar w:fldCharType="begin"/>
            </w:r>
            <w:r>
              <w:rPr>
                <w:noProof/>
              </w:rPr>
              <w:instrText xml:space="preserve"> PAGEREF _Toc235887065 \h </w:instrText>
            </w:r>
            <w:r>
              <w:rPr>
                <w:noProof/>
              </w:rPr>
            </w:r>
            <w:r>
              <w:rPr>
                <w:noProof/>
              </w:rPr>
              <w:fldChar w:fldCharType="separate"/>
            </w:r>
            <w:r>
              <w:rPr>
                <w:noProof/>
              </w:rPr>
              <w:t>1</w:t>
            </w:r>
            <w:r>
              <w:rPr>
                <w:noProof/>
              </w:rPr>
              <w:fldChar w:fldCharType="end"/>
            </w:r>
          </w:hyperlink>
        </w:p>
        <w:p w14:paraId="45CCC9B3" w14:textId="77777777" w:rsidR="00B13FE7" w:rsidRDefault="00B13FE7">
          <w:pPr>
            <w:pStyle w:val="TOC2"/>
            <w:tabs>
              <w:tab w:val="right" w:leader="dot" w:pos="9926"/>
            </w:tabs>
            <w:rPr>
              <w:noProof/>
            </w:rPr>
          </w:pPr>
          <w:hyperlink w:anchor="_Toc235887066" w:history="1">
            <w:r w:rsidRPr="00FC4EDD">
              <w:rPr>
                <w:rStyle w:val="Hyperlink"/>
                <w:b/>
                <w:bCs/>
                <w:noProof/>
              </w:rPr>
              <w:t>12.3 Security Boundary</w:t>
            </w:r>
            <w:r>
              <w:rPr>
                <w:noProof/>
              </w:rPr>
              <w:tab/>
            </w:r>
            <w:r>
              <w:rPr>
                <w:noProof/>
              </w:rPr>
              <w:fldChar w:fldCharType="begin"/>
            </w:r>
            <w:r>
              <w:rPr>
                <w:noProof/>
              </w:rPr>
              <w:instrText xml:space="preserve"> PAGEREF _Toc235887066 \h </w:instrText>
            </w:r>
            <w:r>
              <w:rPr>
                <w:noProof/>
              </w:rPr>
            </w:r>
            <w:r>
              <w:rPr>
                <w:noProof/>
              </w:rPr>
              <w:fldChar w:fldCharType="separate"/>
            </w:r>
            <w:r>
              <w:rPr>
                <w:noProof/>
              </w:rPr>
              <w:t>1</w:t>
            </w:r>
            <w:r>
              <w:rPr>
                <w:noProof/>
              </w:rPr>
              <w:fldChar w:fldCharType="end"/>
            </w:r>
          </w:hyperlink>
        </w:p>
        <w:p w14:paraId="5C62ADAB" w14:textId="77777777" w:rsidR="00B13FE7" w:rsidRDefault="00B13FE7">
          <w:pPr>
            <w:pStyle w:val="TOC1"/>
            <w:tabs>
              <w:tab w:val="right" w:leader="dot" w:pos="9926"/>
            </w:tabs>
            <w:rPr>
              <w:noProof/>
            </w:rPr>
          </w:pPr>
          <w:hyperlink w:anchor="_Toc235887067" w:history="1">
            <w:r w:rsidRPr="00FC4EDD">
              <w:rPr>
                <w:rStyle w:val="Hyperlink"/>
                <w:b/>
                <w:bCs/>
                <w:noProof/>
              </w:rPr>
              <w:t>13. Functional Requirements — Contracts &amp; Vendor Management</w:t>
            </w:r>
            <w:r>
              <w:rPr>
                <w:noProof/>
              </w:rPr>
              <w:tab/>
            </w:r>
            <w:r>
              <w:rPr>
                <w:noProof/>
              </w:rPr>
              <w:fldChar w:fldCharType="begin"/>
            </w:r>
            <w:r>
              <w:rPr>
                <w:noProof/>
              </w:rPr>
              <w:instrText xml:space="preserve"> PAGEREF _Toc235887067 \h </w:instrText>
            </w:r>
            <w:r>
              <w:rPr>
                <w:noProof/>
              </w:rPr>
            </w:r>
            <w:r>
              <w:rPr>
                <w:noProof/>
              </w:rPr>
              <w:fldChar w:fldCharType="separate"/>
            </w:r>
            <w:r>
              <w:rPr>
                <w:noProof/>
              </w:rPr>
              <w:t>1</w:t>
            </w:r>
            <w:r>
              <w:rPr>
                <w:noProof/>
              </w:rPr>
              <w:fldChar w:fldCharType="end"/>
            </w:r>
          </w:hyperlink>
        </w:p>
        <w:p w14:paraId="50AD6A90" w14:textId="77777777" w:rsidR="00B13FE7" w:rsidRDefault="00B13FE7">
          <w:pPr>
            <w:pStyle w:val="TOC2"/>
            <w:tabs>
              <w:tab w:val="right" w:leader="dot" w:pos="9926"/>
            </w:tabs>
            <w:rPr>
              <w:noProof/>
            </w:rPr>
          </w:pPr>
          <w:hyperlink w:anchor="_Toc235887068" w:history="1">
            <w:r w:rsidRPr="00FC4EDD">
              <w:rPr>
                <w:rStyle w:val="Hyperlink"/>
                <w:b/>
                <w:bCs/>
                <w:noProof/>
              </w:rPr>
              <w:t>13.1 Vendors</w:t>
            </w:r>
            <w:r>
              <w:rPr>
                <w:noProof/>
              </w:rPr>
              <w:tab/>
            </w:r>
            <w:r>
              <w:rPr>
                <w:noProof/>
              </w:rPr>
              <w:fldChar w:fldCharType="begin"/>
            </w:r>
            <w:r>
              <w:rPr>
                <w:noProof/>
              </w:rPr>
              <w:instrText xml:space="preserve"> PAGEREF _Toc235887068 \h </w:instrText>
            </w:r>
            <w:r>
              <w:rPr>
                <w:noProof/>
              </w:rPr>
            </w:r>
            <w:r>
              <w:rPr>
                <w:noProof/>
              </w:rPr>
              <w:fldChar w:fldCharType="separate"/>
            </w:r>
            <w:r>
              <w:rPr>
                <w:noProof/>
              </w:rPr>
              <w:t>1</w:t>
            </w:r>
            <w:r>
              <w:rPr>
                <w:noProof/>
              </w:rPr>
              <w:fldChar w:fldCharType="end"/>
            </w:r>
          </w:hyperlink>
        </w:p>
        <w:p w14:paraId="27DDF04E" w14:textId="77777777" w:rsidR="00B13FE7" w:rsidRDefault="00B13FE7">
          <w:pPr>
            <w:pStyle w:val="TOC2"/>
            <w:tabs>
              <w:tab w:val="right" w:leader="dot" w:pos="9926"/>
            </w:tabs>
            <w:rPr>
              <w:noProof/>
            </w:rPr>
          </w:pPr>
          <w:hyperlink w:anchor="_Toc235887069" w:history="1">
            <w:r w:rsidRPr="00FC4EDD">
              <w:rPr>
                <w:rStyle w:val="Hyperlink"/>
                <w:b/>
                <w:bCs/>
                <w:noProof/>
              </w:rPr>
              <w:t>13.2 Contracts</w:t>
            </w:r>
            <w:r>
              <w:rPr>
                <w:noProof/>
              </w:rPr>
              <w:tab/>
            </w:r>
            <w:r>
              <w:rPr>
                <w:noProof/>
              </w:rPr>
              <w:fldChar w:fldCharType="begin"/>
            </w:r>
            <w:r>
              <w:rPr>
                <w:noProof/>
              </w:rPr>
              <w:instrText xml:space="preserve"> PAGEREF _Toc235887069 \h </w:instrText>
            </w:r>
            <w:r>
              <w:rPr>
                <w:noProof/>
              </w:rPr>
            </w:r>
            <w:r>
              <w:rPr>
                <w:noProof/>
              </w:rPr>
              <w:fldChar w:fldCharType="separate"/>
            </w:r>
            <w:r>
              <w:rPr>
                <w:noProof/>
              </w:rPr>
              <w:t>1</w:t>
            </w:r>
            <w:r>
              <w:rPr>
                <w:noProof/>
              </w:rPr>
              <w:fldChar w:fldCharType="end"/>
            </w:r>
          </w:hyperlink>
        </w:p>
        <w:p w14:paraId="08589996" w14:textId="77777777" w:rsidR="00B13FE7" w:rsidRDefault="00B13FE7">
          <w:pPr>
            <w:pStyle w:val="TOC2"/>
            <w:tabs>
              <w:tab w:val="right" w:leader="dot" w:pos="9926"/>
            </w:tabs>
            <w:rPr>
              <w:noProof/>
            </w:rPr>
          </w:pPr>
          <w:hyperlink w:anchor="_Toc235887070" w:history="1">
            <w:r w:rsidRPr="00FC4EDD">
              <w:rPr>
                <w:rStyle w:val="Hyperlink"/>
                <w:b/>
                <w:bCs/>
                <w:noProof/>
              </w:rPr>
              <w:t>13.3 Linked Assets: Individual Search and Category-Based Bulk Add</w:t>
            </w:r>
            <w:r>
              <w:rPr>
                <w:noProof/>
              </w:rPr>
              <w:tab/>
            </w:r>
            <w:r>
              <w:rPr>
                <w:noProof/>
              </w:rPr>
              <w:fldChar w:fldCharType="begin"/>
            </w:r>
            <w:r>
              <w:rPr>
                <w:noProof/>
              </w:rPr>
              <w:instrText xml:space="preserve"> PAGEREF _Toc235887070 \h </w:instrText>
            </w:r>
            <w:r>
              <w:rPr>
                <w:noProof/>
              </w:rPr>
            </w:r>
            <w:r>
              <w:rPr>
                <w:noProof/>
              </w:rPr>
              <w:fldChar w:fldCharType="separate"/>
            </w:r>
            <w:r>
              <w:rPr>
                <w:noProof/>
              </w:rPr>
              <w:t>1</w:t>
            </w:r>
            <w:r>
              <w:rPr>
                <w:noProof/>
              </w:rPr>
              <w:fldChar w:fldCharType="end"/>
            </w:r>
          </w:hyperlink>
        </w:p>
        <w:p w14:paraId="4A08BA47" w14:textId="77777777" w:rsidR="00B13FE7" w:rsidRDefault="00B13FE7">
          <w:pPr>
            <w:pStyle w:val="TOC1"/>
            <w:tabs>
              <w:tab w:val="right" w:leader="dot" w:pos="9926"/>
            </w:tabs>
            <w:rPr>
              <w:noProof/>
            </w:rPr>
          </w:pPr>
          <w:hyperlink w:anchor="_Toc235887071" w:history="1">
            <w:r w:rsidRPr="00FC4EDD">
              <w:rPr>
                <w:rStyle w:val="Hyperlink"/>
                <w:b/>
                <w:bCs/>
                <w:noProof/>
              </w:rPr>
              <w:t>14. Localization</w:t>
            </w:r>
            <w:r>
              <w:rPr>
                <w:noProof/>
              </w:rPr>
              <w:tab/>
            </w:r>
            <w:r>
              <w:rPr>
                <w:noProof/>
              </w:rPr>
              <w:fldChar w:fldCharType="begin"/>
            </w:r>
            <w:r>
              <w:rPr>
                <w:noProof/>
              </w:rPr>
              <w:instrText xml:space="preserve"> PAGEREF _Toc235887071 \h </w:instrText>
            </w:r>
            <w:r>
              <w:rPr>
                <w:noProof/>
              </w:rPr>
            </w:r>
            <w:r>
              <w:rPr>
                <w:noProof/>
              </w:rPr>
              <w:fldChar w:fldCharType="separate"/>
            </w:r>
            <w:r>
              <w:rPr>
                <w:noProof/>
              </w:rPr>
              <w:t>1</w:t>
            </w:r>
            <w:r>
              <w:rPr>
                <w:noProof/>
              </w:rPr>
              <w:fldChar w:fldCharType="end"/>
            </w:r>
          </w:hyperlink>
        </w:p>
        <w:p w14:paraId="4BDF04C4" w14:textId="77777777" w:rsidR="00B13FE7" w:rsidRDefault="00B13FE7">
          <w:pPr>
            <w:pStyle w:val="TOC2"/>
            <w:tabs>
              <w:tab w:val="right" w:leader="dot" w:pos="9926"/>
            </w:tabs>
            <w:rPr>
              <w:noProof/>
            </w:rPr>
          </w:pPr>
          <w:hyperlink w:anchor="_Toc235887072" w:history="1">
            <w:r w:rsidRPr="00FC4EDD">
              <w:rPr>
                <w:rStyle w:val="Hyperlink"/>
                <w:b/>
                <w:bCs/>
                <w:noProof/>
              </w:rPr>
              <w:t>14.1 Bilingual Support</w:t>
            </w:r>
            <w:r>
              <w:rPr>
                <w:noProof/>
              </w:rPr>
              <w:tab/>
            </w:r>
            <w:r>
              <w:rPr>
                <w:noProof/>
              </w:rPr>
              <w:fldChar w:fldCharType="begin"/>
            </w:r>
            <w:r>
              <w:rPr>
                <w:noProof/>
              </w:rPr>
              <w:instrText xml:space="preserve"> PAGEREF _Toc235887072 \h </w:instrText>
            </w:r>
            <w:r>
              <w:rPr>
                <w:noProof/>
              </w:rPr>
            </w:r>
            <w:r>
              <w:rPr>
                <w:noProof/>
              </w:rPr>
              <w:fldChar w:fldCharType="separate"/>
            </w:r>
            <w:r>
              <w:rPr>
                <w:noProof/>
              </w:rPr>
              <w:t>1</w:t>
            </w:r>
            <w:r>
              <w:rPr>
                <w:noProof/>
              </w:rPr>
              <w:fldChar w:fldCharType="end"/>
            </w:r>
          </w:hyperlink>
        </w:p>
        <w:p w14:paraId="45C6BE47" w14:textId="77777777" w:rsidR="00B13FE7" w:rsidRDefault="00B13FE7">
          <w:pPr>
            <w:pStyle w:val="TOC2"/>
            <w:tabs>
              <w:tab w:val="right" w:leader="dot" w:pos="9926"/>
            </w:tabs>
            <w:rPr>
              <w:noProof/>
            </w:rPr>
          </w:pPr>
          <w:hyperlink w:anchor="_Toc235887073" w:history="1">
            <w:r w:rsidRPr="00FC4EDD">
              <w:rPr>
                <w:rStyle w:val="Hyperlink"/>
                <w:b/>
                <w:bCs/>
                <w:noProof/>
              </w:rPr>
              <w:t>14.2 RTL/LTR Rendering</w:t>
            </w:r>
            <w:r>
              <w:rPr>
                <w:noProof/>
              </w:rPr>
              <w:tab/>
            </w:r>
            <w:r>
              <w:rPr>
                <w:noProof/>
              </w:rPr>
              <w:fldChar w:fldCharType="begin"/>
            </w:r>
            <w:r>
              <w:rPr>
                <w:noProof/>
              </w:rPr>
              <w:instrText xml:space="preserve"> PAGEREF _Toc235887073 \h </w:instrText>
            </w:r>
            <w:r>
              <w:rPr>
                <w:noProof/>
              </w:rPr>
            </w:r>
            <w:r>
              <w:rPr>
                <w:noProof/>
              </w:rPr>
              <w:fldChar w:fldCharType="separate"/>
            </w:r>
            <w:r>
              <w:rPr>
                <w:noProof/>
              </w:rPr>
              <w:t>1</w:t>
            </w:r>
            <w:r>
              <w:rPr>
                <w:noProof/>
              </w:rPr>
              <w:fldChar w:fldCharType="end"/>
            </w:r>
          </w:hyperlink>
        </w:p>
        <w:p w14:paraId="747E72EC" w14:textId="77777777" w:rsidR="00B13FE7" w:rsidRDefault="00B13FE7">
          <w:pPr>
            <w:pStyle w:val="TOC1"/>
            <w:tabs>
              <w:tab w:val="right" w:leader="dot" w:pos="9926"/>
            </w:tabs>
            <w:rPr>
              <w:noProof/>
            </w:rPr>
          </w:pPr>
          <w:hyperlink w:anchor="_Toc235887074" w:history="1">
            <w:r w:rsidRPr="00FC4EDD">
              <w:rPr>
                <w:rStyle w:val="Hyperlink"/>
                <w:b/>
                <w:bCs/>
                <w:noProof/>
              </w:rPr>
              <w:t>15. Mobile Companion App</w:t>
            </w:r>
            <w:r>
              <w:rPr>
                <w:noProof/>
              </w:rPr>
              <w:tab/>
            </w:r>
            <w:r>
              <w:rPr>
                <w:noProof/>
              </w:rPr>
              <w:fldChar w:fldCharType="begin"/>
            </w:r>
            <w:r>
              <w:rPr>
                <w:noProof/>
              </w:rPr>
              <w:instrText xml:space="preserve"> PAGEREF _Toc235887074 \h </w:instrText>
            </w:r>
            <w:r>
              <w:rPr>
                <w:noProof/>
              </w:rPr>
            </w:r>
            <w:r>
              <w:rPr>
                <w:noProof/>
              </w:rPr>
              <w:fldChar w:fldCharType="separate"/>
            </w:r>
            <w:r>
              <w:rPr>
                <w:noProof/>
              </w:rPr>
              <w:t>1</w:t>
            </w:r>
            <w:r>
              <w:rPr>
                <w:noProof/>
              </w:rPr>
              <w:fldChar w:fldCharType="end"/>
            </w:r>
          </w:hyperlink>
        </w:p>
        <w:p w14:paraId="320BAC5D" w14:textId="77777777" w:rsidR="00B13FE7" w:rsidRDefault="00B13FE7">
          <w:pPr>
            <w:pStyle w:val="TOC1"/>
            <w:tabs>
              <w:tab w:val="right" w:leader="dot" w:pos="9926"/>
            </w:tabs>
            <w:rPr>
              <w:noProof/>
            </w:rPr>
          </w:pPr>
          <w:hyperlink w:anchor="_Toc235887075" w:history="1">
            <w:r w:rsidRPr="00FC4EDD">
              <w:rPr>
                <w:rStyle w:val="Hyperlink"/>
                <w:b/>
                <w:bCs/>
                <w:noProof/>
              </w:rPr>
              <w:t>16. Data Model</w:t>
            </w:r>
            <w:r>
              <w:rPr>
                <w:noProof/>
              </w:rPr>
              <w:tab/>
            </w:r>
            <w:r>
              <w:rPr>
                <w:noProof/>
              </w:rPr>
              <w:fldChar w:fldCharType="begin"/>
            </w:r>
            <w:r>
              <w:rPr>
                <w:noProof/>
              </w:rPr>
              <w:instrText xml:space="preserve"> PAGEREF _Toc235887075 \h </w:instrText>
            </w:r>
            <w:r>
              <w:rPr>
                <w:noProof/>
              </w:rPr>
            </w:r>
            <w:r>
              <w:rPr>
                <w:noProof/>
              </w:rPr>
              <w:fldChar w:fldCharType="separate"/>
            </w:r>
            <w:r>
              <w:rPr>
                <w:noProof/>
              </w:rPr>
              <w:t>1</w:t>
            </w:r>
            <w:r>
              <w:rPr>
                <w:noProof/>
              </w:rPr>
              <w:fldChar w:fldCharType="end"/>
            </w:r>
          </w:hyperlink>
        </w:p>
        <w:p w14:paraId="04E04388" w14:textId="77777777" w:rsidR="00B13FE7" w:rsidRDefault="00B13FE7">
          <w:pPr>
            <w:pStyle w:val="TOC2"/>
            <w:tabs>
              <w:tab w:val="right" w:leader="dot" w:pos="9926"/>
            </w:tabs>
            <w:rPr>
              <w:noProof/>
            </w:rPr>
          </w:pPr>
          <w:hyperlink w:anchor="_Toc235887076" w:history="1">
            <w:r w:rsidRPr="00FC4EDD">
              <w:rPr>
                <w:rStyle w:val="Hyperlink"/>
                <w:b/>
                <w:bCs/>
                <w:noProof/>
              </w:rPr>
              <w:t>16.1 Asset, Vendor, Contract &amp; Work Order Domain</w:t>
            </w:r>
            <w:r>
              <w:rPr>
                <w:noProof/>
              </w:rPr>
              <w:tab/>
            </w:r>
            <w:r>
              <w:rPr>
                <w:noProof/>
              </w:rPr>
              <w:fldChar w:fldCharType="begin"/>
            </w:r>
            <w:r>
              <w:rPr>
                <w:noProof/>
              </w:rPr>
              <w:instrText xml:space="preserve"> PAGEREF _Toc235887076 \h </w:instrText>
            </w:r>
            <w:r>
              <w:rPr>
                <w:noProof/>
              </w:rPr>
            </w:r>
            <w:r>
              <w:rPr>
                <w:noProof/>
              </w:rPr>
              <w:fldChar w:fldCharType="separate"/>
            </w:r>
            <w:r>
              <w:rPr>
                <w:noProof/>
              </w:rPr>
              <w:t>1</w:t>
            </w:r>
            <w:r>
              <w:rPr>
                <w:noProof/>
              </w:rPr>
              <w:fldChar w:fldCharType="end"/>
            </w:r>
          </w:hyperlink>
        </w:p>
        <w:p w14:paraId="2A8B606B" w14:textId="77777777" w:rsidR="00B13FE7" w:rsidRDefault="00B13FE7">
          <w:pPr>
            <w:pStyle w:val="TOC2"/>
            <w:tabs>
              <w:tab w:val="right" w:leader="dot" w:pos="9926"/>
            </w:tabs>
            <w:rPr>
              <w:noProof/>
            </w:rPr>
          </w:pPr>
          <w:hyperlink w:anchor="_Toc235887077" w:history="1">
            <w:r w:rsidRPr="00FC4EDD">
              <w:rPr>
                <w:rStyle w:val="Hyperlink"/>
                <w:b/>
                <w:bCs/>
                <w:noProof/>
              </w:rPr>
              <w:t>16.2 Scheduling &amp; Operations Domain</w:t>
            </w:r>
            <w:r>
              <w:rPr>
                <w:noProof/>
              </w:rPr>
              <w:tab/>
            </w:r>
            <w:r>
              <w:rPr>
                <w:noProof/>
              </w:rPr>
              <w:fldChar w:fldCharType="begin"/>
            </w:r>
            <w:r>
              <w:rPr>
                <w:noProof/>
              </w:rPr>
              <w:instrText xml:space="preserve"> PAGEREF _Toc235887077 \h </w:instrText>
            </w:r>
            <w:r>
              <w:rPr>
                <w:noProof/>
              </w:rPr>
            </w:r>
            <w:r>
              <w:rPr>
                <w:noProof/>
              </w:rPr>
              <w:fldChar w:fldCharType="separate"/>
            </w:r>
            <w:r>
              <w:rPr>
                <w:noProof/>
              </w:rPr>
              <w:t>1</w:t>
            </w:r>
            <w:r>
              <w:rPr>
                <w:noProof/>
              </w:rPr>
              <w:fldChar w:fldCharType="end"/>
            </w:r>
          </w:hyperlink>
        </w:p>
        <w:p w14:paraId="3FFEC290" w14:textId="77777777" w:rsidR="00B13FE7" w:rsidRDefault="00B13FE7">
          <w:pPr>
            <w:pStyle w:val="TOC2"/>
            <w:tabs>
              <w:tab w:val="right" w:leader="dot" w:pos="9926"/>
            </w:tabs>
            <w:rPr>
              <w:noProof/>
            </w:rPr>
          </w:pPr>
          <w:hyperlink w:anchor="_Toc235887078" w:history="1">
            <w:r w:rsidRPr="00FC4EDD">
              <w:rPr>
                <w:rStyle w:val="Hyperlink"/>
                <w:b/>
                <w:bCs/>
                <w:noProof/>
              </w:rPr>
              <w:t>16.3 Entity Inventory</w:t>
            </w:r>
            <w:r>
              <w:rPr>
                <w:noProof/>
              </w:rPr>
              <w:tab/>
            </w:r>
            <w:r>
              <w:rPr>
                <w:noProof/>
              </w:rPr>
              <w:fldChar w:fldCharType="begin"/>
            </w:r>
            <w:r>
              <w:rPr>
                <w:noProof/>
              </w:rPr>
              <w:instrText xml:space="preserve"> PAGEREF _Toc235887078 \h </w:instrText>
            </w:r>
            <w:r>
              <w:rPr>
                <w:noProof/>
              </w:rPr>
            </w:r>
            <w:r>
              <w:rPr>
                <w:noProof/>
              </w:rPr>
              <w:fldChar w:fldCharType="separate"/>
            </w:r>
            <w:r>
              <w:rPr>
                <w:noProof/>
              </w:rPr>
              <w:t>1</w:t>
            </w:r>
            <w:r>
              <w:rPr>
                <w:noProof/>
              </w:rPr>
              <w:fldChar w:fldCharType="end"/>
            </w:r>
          </w:hyperlink>
        </w:p>
        <w:p w14:paraId="2B7AD20D" w14:textId="77777777" w:rsidR="00B13FE7" w:rsidRDefault="00B13FE7">
          <w:pPr>
            <w:pStyle w:val="TOC1"/>
            <w:tabs>
              <w:tab w:val="right" w:leader="dot" w:pos="9926"/>
            </w:tabs>
            <w:rPr>
              <w:noProof/>
            </w:rPr>
          </w:pPr>
          <w:hyperlink w:anchor="_Toc235887079" w:history="1">
            <w:r w:rsidRPr="00FC4EDD">
              <w:rPr>
                <w:rStyle w:val="Hyperlink"/>
                <w:b/>
                <w:bCs/>
                <w:noProof/>
              </w:rPr>
              <w:t>17. External Interface Requirements</w:t>
            </w:r>
            <w:r>
              <w:rPr>
                <w:noProof/>
              </w:rPr>
              <w:tab/>
            </w:r>
            <w:r>
              <w:rPr>
                <w:noProof/>
              </w:rPr>
              <w:fldChar w:fldCharType="begin"/>
            </w:r>
            <w:r>
              <w:rPr>
                <w:noProof/>
              </w:rPr>
              <w:instrText xml:space="preserve"> PAGEREF _Toc235887079 \h </w:instrText>
            </w:r>
            <w:r>
              <w:rPr>
                <w:noProof/>
              </w:rPr>
            </w:r>
            <w:r>
              <w:rPr>
                <w:noProof/>
              </w:rPr>
              <w:fldChar w:fldCharType="separate"/>
            </w:r>
            <w:r>
              <w:rPr>
                <w:noProof/>
              </w:rPr>
              <w:t>1</w:t>
            </w:r>
            <w:r>
              <w:rPr>
                <w:noProof/>
              </w:rPr>
              <w:fldChar w:fldCharType="end"/>
            </w:r>
          </w:hyperlink>
        </w:p>
        <w:p w14:paraId="21D8F7FE" w14:textId="77777777" w:rsidR="00B13FE7" w:rsidRDefault="00B13FE7">
          <w:pPr>
            <w:pStyle w:val="TOC2"/>
            <w:tabs>
              <w:tab w:val="right" w:leader="dot" w:pos="9926"/>
            </w:tabs>
            <w:rPr>
              <w:noProof/>
            </w:rPr>
          </w:pPr>
          <w:hyperlink w:anchor="_Toc235887080" w:history="1">
            <w:r w:rsidRPr="00FC4EDD">
              <w:rPr>
                <w:rStyle w:val="Hyperlink"/>
                <w:b/>
                <w:bCs/>
                <w:noProof/>
              </w:rPr>
              <w:t>17.1 User Interfaces</w:t>
            </w:r>
            <w:r>
              <w:rPr>
                <w:noProof/>
              </w:rPr>
              <w:tab/>
            </w:r>
            <w:r>
              <w:rPr>
                <w:noProof/>
              </w:rPr>
              <w:fldChar w:fldCharType="begin"/>
            </w:r>
            <w:r>
              <w:rPr>
                <w:noProof/>
              </w:rPr>
              <w:instrText xml:space="preserve"> PAGEREF _Toc235887080 \h </w:instrText>
            </w:r>
            <w:r>
              <w:rPr>
                <w:noProof/>
              </w:rPr>
            </w:r>
            <w:r>
              <w:rPr>
                <w:noProof/>
              </w:rPr>
              <w:fldChar w:fldCharType="separate"/>
            </w:r>
            <w:r>
              <w:rPr>
                <w:noProof/>
              </w:rPr>
              <w:t>1</w:t>
            </w:r>
            <w:r>
              <w:rPr>
                <w:noProof/>
              </w:rPr>
              <w:fldChar w:fldCharType="end"/>
            </w:r>
          </w:hyperlink>
        </w:p>
        <w:p w14:paraId="1BAE98C0" w14:textId="77777777" w:rsidR="00B13FE7" w:rsidRDefault="00B13FE7">
          <w:pPr>
            <w:pStyle w:val="TOC2"/>
            <w:tabs>
              <w:tab w:val="right" w:leader="dot" w:pos="9926"/>
            </w:tabs>
            <w:rPr>
              <w:noProof/>
            </w:rPr>
          </w:pPr>
          <w:hyperlink w:anchor="_Toc235887081" w:history="1">
            <w:r w:rsidRPr="00FC4EDD">
              <w:rPr>
                <w:rStyle w:val="Hyperlink"/>
                <w:b/>
                <w:bCs/>
                <w:noProof/>
              </w:rPr>
              <w:t>17.2 Internal JSON API Endpoints</w:t>
            </w:r>
            <w:r>
              <w:rPr>
                <w:noProof/>
              </w:rPr>
              <w:tab/>
            </w:r>
            <w:r>
              <w:rPr>
                <w:noProof/>
              </w:rPr>
              <w:fldChar w:fldCharType="begin"/>
            </w:r>
            <w:r>
              <w:rPr>
                <w:noProof/>
              </w:rPr>
              <w:instrText xml:space="preserve"> PAGEREF _Toc235887081 \h </w:instrText>
            </w:r>
            <w:r>
              <w:rPr>
                <w:noProof/>
              </w:rPr>
            </w:r>
            <w:r>
              <w:rPr>
                <w:noProof/>
              </w:rPr>
              <w:fldChar w:fldCharType="separate"/>
            </w:r>
            <w:r>
              <w:rPr>
                <w:noProof/>
              </w:rPr>
              <w:t>1</w:t>
            </w:r>
            <w:r>
              <w:rPr>
                <w:noProof/>
              </w:rPr>
              <w:fldChar w:fldCharType="end"/>
            </w:r>
          </w:hyperlink>
        </w:p>
        <w:p w14:paraId="1426D08C" w14:textId="77777777" w:rsidR="00B13FE7" w:rsidRDefault="00B13FE7">
          <w:pPr>
            <w:pStyle w:val="TOC2"/>
            <w:tabs>
              <w:tab w:val="right" w:leader="dot" w:pos="9926"/>
            </w:tabs>
            <w:rPr>
              <w:noProof/>
            </w:rPr>
          </w:pPr>
          <w:hyperlink w:anchor="_Toc235887082" w:history="1">
            <w:r w:rsidRPr="00FC4EDD">
              <w:rPr>
                <w:rStyle w:val="Hyperlink"/>
                <w:b/>
                <w:bCs/>
                <w:noProof/>
              </w:rPr>
              <w:t>17.3 External Service Interfaces</w:t>
            </w:r>
            <w:r>
              <w:rPr>
                <w:noProof/>
              </w:rPr>
              <w:tab/>
            </w:r>
            <w:r>
              <w:rPr>
                <w:noProof/>
              </w:rPr>
              <w:fldChar w:fldCharType="begin"/>
            </w:r>
            <w:r>
              <w:rPr>
                <w:noProof/>
              </w:rPr>
              <w:instrText xml:space="preserve"> PAGEREF _Toc235887082 \h </w:instrText>
            </w:r>
            <w:r>
              <w:rPr>
                <w:noProof/>
              </w:rPr>
            </w:r>
            <w:r>
              <w:rPr>
                <w:noProof/>
              </w:rPr>
              <w:fldChar w:fldCharType="separate"/>
            </w:r>
            <w:r>
              <w:rPr>
                <w:noProof/>
              </w:rPr>
              <w:t>1</w:t>
            </w:r>
            <w:r>
              <w:rPr>
                <w:noProof/>
              </w:rPr>
              <w:fldChar w:fldCharType="end"/>
            </w:r>
          </w:hyperlink>
        </w:p>
        <w:p w14:paraId="301B59AF" w14:textId="77777777" w:rsidR="00B13FE7" w:rsidRDefault="00B13FE7">
          <w:pPr>
            <w:pStyle w:val="TOC1"/>
            <w:tabs>
              <w:tab w:val="right" w:leader="dot" w:pos="9926"/>
            </w:tabs>
            <w:rPr>
              <w:noProof/>
            </w:rPr>
          </w:pPr>
          <w:hyperlink w:anchor="_Toc235887083" w:history="1">
            <w:r w:rsidRPr="00FC4EDD">
              <w:rPr>
                <w:rStyle w:val="Hyperlink"/>
                <w:b/>
                <w:bCs/>
                <w:noProof/>
              </w:rPr>
              <w:t>18. Non-Functional Requirements</w:t>
            </w:r>
            <w:r>
              <w:rPr>
                <w:noProof/>
              </w:rPr>
              <w:tab/>
            </w:r>
            <w:r>
              <w:rPr>
                <w:noProof/>
              </w:rPr>
              <w:fldChar w:fldCharType="begin"/>
            </w:r>
            <w:r>
              <w:rPr>
                <w:noProof/>
              </w:rPr>
              <w:instrText xml:space="preserve"> PAGEREF _Toc235887083 \h </w:instrText>
            </w:r>
            <w:r>
              <w:rPr>
                <w:noProof/>
              </w:rPr>
            </w:r>
            <w:r>
              <w:rPr>
                <w:noProof/>
              </w:rPr>
              <w:fldChar w:fldCharType="separate"/>
            </w:r>
            <w:r>
              <w:rPr>
                <w:noProof/>
              </w:rPr>
              <w:t>1</w:t>
            </w:r>
            <w:r>
              <w:rPr>
                <w:noProof/>
              </w:rPr>
              <w:fldChar w:fldCharType="end"/>
            </w:r>
          </w:hyperlink>
        </w:p>
        <w:p w14:paraId="244C6BB6" w14:textId="77777777" w:rsidR="00B13FE7" w:rsidRDefault="00B13FE7">
          <w:pPr>
            <w:pStyle w:val="TOC2"/>
            <w:tabs>
              <w:tab w:val="right" w:leader="dot" w:pos="9926"/>
            </w:tabs>
            <w:rPr>
              <w:noProof/>
            </w:rPr>
          </w:pPr>
          <w:hyperlink w:anchor="_Toc235887084" w:history="1">
            <w:r w:rsidRPr="00FC4EDD">
              <w:rPr>
                <w:rStyle w:val="Hyperlink"/>
                <w:b/>
                <w:bCs/>
                <w:noProof/>
              </w:rPr>
              <w:t>18.1 Security</w:t>
            </w:r>
            <w:r>
              <w:rPr>
                <w:noProof/>
              </w:rPr>
              <w:tab/>
            </w:r>
            <w:r>
              <w:rPr>
                <w:noProof/>
              </w:rPr>
              <w:fldChar w:fldCharType="begin"/>
            </w:r>
            <w:r>
              <w:rPr>
                <w:noProof/>
              </w:rPr>
              <w:instrText xml:space="preserve"> PAGEREF _Toc235887084 \h </w:instrText>
            </w:r>
            <w:r>
              <w:rPr>
                <w:noProof/>
              </w:rPr>
            </w:r>
            <w:r>
              <w:rPr>
                <w:noProof/>
              </w:rPr>
              <w:fldChar w:fldCharType="separate"/>
            </w:r>
            <w:r>
              <w:rPr>
                <w:noProof/>
              </w:rPr>
              <w:t>1</w:t>
            </w:r>
            <w:r>
              <w:rPr>
                <w:noProof/>
              </w:rPr>
              <w:fldChar w:fldCharType="end"/>
            </w:r>
          </w:hyperlink>
        </w:p>
        <w:p w14:paraId="22CCF67E" w14:textId="77777777" w:rsidR="00B13FE7" w:rsidRDefault="00B13FE7">
          <w:pPr>
            <w:pStyle w:val="TOC2"/>
            <w:tabs>
              <w:tab w:val="right" w:leader="dot" w:pos="9926"/>
            </w:tabs>
            <w:rPr>
              <w:noProof/>
            </w:rPr>
          </w:pPr>
          <w:hyperlink w:anchor="_Toc235887085" w:history="1">
            <w:r w:rsidRPr="00FC4EDD">
              <w:rPr>
                <w:rStyle w:val="Hyperlink"/>
                <w:b/>
                <w:bCs/>
                <w:noProof/>
              </w:rPr>
              <w:t>18.2 Performance</w:t>
            </w:r>
            <w:r>
              <w:rPr>
                <w:noProof/>
              </w:rPr>
              <w:tab/>
            </w:r>
            <w:r>
              <w:rPr>
                <w:noProof/>
              </w:rPr>
              <w:fldChar w:fldCharType="begin"/>
            </w:r>
            <w:r>
              <w:rPr>
                <w:noProof/>
              </w:rPr>
              <w:instrText xml:space="preserve"> PAGEREF _Toc235887085 \h </w:instrText>
            </w:r>
            <w:r>
              <w:rPr>
                <w:noProof/>
              </w:rPr>
            </w:r>
            <w:r>
              <w:rPr>
                <w:noProof/>
              </w:rPr>
              <w:fldChar w:fldCharType="separate"/>
            </w:r>
            <w:r>
              <w:rPr>
                <w:noProof/>
              </w:rPr>
              <w:t>1</w:t>
            </w:r>
            <w:r>
              <w:rPr>
                <w:noProof/>
              </w:rPr>
              <w:fldChar w:fldCharType="end"/>
            </w:r>
          </w:hyperlink>
        </w:p>
        <w:p w14:paraId="2C18FD4B" w14:textId="77777777" w:rsidR="00B13FE7" w:rsidRDefault="00B13FE7">
          <w:pPr>
            <w:pStyle w:val="TOC2"/>
            <w:tabs>
              <w:tab w:val="right" w:leader="dot" w:pos="9926"/>
            </w:tabs>
            <w:rPr>
              <w:noProof/>
            </w:rPr>
          </w:pPr>
          <w:hyperlink w:anchor="_Toc235887086" w:history="1">
            <w:r w:rsidRPr="00FC4EDD">
              <w:rPr>
                <w:rStyle w:val="Hyperlink"/>
                <w:b/>
                <w:bCs/>
                <w:noProof/>
              </w:rPr>
              <w:t>18.3 Usability</w:t>
            </w:r>
            <w:r>
              <w:rPr>
                <w:noProof/>
              </w:rPr>
              <w:tab/>
            </w:r>
            <w:r>
              <w:rPr>
                <w:noProof/>
              </w:rPr>
              <w:fldChar w:fldCharType="begin"/>
            </w:r>
            <w:r>
              <w:rPr>
                <w:noProof/>
              </w:rPr>
              <w:instrText xml:space="preserve"> PAGEREF _Toc235887086 \h </w:instrText>
            </w:r>
            <w:r>
              <w:rPr>
                <w:noProof/>
              </w:rPr>
            </w:r>
            <w:r>
              <w:rPr>
                <w:noProof/>
              </w:rPr>
              <w:fldChar w:fldCharType="separate"/>
            </w:r>
            <w:r>
              <w:rPr>
                <w:noProof/>
              </w:rPr>
              <w:t>1</w:t>
            </w:r>
            <w:r>
              <w:rPr>
                <w:noProof/>
              </w:rPr>
              <w:fldChar w:fldCharType="end"/>
            </w:r>
          </w:hyperlink>
        </w:p>
        <w:p w14:paraId="55B9DE97" w14:textId="77777777" w:rsidR="00B13FE7" w:rsidRDefault="00B13FE7">
          <w:pPr>
            <w:pStyle w:val="TOC2"/>
            <w:tabs>
              <w:tab w:val="right" w:leader="dot" w:pos="9926"/>
            </w:tabs>
            <w:rPr>
              <w:noProof/>
            </w:rPr>
          </w:pPr>
          <w:hyperlink w:anchor="_Toc235887087" w:history="1">
            <w:r w:rsidRPr="00FC4EDD">
              <w:rPr>
                <w:rStyle w:val="Hyperlink"/>
                <w:b/>
                <w:bCs/>
                <w:noProof/>
              </w:rPr>
              <w:t>18.4 Reliability and Auditability</w:t>
            </w:r>
            <w:r>
              <w:rPr>
                <w:noProof/>
              </w:rPr>
              <w:tab/>
            </w:r>
            <w:r>
              <w:rPr>
                <w:noProof/>
              </w:rPr>
              <w:fldChar w:fldCharType="begin"/>
            </w:r>
            <w:r>
              <w:rPr>
                <w:noProof/>
              </w:rPr>
              <w:instrText xml:space="preserve"> PAGEREF _Toc235887087 \h </w:instrText>
            </w:r>
            <w:r>
              <w:rPr>
                <w:noProof/>
              </w:rPr>
            </w:r>
            <w:r>
              <w:rPr>
                <w:noProof/>
              </w:rPr>
              <w:fldChar w:fldCharType="separate"/>
            </w:r>
            <w:r>
              <w:rPr>
                <w:noProof/>
              </w:rPr>
              <w:t>1</w:t>
            </w:r>
            <w:r>
              <w:rPr>
                <w:noProof/>
              </w:rPr>
              <w:fldChar w:fldCharType="end"/>
            </w:r>
          </w:hyperlink>
        </w:p>
        <w:p w14:paraId="569D3779" w14:textId="77777777" w:rsidR="00B13FE7" w:rsidRDefault="00B13FE7">
          <w:pPr>
            <w:pStyle w:val="TOC2"/>
            <w:tabs>
              <w:tab w:val="right" w:leader="dot" w:pos="9926"/>
            </w:tabs>
            <w:rPr>
              <w:noProof/>
            </w:rPr>
          </w:pPr>
          <w:hyperlink w:anchor="_Toc235887088" w:history="1">
            <w:r w:rsidRPr="00FC4EDD">
              <w:rPr>
                <w:rStyle w:val="Hyperlink"/>
                <w:b/>
                <w:bCs/>
                <w:noProof/>
              </w:rPr>
              <w:t>18.5 Maintainability</w:t>
            </w:r>
            <w:r>
              <w:rPr>
                <w:noProof/>
              </w:rPr>
              <w:tab/>
            </w:r>
            <w:r>
              <w:rPr>
                <w:noProof/>
              </w:rPr>
              <w:fldChar w:fldCharType="begin"/>
            </w:r>
            <w:r>
              <w:rPr>
                <w:noProof/>
              </w:rPr>
              <w:instrText xml:space="preserve"> PAGEREF _Toc235887088 \h </w:instrText>
            </w:r>
            <w:r>
              <w:rPr>
                <w:noProof/>
              </w:rPr>
            </w:r>
            <w:r>
              <w:rPr>
                <w:noProof/>
              </w:rPr>
              <w:fldChar w:fldCharType="separate"/>
            </w:r>
            <w:r>
              <w:rPr>
                <w:noProof/>
              </w:rPr>
              <w:t>1</w:t>
            </w:r>
            <w:r>
              <w:rPr>
                <w:noProof/>
              </w:rPr>
              <w:fldChar w:fldCharType="end"/>
            </w:r>
          </w:hyperlink>
        </w:p>
        <w:p w14:paraId="6865F705" w14:textId="77777777" w:rsidR="00B13FE7" w:rsidRDefault="00B13FE7">
          <w:pPr>
            <w:pStyle w:val="TOC2"/>
            <w:tabs>
              <w:tab w:val="right" w:leader="dot" w:pos="9926"/>
            </w:tabs>
            <w:rPr>
              <w:noProof/>
            </w:rPr>
          </w:pPr>
          <w:hyperlink w:anchor="_Toc235887089" w:history="1">
            <w:r w:rsidRPr="00FC4EDD">
              <w:rPr>
                <w:rStyle w:val="Hyperlink"/>
                <w:b/>
                <w:bCs/>
                <w:noProof/>
              </w:rPr>
              <w:t>18.6 Localization and Accessibility</w:t>
            </w:r>
            <w:r>
              <w:rPr>
                <w:noProof/>
              </w:rPr>
              <w:tab/>
            </w:r>
            <w:r>
              <w:rPr>
                <w:noProof/>
              </w:rPr>
              <w:fldChar w:fldCharType="begin"/>
            </w:r>
            <w:r>
              <w:rPr>
                <w:noProof/>
              </w:rPr>
              <w:instrText xml:space="preserve"> PAGEREF _Toc235887089 \h </w:instrText>
            </w:r>
            <w:r>
              <w:rPr>
                <w:noProof/>
              </w:rPr>
            </w:r>
            <w:r>
              <w:rPr>
                <w:noProof/>
              </w:rPr>
              <w:fldChar w:fldCharType="separate"/>
            </w:r>
            <w:r>
              <w:rPr>
                <w:noProof/>
              </w:rPr>
              <w:t>1</w:t>
            </w:r>
            <w:r>
              <w:rPr>
                <w:noProof/>
              </w:rPr>
              <w:fldChar w:fldCharType="end"/>
            </w:r>
          </w:hyperlink>
        </w:p>
        <w:p w14:paraId="2AC26165" w14:textId="77777777" w:rsidR="00B13FE7" w:rsidRDefault="00B13FE7">
          <w:pPr>
            <w:pStyle w:val="TOC1"/>
            <w:tabs>
              <w:tab w:val="right" w:leader="dot" w:pos="9926"/>
            </w:tabs>
            <w:rPr>
              <w:noProof/>
            </w:rPr>
          </w:pPr>
          <w:hyperlink w:anchor="_Toc235887090" w:history="1">
            <w:r w:rsidRPr="00FC4EDD">
              <w:rPr>
                <w:rStyle w:val="Hyperlink"/>
                <w:b/>
                <w:bCs/>
                <w:noProof/>
              </w:rPr>
              <w:t>Appendix A — Permission Catalog</w:t>
            </w:r>
            <w:r>
              <w:rPr>
                <w:noProof/>
              </w:rPr>
              <w:tab/>
            </w:r>
            <w:r>
              <w:rPr>
                <w:noProof/>
              </w:rPr>
              <w:fldChar w:fldCharType="begin"/>
            </w:r>
            <w:r>
              <w:rPr>
                <w:noProof/>
              </w:rPr>
              <w:instrText xml:space="preserve"> PAGEREF _Toc235887090 \h </w:instrText>
            </w:r>
            <w:r>
              <w:rPr>
                <w:noProof/>
              </w:rPr>
            </w:r>
            <w:r>
              <w:rPr>
                <w:noProof/>
              </w:rPr>
              <w:fldChar w:fldCharType="separate"/>
            </w:r>
            <w:r>
              <w:rPr>
                <w:noProof/>
              </w:rPr>
              <w:t>1</w:t>
            </w:r>
            <w:r>
              <w:rPr>
                <w:noProof/>
              </w:rPr>
              <w:fldChar w:fldCharType="end"/>
            </w:r>
          </w:hyperlink>
        </w:p>
        <w:p w14:paraId="7E1F2CB7" w14:textId="77777777" w:rsidR="00B13FE7" w:rsidRDefault="00B13FE7">
          <w:pPr>
            <w:pStyle w:val="TOC1"/>
            <w:tabs>
              <w:tab w:val="right" w:leader="dot" w:pos="9926"/>
            </w:tabs>
            <w:rPr>
              <w:noProof/>
            </w:rPr>
          </w:pPr>
          <w:hyperlink w:anchor="_Toc235887091" w:history="1">
            <w:r w:rsidRPr="00FC4EDD">
              <w:rPr>
                <w:rStyle w:val="Hyperlink"/>
                <w:b/>
                <w:bCs/>
                <w:noProof/>
              </w:rPr>
              <w:t>Appendix B — Role → Permission Matrix</w:t>
            </w:r>
            <w:r>
              <w:rPr>
                <w:noProof/>
              </w:rPr>
              <w:tab/>
            </w:r>
            <w:r>
              <w:rPr>
                <w:noProof/>
              </w:rPr>
              <w:fldChar w:fldCharType="begin"/>
            </w:r>
            <w:r>
              <w:rPr>
                <w:noProof/>
              </w:rPr>
              <w:instrText xml:space="preserve"> PAGEREF _Toc235887091 \h </w:instrText>
            </w:r>
            <w:r>
              <w:rPr>
                <w:noProof/>
              </w:rPr>
            </w:r>
            <w:r>
              <w:rPr>
                <w:noProof/>
              </w:rPr>
              <w:fldChar w:fldCharType="separate"/>
            </w:r>
            <w:r>
              <w:rPr>
                <w:noProof/>
              </w:rPr>
              <w:t>1</w:t>
            </w:r>
            <w:r>
              <w:rPr>
                <w:noProof/>
              </w:rPr>
              <w:fldChar w:fldCharType="end"/>
            </w:r>
          </w:hyperlink>
        </w:p>
        <w:p w14:paraId="0D035E32" w14:textId="77777777" w:rsidR="00B13FE7" w:rsidRDefault="00B13FE7">
          <w:pPr>
            <w:pStyle w:val="TOC1"/>
            <w:tabs>
              <w:tab w:val="right" w:leader="dot" w:pos="9926"/>
            </w:tabs>
            <w:rPr>
              <w:noProof/>
            </w:rPr>
          </w:pPr>
          <w:hyperlink w:anchor="_Toc235887092" w:history="1">
            <w:r w:rsidRPr="00FC4EDD">
              <w:rPr>
                <w:rStyle w:val="Hyperlink"/>
                <w:b/>
                <w:bCs/>
                <w:noProof/>
              </w:rPr>
              <w:t>Appendix C — Status / Enum Reference</w:t>
            </w:r>
            <w:r>
              <w:rPr>
                <w:noProof/>
              </w:rPr>
              <w:tab/>
            </w:r>
            <w:r>
              <w:rPr>
                <w:noProof/>
              </w:rPr>
              <w:fldChar w:fldCharType="begin"/>
            </w:r>
            <w:r>
              <w:rPr>
                <w:noProof/>
              </w:rPr>
              <w:instrText xml:space="preserve"> PAGEREF _Toc235887092 \h </w:instrText>
            </w:r>
            <w:r>
              <w:rPr>
                <w:noProof/>
              </w:rPr>
            </w:r>
            <w:r>
              <w:rPr>
                <w:noProof/>
              </w:rPr>
              <w:fldChar w:fldCharType="separate"/>
            </w:r>
            <w:r>
              <w:rPr>
                <w:noProof/>
              </w:rPr>
              <w:t>1</w:t>
            </w:r>
            <w:r>
              <w:rPr>
                <w:noProof/>
              </w:rPr>
              <w:fldChar w:fldCharType="end"/>
            </w:r>
          </w:hyperlink>
        </w:p>
        <w:p w14:paraId="5541656D" w14:textId="77777777" w:rsidR="00B13FE7" w:rsidRDefault="00B13FE7">
          <w:pPr>
            <w:pStyle w:val="TOC1"/>
            <w:tabs>
              <w:tab w:val="right" w:leader="dot" w:pos="9926"/>
            </w:tabs>
            <w:rPr>
              <w:noProof/>
            </w:rPr>
          </w:pPr>
          <w:hyperlink w:anchor="_Toc235887093" w:history="1">
            <w:r w:rsidRPr="00FC4EDD">
              <w:rPr>
                <w:rStyle w:val="Hyperlink"/>
                <w:b/>
                <w:bCs/>
                <w:noProof/>
              </w:rPr>
              <w:t>Appendix D — Glossary</w:t>
            </w:r>
            <w:r>
              <w:rPr>
                <w:noProof/>
              </w:rPr>
              <w:tab/>
            </w:r>
            <w:r>
              <w:rPr>
                <w:noProof/>
              </w:rPr>
              <w:fldChar w:fldCharType="begin"/>
            </w:r>
            <w:r>
              <w:rPr>
                <w:noProof/>
              </w:rPr>
              <w:instrText xml:space="preserve"> PAGEREF _Toc235887093 \h </w:instrText>
            </w:r>
            <w:r>
              <w:rPr>
                <w:noProof/>
              </w:rPr>
            </w:r>
            <w:r>
              <w:rPr>
                <w:noProof/>
              </w:rPr>
              <w:fldChar w:fldCharType="separate"/>
            </w:r>
            <w:r>
              <w:rPr>
                <w:noProof/>
              </w:rPr>
              <w:t>1</w:t>
            </w:r>
            <w:r>
              <w:rPr>
                <w:noProof/>
              </w:rPr>
              <w:fldChar w:fldCharType="end"/>
            </w:r>
          </w:hyperlink>
        </w:p>
        <w:p w14:paraId="48DCE874" w14:textId="77777777" w:rsidR="00B93AC1" w:rsidRDefault="00000000">
          <w:r>
            <w:fldChar w:fldCharType="end"/>
          </w:r>
        </w:p>
      </w:sdtContent>
    </w:sdt>
    <w:p w14:paraId="5DCE8C85" w14:textId="77777777" w:rsidR="00B93AC1" w:rsidRDefault="00000000">
      <w:pPr>
        <w:pStyle w:val="Heading1"/>
        <w:pageBreakBefore/>
        <w:pBdr>
          <w:bottom w:val="single" w:sz="8" w:space="6" w:color="B7922B"/>
        </w:pBdr>
        <w:spacing w:after="200"/>
      </w:pPr>
      <w:bookmarkStart w:id="3" w:name="_Toc235886998"/>
      <w:r>
        <w:rPr>
          <w:b/>
          <w:bCs/>
          <w:color w:val="1F3864"/>
        </w:rPr>
        <w:lastRenderedPageBreak/>
        <w:t>1. Introduction</w:t>
      </w:r>
      <w:bookmarkEnd w:id="3"/>
    </w:p>
    <w:p w14:paraId="57F1B71C" w14:textId="77777777" w:rsidR="00B93AC1" w:rsidRDefault="00000000">
      <w:pPr>
        <w:pStyle w:val="Heading2"/>
        <w:spacing w:before="260" w:after="120"/>
      </w:pPr>
      <w:bookmarkStart w:id="4" w:name="_Toc235886999"/>
      <w:r>
        <w:rPr>
          <w:b/>
          <w:bCs/>
          <w:color w:val="2E5F8A"/>
        </w:rPr>
        <w:t>1.1 Purpose</w:t>
      </w:r>
      <w:bookmarkEnd w:id="4"/>
    </w:p>
    <w:p w14:paraId="6F0AA37B" w14:textId="77777777" w:rsidR="00B93AC1" w:rsidRDefault="00000000">
      <w:pPr>
        <w:spacing w:after="140" w:line="276" w:lineRule="auto"/>
        <w:jc w:val="both"/>
      </w:pPr>
      <w:r>
        <w:t xml:space="preserve">This Software Requirements Specification (SRS) describes the functional and non-functional requirements of </w:t>
      </w:r>
      <w:proofErr w:type="spellStart"/>
      <w:r>
        <w:t>ShiftFlow</w:t>
      </w:r>
      <w:proofErr w:type="spellEnd"/>
      <w:r>
        <w:t>, a bilingual (Arabic/English) web application that manages shift scheduling, live shift operations, workforce change requests, reporting/analytics, an AI-assisted chat interface, and a full asset/vendor/work-order maintenance-management module. The document is intended for developers, testers, project stakeholders, and future maintainers who need an accurate, detailed reference for what the system does and how its major workflows behave.</w:t>
      </w:r>
    </w:p>
    <w:p w14:paraId="062E9E9F" w14:textId="77777777" w:rsidR="00B93AC1" w:rsidRDefault="00000000">
      <w:pPr>
        <w:pStyle w:val="Heading2"/>
        <w:spacing w:before="260" w:after="120"/>
      </w:pPr>
      <w:bookmarkStart w:id="5" w:name="_Toc235887000"/>
      <w:r>
        <w:rPr>
          <w:b/>
          <w:bCs/>
          <w:color w:val="2E5F8A"/>
        </w:rPr>
        <w:t>1.2 Scope</w:t>
      </w:r>
      <w:bookmarkEnd w:id="5"/>
    </w:p>
    <w:p w14:paraId="4587F3D5" w14:textId="77777777" w:rsidR="00B93AC1" w:rsidRDefault="00000000">
      <w:pPr>
        <w:spacing w:after="140" w:line="276" w:lineRule="auto"/>
        <w:jc w:val="both"/>
      </w:pPr>
      <w:proofErr w:type="spellStart"/>
      <w:r>
        <w:t>ShiftFlow</w:t>
      </w:r>
      <w:proofErr w:type="spellEnd"/>
      <w:r>
        <w:t xml:space="preserve"> is delivered as an ASP.NET Core 8 MVC web application (“</w:t>
      </w:r>
      <w:proofErr w:type="spellStart"/>
      <w:r>
        <w:t>ShiftFlow.Web</w:t>
      </w:r>
      <w:proofErr w:type="spellEnd"/>
      <w:r>
        <w:t>”), packaged additionally as a thin .NET MAUI WebView shell (“</w:t>
      </w:r>
      <w:proofErr w:type="spellStart"/>
      <w:r>
        <w:t>ShiftFlow.Mobile</w:t>
      </w:r>
      <w:proofErr w:type="spellEnd"/>
      <w:r>
        <w:t>”) for native app-store distribution on Android, iOS, Mac Catalyst, and Windows. The system serves an organization that operates shift-based field/control-room work (the seeded reference data models a Kuwaiti electricity and water utility with stations in Kuwait City, Ahmadi, and Jahra), and covers:</w:t>
      </w:r>
    </w:p>
    <w:p w14:paraId="0BA20374" w14:textId="77777777" w:rsidR="00B93AC1" w:rsidRDefault="00000000">
      <w:pPr>
        <w:pStyle w:val="ListParagraph"/>
        <w:numPr>
          <w:ilvl w:val="0"/>
          <w:numId w:val="2"/>
        </w:numPr>
        <w:spacing w:after="90"/>
      </w:pPr>
      <w:r>
        <w:t>Shift rotation planning and schedule publication</w:t>
      </w:r>
    </w:p>
    <w:p w14:paraId="616B4125" w14:textId="77777777" w:rsidR="00B93AC1" w:rsidRDefault="00000000">
      <w:pPr>
        <w:pStyle w:val="ListParagraph"/>
        <w:numPr>
          <w:ilvl w:val="0"/>
          <w:numId w:val="2"/>
        </w:numPr>
        <w:spacing w:after="90"/>
      </w:pPr>
      <w:r>
        <w:t>Live, per-shift operational execution: activation, attendance, task handover, incident logging, and closure reporting</w:t>
      </w:r>
    </w:p>
    <w:p w14:paraId="6AAF17A2" w14:textId="77777777" w:rsidR="00B93AC1" w:rsidRDefault="00000000">
      <w:pPr>
        <w:pStyle w:val="ListParagraph"/>
        <w:numPr>
          <w:ilvl w:val="0"/>
          <w:numId w:val="2"/>
        </w:numPr>
        <w:spacing w:after="90"/>
      </w:pPr>
      <w:r>
        <w:t>Employee-initiated and manager-initiated change requests (temporary transfers, overtime, absence, swaps, replacements, permanent group changes)</w:t>
      </w:r>
    </w:p>
    <w:p w14:paraId="5A2A90F8" w14:textId="77777777" w:rsidR="00B93AC1" w:rsidRDefault="00000000">
      <w:pPr>
        <w:pStyle w:val="ListParagraph"/>
        <w:numPr>
          <w:ilvl w:val="0"/>
          <w:numId w:val="2"/>
        </w:numPr>
        <w:spacing w:after="90"/>
      </w:pPr>
      <w:r>
        <w:t>Executive and task-completion analytics dashboards, plus self-service personal metrics</w:t>
      </w:r>
    </w:p>
    <w:p w14:paraId="2E08623F" w14:textId="77777777" w:rsidR="00B93AC1" w:rsidRDefault="00000000">
      <w:pPr>
        <w:pStyle w:val="ListParagraph"/>
        <w:numPr>
          <w:ilvl w:val="0"/>
          <w:numId w:val="2"/>
        </w:numPr>
        <w:spacing w:after="90"/>
      </w:pPr>
      <w:r>
        <w:t>A tool-calling AI chat assistant that can answer questions and perform permitted actions on the user's behalf</w:t>
      </w:r>
    </w:p>
    <w:p w14:paraId="12ADD0CC" w14:textId="77777777" w:rsidR="00B93AC1" w:rsidRDefault="00000000">
      <w:pPr>
        <w:pStyle w:val="ListParagraph"/>
        <w:numPr>
          <w:ilvl w:val="0"/>
          <w:numId w:val="2"/>
        </w:numPr>
        <w:spacing w:after="90"/>
      </w:pPr>
      <w:r>
        <w:t>A hierarchical asset register (Governorate → Area → Zone → Asset) with categorized failure/action reporting</w:t>
      </w:r>
    </w:p>
    <w:p w14:paraId="312FE7A5" w14:textId="77777777" w:rsidR="00B93AC1" w:rsidRDefault="00000000">
      <w:pPr>
        <w:pStyle w:val="ListParagraph"/>
        <w:numPr>
          <w:ilvl w:val="0"/>
          <w:numId w:val="2"/>
        </w:numPr>
        <w:spacing w:after="90"/>
      </w:pPr>
      <w:r>
        <w:t>A vendor-driven work order repair workflow, including a dedicated Vendor Portal with its own login accounts</w:t>
      </w:r>
    </w:p>
    <w:p w14:paraId="15D66E00" w14:textId="77777777" w:rsidR="00B93AC1" w:rsidRDefault="00000000">
      <w:pPr>
        <w:pStyle w:val="ListParagraph"/>
        <w:numPr>
          <w:ilvl w:val="0"/>
          <w:numId w:val="2"/>
        </w:numPr>
        <w:spacing w:after="90"/>
      </w:pPr>
      <w:r>
        <w:t>Vendor and contract management, including contract-to-asset linking</w:t>
      </w:r>
    </w:p>
    <w:p w14:paraId="5E46AD4C" w14:textId="77777777" w:rsidR="00B93AC1" w:rsidRDefault="00000000">
      <w:pPr>
        <w:pStyle w:val="ListParagraph"/>
        <w:numPr>
          <w:ilvl w:val="0"/>
          <w:numId w:val="2"/>
        </w:numPr>
        <w:spacing w:after="90"/>
      </w:pPr>
      <w:r>
        <w:t>Fine-grained, cacheable role- and user-level permission (RBAC) administration</w:t>
      </w:r>
    </w:p>
    <w:p w14:paraId="58731865" w14:textId="77777777" w:rsidR="00B93AC1" w:rsidRDefault="00000000">
      <w:pPr>
        <w:pStyle w:val="ListParagraph"/>
        <w:numPr>
          <w:ilvl w:val="0"/>
          <w:numId w:val="2"/>
        </w:numPr>
        <w:spacing w:after="90"/>
      </w:pPr>
      <w:r>
        <w:t>Full Arabic/English localization with right-to-left (RTL) layout mirroring</w:t>
      </w:r>
    </w:p>
    <w:p w14:paraId="527BC816" w14:textId="77777777" w:rsidR="00B93AC1" w:rsidRDefault="00000000">
      <w:pPr>
        <w:pStyle w:val="Heading2"/>
        <w:spacing w:before="260" w:after="120"/>
      </w:pPr>
      <w:bookmarkStart w:id="6" w:name="_Toc235887001"/>
      <w:r>
        <w:rPr>
          <w:b/>
          <w:bCs/>
          <w:color w:val="2E5F8A"/>
        </w:rPr>
        <w:t>1.3 Definitions, Acronyms, and Abbreviations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087C755"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1B7D552" w14:textId="77777777" w:rsidR="00B93AC1" w:rsidRDefault="00000000">
            <w:r>
              <w:rPr>
                <w:b/>
                <w:bCs/>
                <w:color w:val="FFFFFF"/>
                <w:sz w:val="19"/>
                <w:szCs w:val="19"/>
              </w:rPr>
              <w:t>Term</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47FA91F" w14:textId="77777777" w:rsidR="00B93AC1" w:rsidRDefault="00000000">
            <w:r>
              <w:rPr>
                <w:b/>
                <w:bCs/>
                <w:color w:val="FFFFFF"/>
                <w:sz w:val="19"/>
                <w:szCs w:val="19"/>
              </w:rPr>
              <w:t>Definition</w:t>
            </w:r>
          </w:p>
        </w:tc>
      </w:tr>
      <w:tr w:rsidR="00B93AC1" w14:paraId="69FEB23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F6BCC8" w14:textId="77777777" w:rsidR="00B93AC1" w:rsidRDefault="00000000">
            <w:r>
              <w:rPr>
                <w:sz w:val="19"/>
                <w:szCs w:val="19"/>
              </w:rPr>
              <w:t>RBAC</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BB50145" w14:textId="77777777" w:rsidR="00B93AC1" w:rsidRDefault="00000000">
            <w:r>
              <w:rPr>
                <w:sz w:val="19"/>
                <w:szCs w:val="19"/>
              </w:rPr>
              <w:t xml:space="preserve">Role-Based Access Control — </w:t>
            </w:r>
            <w:proofErr w:type="spellStart"/>
            <w:r>
              <w:rPr>
                <w:sz w:val="19"/>
                <w:szCs w:val="19"/>
              </w:rPr>
              <w:t>ShiftFlow's</w:t>
            </w:r>
            <w:proofErr w:type="spellEnd"/>
            <w:r>
              <w:rPr>
                <w:sz w:val="19"/>
                <w:szCs w:val="19"/>
              </w:rPr>
              <w:t xml:space="preserve"> fine-grained permission model, layered on top of ASP.NET Core Identity roles.</w:t>
            </w:r>
          </w:p>
        </w:tc>
      </w:tr>
      <w:tr w:rsidR="00B93AC1" w14:paraId="5CCF339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08F03A" w14:textId="77777777" w:rsidR="00B93AC1" w:rsidRDefault="00000000">
            <w:r>
              <w:rPr>
                <w:sz w:val="19"/>
                <w:szCs w:val="19"/>
              </w:rPr>
              <w:t>Work Area</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0F4DD00" w14:textId="77777777" w:rsidR="00B93AC1" w:rsidRDefault="00000000">
            <w:r>
              <w:rPr>
                <w:sz w:val="19"/>
                <w:szCs w:val="19"/>
              </w:rPr>
              <w:t>A physical/organizational site (e.g. a station) that groups shift crews.</w:t>
            </w:r>
          </w:p>
        </w:tc>
      </w:tr>
      <w:tr w:rsidR="00B93AC1" w14:paraId="276C0F39"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FC46D0" w14:textId="77777777" w:rsidR="00B93AC1" w:rsidRDefault="00000000">
            <w:r>
              <w:rPr>
                <w:sz w:val="19"/>
                <w:szCs w:val="19"/>
              </w:rPr>
              <w:t>Shift Group</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354A31" w14:textId="77777777" w:rsidR="00B93AC1" w:rsidRDefault="00000000">
            <w:r>
              <w:rPr>
                <w:sz w:val="19"/>
                <w:szCs w:val="19"/>
              </w:rPr>
              <w:t xml:space="preserve">One of five fixed crew rotation groups per Work Area, </w:t>
            </w:r>
            <w:proofErr w:type="spellStart"/>
            <w:r>
              <w:rPr>
                <w:sz w:val="19"/>
                <w:szCs w:val="19"/>
              </w:rPr>
              <w:t>labeled</w:t>
            </w:r>
            <w:proofErr w:type="spellEnd"/>
            <w:r>
              <w:rPr>
                <w:sz w:val="19"/>
                <w:szCs w:val="19"/>
              </w:rPr>
              <w:t xml:space="preserve"> A, B, C, D, F.</w:t>
            </w:r>
          </w:p>
        </w:tc>
      </w:tr>
      <w:tr w:rsidR="00B93AC1" w14:paraId="283741F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790B3E1" w14:textId="77777777" w:rsidR="00B93AC1" w:rsidRDefault="00000000">
            <w:proofErr w:type="spellStart"/>
            <w:r>
              <w:rPr>
                <w:sz w:val="19"/>
                <w:szCs w:val="19"/>
              </w:rPr>
              <w:t>DailyGroupShift</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551A518" w14:textId="77777777" w:rsidR="00B93AC1" w:rsidRDefault="00000000">
            <w:r>
              <w:rPr>
                <w:sz w:val="19"/>
                <w:szCs w:val="19"/>
              </w:rPr>
              <w:t>The system's per-day, per-group shift-plan record — the operational source of truth once a schedule exists.</w:t>
            </w:r>
          </w:p>
        </w:tc>
      </w:tr>
      <w:tr w:rsidR="00B93AC1" w14:paraId="625A8AA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AEB708F" w14:textId="77777777" w:rsidR="00B93AC1" w:rsidRDefault="00000000">
            <w:r>
              <w:rPr>
                <w:sz w:val="19"/>
                <w:szCs w:val="19"/>
              </w:rPr>
              <w:t>Rotation Template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549FC22" w14:textId="77777777" w:rsidR="00B93AC1" w:rsidRDefault="00000000">
            <w:r>
              <w:rPr>
                <w:sz w:val="19"/>
                <w:szCs w:val="19"/>
              </w:rPr>
              <w:t>A reusable 5-day pattern defining which group works Morning/Evening/Night/Off each day.</w:t>
            </w:r>
          </w:p>
        </w:tc>
      </w:tr>
      <w:tr w:rsidR="00B93AC1" w14:paraId="6666FC37"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6851A01" w14:textId="77777777" w:rsidR="00B93AC1" w:rsidRDefault="00000000">
            <w:r>
              <w:rPr>
                <w:sz w:val="19"/>
                <w:szCs w:val="19"/>
              </w:rPr>
              <w:lastRenderedPageBreak/>
              <w:t>Handover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B437831" w14:textId="77777777" w:rsidR="00B93AC1" w:rsidRDefault="00000000">
            <w:r>
              <w:rPr>
                <w:sz w:val="19"/>
                <w:szCs w:val="19"/>
              </w:rPr>
              <w:t>The act of carrying an unfinished, mandatory task forward from a closing shift onto the same group's next shift.</w:t>
            </w:r>
          </w:p>
        </w:tc>
      </w:tr>
      <w:tr w:rsidR="00B93AC1" w14:paraId="14A7987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7E6B31C" w14:textId="77777777" w:rsidR="00B93AC1" w:rsidRDefault="00000000">
            <w:r>
              <w:rPr>
                <w:sz w:val="19"/>
                <w:szCs w:val="19"/>
              </w:rPr>
              <w:t>Change Request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71E695" w14:textId="77777777" w:rsidR="00B93AC1" w:rsidRDefault="00000000">
            <w:r>
              <w:rPr>
                <w:sz w:val="19"/>
                <w:szCs w:val="19"/>
              </w:rPr>
              <w:t>An employee- or manager-initiated request to alter a scheduled shift assignment (transfer, overtime, absence, swap, replacement, or permanent group change).</w:t>
            </w:r>
          </w:p>
        </w:tc>
      </w:tr>
      <w:tr w:rsidR="00B93AC1" w14:paraId="3A69276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C906810" w14:textId="77777777" w:rsidR="00B93AC1" w:rsidRDefault="00000000">
            <w:r>
              <w:rPr>
                <w:sz w:val="19"/>
                <w:szCs w:val="19"/>
              </w:rPr>
              <w:t>Work Order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F52A6B" w14:textId="77777777" w:rsidR="00B93AC1" w:rsidRDefault="00000000">
            <w:r>
              <w:rPr>
                <w:sz w:val="19"/>
                <w:szCs w:val="19"/>
              </w:rPr>
              <w:t>A maintenance record tracking an asset repair from report through vendor resolution to closure.</w:t>
            </w:r>
          </w:p>
        </w:tc>
      </w:tr>
      <w:tr w:rsidR="00B93AC1" w14:paraId="5FA66A87"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19A721" w14:textId="77777777" w:rsidR="00B93AC1" w:rsidRDefault="00000000">
            <w:r>
              <w:rPr>
                <w:sz w:val="19"/>
                <w:szCs w:val="19"/>
              </w:rPr>
              <w:t>Service Contract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62DA1D6" w14:textId="77777777" w:rsidR="00B93AC1" w:rsidRDefault="00000000">
            <w:r>
              <w:rPr>
                <w:sz w:val="19"/>
                <w:szCs w:val="19"/>
              </w:rPr>
              <w:t xml:space="preserve">A Contract with </w:t>
            </w:r>
            <w:proofErr w:type="spellStart"/>
            <w:r>
              <w:rPr>
                <w:sz w:val="19"/>
                <w:szCs w:val="19"/>
              </w:rPr>
              <w:t>ContractType</w:t>
            </w:r>
            <w:proofErr w:type="spellEnd"/>
            <w:r>
              <w:rPr>
                <w:sz w:val="19"/>
                <w:szCs w:val="19"/>
              </w:rPr>
              <w:t xml:space="preserve"> = “Service” — the only contract type used to automatically resolve which vendor a work order is sent to.</w:t>
            </w:r>
          </w:p>
        </w:tc>
      </w:tr>
      <w:tr w:rsidR="00B93AC1" w14:paraId="3AB0D3C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51AA71" w14:textId="77777777" w:rsidR="00B93AC1" w:rsidRDefault="00000000">
            <w:r>
              <w:rPr>
                <w:sz w:val="19"/>
                <w:szCs w:val="19"/>
              </w:rPr>
              <w:t>Vendor Portal</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046C04" w14:textId="77777777" w:rsidR="00B93AC1" w:rsidRDefault="00000000">
            <w:r>
              <w:rPr>
                <w:sz w:val="19"/>
                <w:szCs w:val="19"/>
              </w:rPr>
              <w:t>A restricted area of the application, reachable only by accounts with the “Vendor” Identity role, showing only that vendor's own work orders.</w:t>
            </w:r>
          </w:p>
        </w:tc>
      </w:tr>
      <w:tr w:rsidR="00B93AC1" w14:paraId="261DA69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CB98316" w14:textId="77777777" w:rsidR="00B93AC1" w:rsidRDefault="00000000">
            <w:r>
              <w:rPr>
                <w:sz w:val="19"/>
                <w:szCs w:val="19"/>
              </w:rPr>
              <w:t>RTL / LTR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E6BE41" w14:textId="77777777" w:rsidR="00B93AC1" w:rsidRDefault="00000000">
            <w:r>
              <w:rPr>
                <w:sz w:val="19"/>
                <w:szCs w:val="19"/>
              </w:rPr>
              <w:t>Right-to-left / left-to-right text and layout direction, switched based on the active language (Arabic = RTL, English = LTR).</w:t>
            </w:r>
          </w:p>
        </w:tc>
      </w:tr>
      <w:tr w:rsidR="00B93AC1" w14:paraId="00BE279C"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A8CED09" w14:textId="77777777" w:rsidR="00B93AC1" w:rsidRDefault="00000000">
            <w:r>
              <w:rPr>
                <w:sz w:val="19"/>
                <w:szCs w:val="19"/>
              </w:rPr>
              <w:t>Entra ID</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6E479C" w14:textId="77777777" w:rsidR="00B93AC1" w:rsidRDefault="00000000">
            <w:r>
              <w:rPr>
                <w:sz w:val="19"/>
                <w:szCs w:val="19"/>
              </w:rPr>
              <w:t xml:space="preserve">Microsoft Entra ID (formerly Azure Active Directory) — the optional external identity provider </w:t>
            </w:r>
            <w:proofErr w:type="spellStart"/>
            <w:r>
              <w:rPr>
                <w:sz w:val="19"/>
                <w:szCs w:val="19"/>
              </w:rPr>
              <w:t>ShiftFlow</w:t>
            </w:r>
            <w:proofErr w:type="spellEnd"/>
            <w:r>
              <w:rPr>
                <w:sz w:val="19"/>
                <w:szCs w:val="19"/>
              </w:rPr>
              <w:t xml:space="preserve"> can federate logins with.</w:t>
            </w:r>
          </w:p>
        </w:tc>
      </w:tr>
      <w:tr w:rsidR="00B93AC1" w14:paraId="365A1AB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A022992" w14:textId="77777777" w:rsidR="00B93AC1" w:rsidRDefault="00000000">
            <w:r>
              <w:rPr>
                <w:sz w:val="19"/>
                <w:szCs w:val="19"/>
              </w:rPr>
              <w:t>SRS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018BB9" w14:textId="77777777" w:rsidR="00B93AC1" w:rsidRDefault="00000000">
            <w:r>
              <w:rPr>
                <w:sz w:val="19"/>
                <w:szCs w:val="19"/>
              </w:rPr>
              <w:t>Software Requirements Specification (this document).</w:t>
            </w:r>
          </w:p>
        </w:tc>
      </w:tr>
    </w:tbl>
    <w:p w14:paraId="39BF2922" w14:textId="77777777" w:rsidR="00B93AC1" w:rsidRDefault="00B93AC1">
      <w:pPr>
        <w:spacing w:after="200"/>
      </w:pPr>
    </w:p>
    <w:p w14:paraId="7599CA9A" w14:textId="77777777" w:rsidR="00B93AC1" w:rsidRDefault="00000000">
      <w:pPr>
        <w:pStyle w:val="Heading2"/>
        <w:spacing w:before="260" w:after="120"/>
      </w:pPr>
      <w:bookmarkStart w:id="7" w:name="_Toc235887002"/>
      <w:r>
        <w:rPr>
          <w:b/>
          <w:bCs/>
          <w:color w:val="2E5F8A"/>
        </w:rPr>
        <w:t>1.4 References</w:t>
      </w:r>
      <w:bookmarkEnd w:id="7"/>
    </w:p>
    <w:p w14:paraId="27FE5A34" w14:textId="77777777" w:rsidR="00B93AC1" w:rsidRDefault="00000000">
      <w:pPr>
        <w:pStyle w:val="ListParagraph"/>
        <w:numPr>
          <w:ilvl w:val="0"/>
          <w:numId w:val="2"/>
        </w:numPr>
        <w:spacing w:after="90"/>
      </w:pPr>
      <w:proofErr w:type="spellStart"/>
      <w:r>
        <w:t>ShiftFlow.Web</w:t>
      </w:r>
      <w:proofErr w:type="spellEnd"/>
      <w:r>
        <w:t xml:space="preserve"> source code and inline documentation (C:\\..\solution3\</w:t>
      </w:r>
      <w:proofErr w:type="spellStart"/>
      <w:r>
        <w:t>ShiftFlow.Web</w:t>
      </w:r>
      <w:proofErr w:type="spellEnd"/>
      <w:r>
        <w:t>)</w:t>
      </w:r>
    </w:p>
    <w:p w14:paraId="63D731DD" w14:textId="77777777" w:rsidR="00B93AC1" w:rsidRDefault="00000000">
      <w:pPr>
        <w:pStyle w:val="ListParagraph"/>
        <w:numPr>
          <w:ilvl w:val="0"/>
          <w:numId w:val="2"/>
        </w:numPr>
        <w:spacing w:after="90"/>
      </w:pPr>
      <w:proofErr w:type="spellStart"/>
      <w:r>
        <w:t>ShiftFlow.Mobile</w:t>
      </w:r>
      <w:proofErr w:type="spellEnd"/>
      <w:r>
        <w:t xml:space="preserve"> source code and README (C:\\..\solution3\</w:t>
      </w:r>
      <w:proofErr w:type="spellStart"/>
      <w:r>
        <w:t>ShiftFlow.Mobile</w:t>
      </w:r>
      <w:proofErr w:type="spellEnd"/>
      <w:r>
        <w:t>)</w:t>
      </w:r>
    </w:p>
    <w:p w14:paraId="51A0D53C" w14:textId="77777777" w:rsidR="00B93AC1" w:rsidRDefault="00000000">
      <w:pPr>
        <w:pStyle w:val="ListParagraph"/>
        <w:numPr>
          <w:ilvl w:val="0"/>
          <w:numId w:val="2"/>
        </w:numPr>
        <w:spacing w:after="90"/>
      </w:pPr>
      <w:r>
        <w:t>ASP.NET Core 8 / Entity Framework Core 8 official documentation</w:t>
      </w:r>
    </w:p>
    <w:p w14:paraId="2221327E" w14:textId="77777777" w:rsidR="00B93AC1" w:rsidRDefault="00000000">
      <w:pPr>
        <w:pStyle w:val="ListParagraph"/>
        <w:numPr>
          <w:ilvl w:val="0"/>
          <w:numId w:val="2"/>
        </w:numPr>
        <w:spacing w:after="90"/>
      </w:pPr>
      <w:r>
        <w:t>Microsoft Entra ID (OpenID Connect) documentation</w:t>
      </w:r>
    </w:p>
    <w:p w14:paraId="6E9AE17D" w14:textId="77777777" w:rsidR="00B93AC1" w:rsidRDefault="00000000">
      <w:pPr>
        <w:pStyle w:val="Heading2"/>
        <w:spacing w:before="260" w:after="120"/>
      </w:pPr>
      <w:bookmarkStart w:id="8" w:name="_Toc235887003"/>
      <w:r>
        <w:rPr>
          <w:b/>
          <w:bCs/>
          <w:color w:val="2E5F8A"/>
        </w:rPr>
        <w:t>1.5 Document Overview</w:t>
      </w:r>
      <w:bookmarkEnd w:id="8"/>
    </w:p>
    <w:p w14:paraId="46C970D2" w14:textId="77777777" w:rsidR="00B93AC1" w:rsidRDefault="00000000">
      <w:pPr>
        <w:spacing w:after="140" w:line="276" w:lineRule="auto"/>
        <w:jc w:val="both"/>
      </w:pPr>
      <w:r>
        <w:t xml:space="preserve">Section 2 gives an overall product description. Section 3 covers system architecture and technology. Section 4 covers identity and access control. Sections 5–13 specify functional requirements module by module, each including the relevant workflow diagrams. Section 14 covers localization, Section 15 the mobile app, Section 16 the data model, Section 17 external interfaces, and Section 18 non-functional requirements. Appendices provide the full permission </w:t>
      </w:r>
      <w:proofErr w:type="spellStart"/>
      <w:r>
        <w:t>catalog</w:t>
      </w:r>
      <w:proofErr w:type="spellEnd"/>
      <w:r>
        <w:t>, role-permission matrix, status/</w:t>
      </w:r>
      <w:proofErr w:type="spellStart"/>
      <w:r>
        <w:t>enum</w:t>
      </w:r>
      <w:proofErr w:type="spellEnd"/>
      <w:r>
        <w:t xml:space="preserve"> reference tables, and a glossary.</w:t>
      </w:r>
    </w:p>
    <w:p w14:paraId="38F9FE3C" w14:textId="77777777" w:rsidR="00B93AC1" w:rsidRDefault="00000000">
      <w:pPr>
        <w:pStyle w:val="Heading2"/>
        <w:spacing w:before="260" w:after="120"/>
      </w:pPr>
      <w:bookmarkStart w:id="9" w:name="_Toc235887004"/>
      <w:r>
        <w:rPr>
          <w:b/>
          <w:bCs/>
          <w:color w:val="2E5F8A"/>
        </w:rPr>
        <w:t>1.6 Requirements Conventions and Applicable Standards</w:t>
      </w:r>
      <w:bookmarkEnd w:id="9"/>
    </w:p>
    <w:p w14:paraId="699B0462" w14:textId="77777777" w:rsidR="00B93AC1" w:rsidRDefault="00000000">
      <w:pPr>
        <w:spacing w:after="140" w:line="276" w:lineRule="auto"/>
        <w:jc w:val="both"/>
      </w:pPr>
      <w:r>
        <w:t xml:space="preserve">This document follows the structural and content conventions of ISO/IEC/IEEE 29148:2018 (Systems and software engineering — Life cycle processes — Requirements engineering) and the terminology conventions of IEEE Std 830-1998. Within requirement statements, the keyword "shall" </w:t>
      </w:r>
      <w:proofErr w:type="gramStart"/>
      <w:r>
        <w:t>denotes</w:t>
      </w:r>
      <w:proofErr w:type="gramEnd"/>
      <w:r>
        <w:t xml:space="preserve"> a mandatory requirement, "should" denotes a recommended requirement, and "may" denotes an optional or discretionary capability, consistent with RFC 2119 usage.</w:t>
      </w:r>
    </w:p>
    <w:p w14:paraId="7B041377" w14:textId="77777777" w:rsidR="00B93AC1" w:rsidRDefault="00000000">
      <w:pPr>
        <w:spacing w:after="140" w:line="276" w:lineRule="auto"/>
        <w:jc w:val="both"/>
      </w:pPr>
      <w:r>
        <w:lastRenderedPageBreak/>
        <w:t>Functional requirements (Sections 5–13) are organized by capability area; the most safety-, security-, or business-critical statements within each area are additionally captured in summary tables using the existing identifier convention FR-&lt;category&gt;-&lt;sequence&gt; (e.g., FR-SCHED-01, FR-AM-02), for cross-reference with test plans, use-case documentation, and acceptance criteria. This revision extends the same discipline to non-functional requirements (Section 18), which are individually tagged with an identifier in the form NFR-&lt;category&gt;-&lt;sequence&gt; (e.g., NFR-SEC-01), where the category abbreviates the relevant quality attribute: SEC (Security), PERF (Performance), USA (Usability), REL (Reliability and Auditability), MAINT (Maintainability), and L10N (Localization and Accessibility).</w:t>
      </w:r>
    </w:p>
    <w:p w14:paraId="666BC3B3" w14:textId="77777777" w:rsidR="00B93AC1" w:rsidRDefault="00000000">
      <w:pPr>
        <w:pStyle w:val="Heading1"/>
        <w:pageBreakBefore/>
        <w:pBdr>
          <w:bottom w:val="single" w:sz="8" w:space="6" w:color="B7922B"/>
        </w:pBdr>
        <w:spacing w:after="200"/>
      </w:pPr>
      <w:bookmarkStart w:id="10" w:name="_Toc235887005"/>
      <w:r>
        <w:rPr>
          <w:b/>
          <w:bCs/>
          <w:color w:val="1F3864"/>
        </w:rPr>
        <w:lastRenderedPageBreak/>
        <w:t>2. Overall Description</w:t>
      </w:r>
      <w:bookmarkEnd w:id="10"/>
    </w:p>
    <w:p w14:paraId="4F3F9373" w14:textId="77777777" w:rsidR="00B93AC1" w:rsidRDefault="00000000">
      <w:pPr>
        <w:pStyle w:val="Heading2"/>
        <w:spacing w:before="260" w:after="120"/>
      </w:pPr>
      <w:bookmarkStart w:id="11" w:name="_Toc235887006"/>
      <w:r>
        <w:rPr>
          <w:b/>
          <w:bCs/>
          <w:color w:val="2E5F8A"/>
        </w:rPr>
        <w:t>2.1 Product Perspective</w:t>
      </w:r>
      <w:bookmarkEnd w:id="11"/>
    </w:p>
    <w:p w14:paraId="5508926B" w14:textId="77777777" w:rsidR="00B93AC1" w:rsidRDefault="00000000">
      <w:pPr>
        <w:spacing w:after="140" w:line="276" w:lineRule="auto"/>
        <w:jc w:val="both"/>
      </w:pPr>
      <w:proofErr w:type="spellStart"/>
      <w:r>
        <w:t>ShiftFlow</w:t>
      </w:r>
      <w:proofErr w:type="spellEnd"/>
      <w:r>
        <w:t xml:space="preserve"> is a self-contained, server-rendered web application (Razor Views over ASP.NET Core MVC controllers) backed by a single SQL Server database. It is not part of a larger product family, but it does integrate with external services: Microsoft Entra ID for federated login, SMTP for email notifications, Twilio for WhatsApp notifications, and an OpenAI-compatible LLM (direct OpenAI or Azure OpenAI) plus Azure Cognitive Services Speech for its AI Assistant's voice features. The mobile app is not an independent client; it is a native WebView shell over the same web application.</w:t>
      </w:r>
    </w:p>
    <w:p w14:paraId="44E60570" w14:textId="77777777" w:rsidR="00B93AC1" w:rsidRDefault="00000000">
      <w:pPr>
        <w:spacing w:before="120" w:after="60"/>
        <w:jc w:val="center"/>
      </w:pPr>
      <w:r>
        <w:rPr>
          <w:noProof/>
        </w:rPr>
        <w:drawing>
          <wp:inline distT="0" distB="0" distL="0" distR="0" wp14:anchorId="3533EEFF" wp14:editId="24648521">
            <wp:extent cx="5762625" cy="193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933575"/>
                    </a:xfrm>
                    <a:prstGeom prst="rect">
                      <a:avLst/>
                    </a:prstGeom>
                  </pic:spPr>
                </pic:pic>
              </a:graphicData>
            </a:graphic>
          </wp:inline>
        </w:drawing>
      </w:r>
    </w:p>
    <w:p w14:paraId="476B691D" w14:textId="77777777" w:rsidR="00B93AC1" w:rsidRDefault="00000000">
      <w:pPr>
        <w:spacing w:before="60" w:after="220"/>
        <w:jc w:val="center"/>
      </w:pPr>
      <w:r>
        <w:rPr>
          <w:i/>
          <w:iCs/>
          <w:color w:val="595959"/>
          <w:sz w:val="19"/>
          <w:szCs w:val="19"/>
        </w:rPr>
        <w:t>Figure 2.1 — High-level system architecture</w:t>
      </w:r>
    </w:p>
    <w:p w14:paraId="7EAC45B0" w14:textId="77777777" w:rsidR="00B93AC1" w:rsidRDefault="00000000">
      <w:pPr>
        <w:pStyle w:val="Heading2"/>
        <w:spacing w:before="260" w:after="120"/>
      </w:pPr>
      <w:bookmarkStart w:id="12" w:name="_Toc235887007"/>
      <w:r>
        <w:rPr>
          <w:b/>
          <w:bCs/>
          <w:color w:val="2E5F8A"/>
        </w:rPr>
        <w:t>2.2 Product Functions (Summary)</w:t>
      </w:r>
      <w:bookmarkEnd w:id="12"/>
    </w:p>
    <w:p w14:paraId="31FA6E12" w14:textId="77777777" w:rsidR="00B93AC1" w:rsidRDefault="00000000">
      <w:pPr>
        <w:pStyle w:val="ListParagraph"/>
        <w:numPr>
          <w:ilvl w:val="0"/>
          <w:numId w:val="2"/>
        </w:numPr>
        <w:spacing w:after="90"/>
      </w:pPr>
      <w:r>
        <w:t>Rotation-template-driven shift schedule generation, publication, manual override, and archival</w:t>
      </w:r>
    </w:p>
    <w:p w14:paraId="6F5D6933" w14:textId="77777777" w:rsidR="00B93AC1" w:rsidRDefault="00000000">
      <w:pPr>
        <w:pStyle w:val="ListParagraph"/>
        <w:numPr>
          <w:ilvl w:val="0"/>
          <w:numId w:val="2"/>
        </w:numPr>
        <w:spacing w:after="90"/>
      </w:pPr>
      <w:r>
        <w:t>Live shift execution: activation, attendance tracking, task management with automatic handover, incident logging, and closure reporting with file attachments</w:t>
      </w:r>
    </w:p>
    <w:p w14:paraId="6D99C05C" w14:textId="77777777" w:rsidR="00B93AC1" w:rsidRDefault="00000000">
      <w:pPr>
        <w:pStyle w:val="ListParagraph"/>
        <w:numPr>
          <w:ilvl w:val="0"/>
          <w:numId w:val="2"/>
        </w:numPr>
        <w:spacing w:after="90"/>
      </w:pPr>
      <w:r>
        <w:t>Change-request workflow with employee accept/decline gating for manager-initiated transfers and overtime</w:t>
      </w:r>
    </w:p>
    <w:p w14:paraId="3E758CEC" w14:textId="77777777" w:rsidR="00B93AC1" w:rsidRDefault="00000000">
      <w:pPr>
        <w:pStyle w:val="ListParagraph"/>
        <w:numPr>
          <w:ilvl w:val="0"/>
          <w:numId w:val="2"/>
        </w:numPr>
        <w:spacing w:after="90"/>
      </w:pPr>
      <w:r>
        <w:t>Executive dashboard, task-completion analytics, and self-service personal metrics</w:t>
      </w:r>
    </w:p>
    <w:p w14:paraId="3EAC0B2F" w14:textId="77777777" w:rsidR="00B93AC1" w:rsidRDefault="00000000">
      <w:pPr>
        <w:pStyle w:val="ListParagraph"/>
        <w:numPr>
          <w:ilvl w:val="0"/>
          <w:numId w:val="2"/>
        </w:numPr>
        <w:spacing w:after="90"/>
      </w:pPr>
      <w:r>
        <w:t>AI chat assistant with 27 permission-gated tool functions and voice/avatar support</w:t>
      </w:r>
    </w:p>
    <w:p w14:paraId="6935CE8E" w14:textId="77777777" w:rsidR="00B93AC1" w:rsidRDefault="00000000">
      <w:pPr>
        <w:pStyle w:val="ListParagraph"/>
        <w:numPr>
          <w:ilvl w:val="0"/>
          <w:numId w:val="2"/>
        </w:numPr>
        <w:spacing w:after="90"/>
      </w:pPr>
      <w:r>
        <w:t xml:space="preserve">Hierarchical </w:t>
      </w:r>
      <w:proofErr w:type="gramStart"/>
      <w:r>
        <w:t>asset</w:t>
      </w:r>
      <w:proofErr w:type="gramEnd"/>
      <w:r>
        <w:t xml:space="preserve"> register with categorized reporting and a vendor-driven, multi-stage work order repair workflow</w:t>
      </w:r>
    </w:p>
    <w:p w14:paraId="50421E89" w14:textId="77777777" w:rsidR="00B93AC1" w:rsidRDefault="00000000">
      <w:pPr>
        <w:pStyle w:val="ListParagraph"/>
        <w:numPr>
          <w:ilvl w:val="0"/>
          <w:numId w:val="2"/>
        </w:numPr>
        <w:spacing w:after="90"/>
      </w:pPr>
      <w:r>
        <w:t>Dedicated Vendor Portal with ownership-enforced access to only a vendor's own work orders</w:t>
      </w:r>
    </w:p>
    <w:p w14:paraId="139A5EC4" w14:textId="77777777" w:rsidR="00B93AC1" w:rsidRDefault="00000000">
      <w:pPr>
        <w:pStyle w:val="ListParagraph"/>
        <w:numPr>
          <w:ilvl w:val="0"/>
          <w:numId w:val="2"/>
        </w:numPr>
        <w:spacing w:after="90"/>
      </w:pPr>
      <w:r>
        <w:t>Vendor and contract management with category-based bulk asset linking</w:t>
      </w:r>
    </w:p>
    <w:p w14:paraId="24323562" w14:textId="77777777" w:rsidR="00B93AC1" w:rsidRDefault="00000000">
      <w:pPr>
        <w:pStyle w:val="ListParagraph"/>
        <w:numPr>
          <w:ilvl w:val="0"/>
          <w:numId w:val="2"/>
        </w:numPr>
        <w:spacing w:after="90"/>
      </w:pPr>
      <w:r>
        <w:t>Fine-grained RBAC administration (role and per-user permission overrides)</w:t>
      </w:r>
    </w:p>
    <w:p w14:paraId="3536C293" w14:textId="77777777" w:rsidR="00B93AC1" w:rsidRDefault="00000000">
      <w:pPr>
        <w:pStyle w:val="ListParagraph"/>
        <w:numPr>
          <w:ilvl w:val="0"/>
          <w:numId w:val="2"/>
        </w:numPr>
        <w:spacing w:after="90"/>
      </w:pPr>
      <w:r>
        <w:t>Full Arabic/English bilingual UI with RTL/LTR mirroring</w:t>
      </w:r>
    </w:p>
    <w:p w14:paraId="10D3504E" w14:textId="77777777" w:rsidR="00B93AC1" w:rsidRDefault="00000000">
      <w:pPr>
        <w:pStyle w:val="Heading2"/>
        <w:spacing w:before="260" w:after="120"/>
      </w:pPr>
      <w:bookmarkStart w:id="13" w:name="_Toc235887008"/>
      <w:r>
        <w:rPr>
          <w:b/>
          <w:bCs/>
          <w:color w:val="2E5F8A"/>
        </w:rPr>
        <w:t>2.3 User Classes and Characteristics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042AB636"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5BC7E14" w14:textId="77777777" w:rsidR="00B93AC1" w:rsidRDefault="00000000">
            <w:r>
              <w:rPr>
                <w:b/>
                <w:bCs/>
                <w:color w:val="FFFFFF"/>
                <w:sz w:val="19"/>
                <w:szCs w:val="19"/>
              </w:rPr>
              <w:t>Role</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B3D9283" w14:textId="77777777" w:rsidR="00B93AC1" w:rsidRDefault="00000000">
            <w:r>
              <w:rPr>
                <w:b/>
                <w:bCs/>
                <w:color w:val="FFFFFF"/>
                <w:sz w:val="19"/>
                <w:szCs w:val="19"/>
              </w:rPr>
              <w:t>Typical Characteristics</w:t>
            </w:r>
          </w:p>
        </w:tc>
      </w:tr>
      <w:tr w:rsidR="00B93AC1" w14:paraId="04868EA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59CEA97" w14:textId="77777777" w:rsidR="00B93AC1" w:rsidRDefault="00000000">
            <w:r>
              <w:rPr>
                <w:sz w:val="19"/>
                <w:szCs w:val="19"/>
              </w:rPr>
              <w:t>Admin</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FE08CCE" w14:textId="77777777" w:rsidR="00B93AC1" w:rsidRDefault="00000000">
            <w:r>
              <w:rPr>
                <w:sz w:val="19"/>
                <w:szCs w:val="19"/>
              </w:rPr>
              <w:t>Full system access; manages users, RBAC, all scheduling and asset-management functions.</w:t>
            </w:r>
          </w:p>
        </w:tc>
      </w:tr>
      <w:tr w:rsidR="00B93AC1" w14:paraId="2FB33AC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91C8CDE" w14:textId="77777777" w:rsidR="00B93AC1" w:rsidRDefault="00000000">
            <w:proofErr w:type="spellStart"/>
            <w:r>
              <w:rPr>
                <w:sz w:val="19"/>
                <w:szCs w:val="19"/>
              </w:rPr>
              <w:lastRenderedPageBreak/>
              <w:t>ShiftManager</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754EA75" w14:textId="77777777" w:rsidR="00B93AC1" w:rsidRDefault="00000000">
            <w:r>
              <w:rPr>
                <w:sz w:val="19"/>
                <w:szCs w:val="19"/>
              </w:rPr>
              <w:t>Manages scheduling, shift operations, change-request review, assets, vendors, contracts, and work orders across the organization.</w:t>
            </w:r>
          </w:p>
        </w:tc>
      </w:tr>
      <w:tr w:rsidR="00B93AC1" w14:paraId="192910C9"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9E1FD6C" w14:textId="77777777" w:rsidR="00B93AC1" w:rsidRDefault="00000000">
            <w:r>
              <w:rPr>
                <w:sz w:val="19"/>
                <w:szCs w:val="19"/>
              </w:rPr>
              <w:t>Supervisor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DC3BCA6" w14:textId="77777777" w:rsidR="00B93AC1" w:rsidRDefault="00000000">
            <w:r>
              <w:rPr>
                <w:sz w:val="19"/>
                <w:szCs w:val="19"/>
              </w:rPr>
              <w:t>Work-area-scoped operational management: attendance, tasks, incidents, change-request review, asset/work-order management.</w:t>
            </w:r>
          </w:p>
        </w:tc>
      </w:tr>
      <w:tr w:rsidR="00B93AC1" w14:paraId="019ABF1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775B8BF" w14:textId="77777777" w:rsidR="00B93AC1" w:rsidRDefault="00000000">
            <w:r>
              <w:rPr>
                <w:sz w:val="19"/>
                <w:szCs w:val="19"/>
              </w:rPr>
              <w:t>Section Head</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A3D6D66" w14:textId="77777777" w:rsidR="00B93AC1" w:rsidRDefault="00000000">
            <w:r>
              <w:rPr>
                <w:sz w:val="19"/>
                <w:szCs w:val="19"/>
              </w:rPr>
              <w:t>Read-oriented oversight role: schedule and change-request visibility, asset/vendor/work-order viewing.</w:t>
            </w:r>
          </w:p>
        </w:tc>
      </w:tr>
      <w:tr w:rsidR="00B93AC1" w14:paraId="688E534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8A2AC4E" w14:textId="77777777" w:rsidR="00B93AC1" w:rsidRDefault="00000000">
            <w:r>
              <w:rPr>
                <w:sz w:val="19"/>
                <w:szCs w:val="19"/>
              </w:rPr>
              <w:t>Senior Engineer / Engineer / Operation Engineer / Technician</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3B8EDFA" w14:textId="77777777" w:rsidR="00B93AC1" w:rsidRDefault="00000000">
            <w:r>
              <w:rPr>
                <w:sz w:val="19"/>
                <w:szCs w:val="19"/>
              </w:rPr>
              <w:t>Field/operational staff: view their own schedule and tasks, update task status, submit change requests, report asset failures, and (Engineer/Senior Engineer/Operation Engineer/Technician) manage work orders.</w:t>
            </w:r>
          </w:p>
        </w:tc>
      </w:tr>
      <w:tr w:rsidR="00B93AC1" w14:paraId="0D4F5F7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71E40AC" w14:textId="77777777" w:rsidR="00B93AC1" w:rsidRDefault="00000000">
            <w:r>
              <w:rPr>
                <w:sz w:val="19"/>
                <w:szCs w:val="19"/>
              </w:rPr>
              <w:t>HR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EA3CF2B" w14:textId="77777777" w:rsidR="00B93AC1" w:rsidRDefault="00000000">
            <w:r>
              <w:rPr>
                <w:sz w:val="19"/>
                <w:szCs w:val="19"/>
              </w:rPr>
              <w:t>Schedule visibility and asset visibility only — no operational or administrative actions.</w:t>
            </w:r>
          </w:p>
        </w:tc>
      </w:tr>
      <w:tr w:rsidR="00B93AC1" w14:paraId="215F2FF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90D3C15" w14:textId="77777777" w:rsidR="00B93AC1" w:rsidRDefault="00000000">
            <w:r>
              <w:rPr>
                <w:sz w:val="19"/>
                <w:szCs w:val="19"/>
              </w:rPr>
              <w:t>Vendor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C6B6CA" w14:textId="77777777" w:rsidR="00B93AC1" w:rsidRDefault="00000000">
            <w:r>
              <w:rPr>
                <w:sz w:val="19"/>
                <w:szCs w:val="19"/>
              </w:rPr>
              <w:t>External maintenance provider; restricted entirely to the Vendor Portal, seeing only work orders assigned to their own vendor account.</w:t>
            </w:r>
          </w:p>
        </w:tc>
      </w:tr>
    </w:tbl>
    <w:p w14:paraId="5BBFBC45" w14:textId="77777777" w:rsidR="00B93AC1" w:rsidRDefault="00B93AC1">
      <w:pPr>
        <w:spacing w:after="200"/>
      </w:pPr>
    </w:p>
    <w:p w14:paraId="65A67CFA" w14:textId="77777777" w:rsidR="00B93AC1" w:rsidRDefault="00000000">
      <w:pPr>
        <w:pStyle w:val="Heading2"/>
        <w:spacing w:before="260" w:after="120"/>
      </w:pPr>
      <w:bookmarkStart w:id="14" w:name="_Toc235887009"/>
      <w:r>
        <w:rPr>
          <w:b/>
          <w:bCs/>
          <w:color w:val="2E5F8A"/>
        </w:rPr>
        <w:t>2.4 Operating Environment</w:t>
      </w:r>
      <w:bookmarkEnd w:id="14"/>
    </w:p>
    <w:p w14:paraId="3F1581D3" w14:textId="77777777" w:rsidR="00B93AC1" w:rsidRDefault="00000000">
      <w:pPr>
        <w:pStyle w:val="ListParagraph"/>
        <w:numPr>
          <w:ilvl w:val="0"/>
          <w:numId w:val="2"/>
        </w:numPr>
        <w:spacing w:after="90"/>
      </w:pPr>
      <w:r>
        <w:t>Server: ASP.NET Core 8 runtime on Windows or Linux; SQL Server (</w:t>
      </w:r>
      <w:proofErr w:type="spellStart"/>
      <w:r>
        <w:t>LocalDB</w:t>
      </w:r>
      <w:proofErr w:type="spellEnd"/>
      <w:r>
        <w:t xml:space="preserve"> for development, full SQL Server in production)</w:t>
      </w:r>
    </w:p>
    <w:p w14:paraId="372250EC" w14:textId="77777777" w:rsidR="00B93AC1" w:rsidRDefault="00000000">
      <w:pPr>
        <w:pStyle w:val="ListParagraph"/>
        <w:numPr>
          <w:ilvl w:val="0"/>
          <w:numId w:val="2"/>
        </w:numPr>
        <w:spacing w:after="90"/>
      </w:pPr>
      <w:r>
        <w:t xml:space="preserve">Client: any modern evergreen web browser (desktop or mobile), or the </w:t>
      </w:r>
      <w:proofErr w:type="spellStart"/>
      <w:r>
        <w:t>ShiftFlow.Mobile</w:t>
      </w:r>
      <w:proofErr w:type="spellEnd"/>
      <w:r>
        <w:t xml:space="preserve"> native app shell on Android, iOS, Mac Catalyst, or Windows</w:t>
      </w:r>
    </w:p>
    <w:p w14:paraId="3A873C56" w14:textId="77777777" w:rsidR="00B93AC1" w:rsidRDefault="00000000">
      <w:pPr>
        <w:pStyle w:val="ListParagraph"/>
        <w:numPr>
          <w:ilvl w:val="0"/>
          <w:numId w:val="2"/>
        </w:numPr>
        <w:spacing w:after="90"/>
      </w:pPr>
      <w:r>
        <w:t>Network: HTTPS required in production (HSTS enforced outside Development); the mobile app uses plain HTTP only for local development against emulator loopback addresses</w:t>
      </w:r>
    </w:p>
    <w:p w14:paraId="71227778" w14:textId="77777777" w:rsidR="00B93AC1" w:rsidRDefault="00000000">
      <w:pPr>
        <w:pStyle w:val="Heading2"/>
        <w:spacing w:before="260" w:after="120"/>
      </w:pPr>
      <w:bookmarkStart w:id="15" w:name="_Toc235887010"/>
      <w:r>
        <w:rPr>
          <w:b/>
          <w:bCs/>
          <w:color w:val="2E5F8A"/>
        </w:rPr>
        <w:t>2.5 Design and Implementation Constraints</w:t>
      </w:r>
      <w:bookmarkEnd w:id="15"/>
    </w:p>
    <w:p w14:paraId="524E3AB1" w14:textId="77777777" w:rsidR="00B93AC1" w:rsidRDefault="00000000">
      <w:pPr>
        <w:pStyle w:val="ListParagraph"/>
        <w:numPr>
          <w:ilvl w:val="0"/>
          <w:numId w:val="2"/>
        </w:numPr>
        <w:spacing w:after="90"/>
      </w:pPr>
      <w:r>
        <w:t>Single relational database (SQL Server) via EF Core 8 code-first migrations — no polyglot persistence</w:t>
      </w:r>
    </w:p>
    <w:p w14:paraId="1E2E7B22" w14:textId="77777777" w:rsidR="00B93AC1" w:rsidRDefault="00000000">
      <w:pPr>
        <w:pStyle w:val="ListParagraph"/>
        <w:numPr>
          <w:ilvl w:val="0"/>
          <w:numId w:val="2"/>
        </w:numPr>
        <w:spacing w:after="90"/>
      </w:pPr>
      <w:r>
        <w:t>Server-rendered Razor Views — no separate SPA/JS framework front end; JavaScript is used for targeted AJAX interactions (typeahead pickers, cascading dropdowns, chip-based multi-select)</w:t>
      </w:r>
    </w:p>
    <w:p w14:paraId="7836913A" w14:textId="77777777" w:rsidR="00B93AC1" w:rsidRDefault="00000000">
      <w:pPr>
        <w:pStyle w:val="ListParagraph"/>
        <w:numPr>
          <w:ilvl w:val="0"/>
          <w:numId w:val="2"/>
        </w:numPr>
        <w:spacing w:after="90"/>
      </w:pPr>
      <w:r>
        <w:t xml:space="preserve">File uploads (shift report and work order attachments) are stored under </w:t>
      </w:r>
      <w:proofErr w:type="spellStart"/>
      <w:r>
        <w:t>App_Data</w:t>
      </w:r>
      <w:proofErr w:type="spellEnd"/>
      <w:r>
        <w:t>/uploads/\</w:t>
      </w:r>
      <w:r>
        <w:rPr>
          <w:i/>
          <w:iCs/>
        </w:rPr>
        <w:t xml:space="preserve">, deliberately outside </w:t>
      </w:r>
      <w:proofErr w:type="spellStart"/>
      <w:r>
        <w:rPr>
          <w:i/>
          <w:iCs/>
        </w:rPr>
        <w:t>wwwroot</w:t>
      </w:r>
      <w:proofErr w:type="spellEnd"/>
      <w:r>
        <w:rPr>
          <w:i/>
          <w:iCs/>
        </w:rPr>
        <w:t>, so they are unreachable via the static-file pipeline and must be served through an authenticated, ownership-checked download action</w:t>
      </w:r>
    </w:p>
    <w:p w14:paraId="606E6204" w14:textId="77777777" w:rsidR="00B93AC1" w:rsidRDefault="00000000">
      <w:pPr>
        <w:pStyle w:val="ListParagraph"/>
        <w:numPr>
          <w:ilvl w:val="0"/>
          <w:numId w:val="2"/>
        </w:numPr>
        <w:spacing w:after="90"/>
      </w:pPr>
      <w:r>
        <w:t xml:space="preserve">All permission checks funnel through a single </w:t>
      </w:r>
      <w:proofErr w:type="spellStart"/>
      <w:r>
        <w:t>PermissionService</w:t>
      </w:r>
      <w:proofErr w:type="spellEnd"/>
      <w:r>
        <w:t xml:space="preserve"> with a 5-minute in-memory cache — cache invalidation must be triggered explicitly on every permission-affecting write</w:t>
      </w:r>
    </w:p>
    <w:p w14:paraId="05B32EB7" w14:textId="77777777" w:rsidR="00B93AC1" w:rsidRDefault="00000000">
      <w:pPr>
        <w:pStyle w:val="ListParagraph"/>
        <w:numPr>
          <w:ilvl w:val="0"/>
          <w:numId w:val="2"/>
        </w:numPr>
        <w:spacing w:after="90"/>
      </w:pPr>
      <w:r>
        <w:t xml:space="preserve">Microsoft Entra ID integration is fully optional and self-disabling: the OpenID Connect scheme is only registered when both </w:t>
      </w:r>
      <w:proofErr w:type="spellStart"/>
      <w:proofErr w:type="gramStart"/>
      <w:r>
        <w:t>AzureAd:ClientId</w:t>
      </w:r>
      <w:proofErr w:type="spellEnd"/>
      <w:proofErr w:type="gramEnd"/>
      <w:r>
        <w:t xml:space="preserve"> and </w:t>
      </w:r>
      <w:proofErr w:type="spellStart"/>
      <w:proofErr w:type="gramStart"/>
      <w:r>
        <w:t>AzureAd:TenantId</w:t>
      </w:r>
      <w:proofErr w:type="spellEnd"/>
      <w:proofErr w:type="gramEnd"/>
      <w:r>
        <w:t xml:space="preserve"> are configured, since an unconfigured OIDC scheme would break authentication middleware for the entire application</w:t>
      </w:r>
    </w:p>
    <w:p w14:paraId="4613CE3D" w14:textId="77777777" w:rsidR="00B93AC1" w:rsidRDefault="00000000">
      <w:pPr>
        <w:pStyle w:val="Heading2"/>
        <w:spacing w:before="260" w:after="120"/>
      </w:pPr>
      <w:bookmarkStart w:id="16" w:name="_Toc235887011"/>
      <w:r>
        <w:rPr>
          <w:b/>
          <w:bCs/>
          <w:color w:val="2E5F8A"/>
        </w:rPr>
        <w:t>2.6 Assumptions and Dependencies</w:t>
      </w:r>
      <w:bookmarkEnd w:id="16"/>
    </w:p>
    <w:p w14:paraId="00DBD700" w14:textId="77777777" w:rsidR="00B93AC1" w:rsidRDefault="00000000">
      <w:pPr>
        <w:pStyle w:val="ListParagraph"/>
        <w:numPr>
          <w:ilvl w:val="0"/>
          <w:numId w:val="2"/>
        </w:numPr>
        <w:spacing w:after="90"/>
      </w:pPr>
      <w:r>
        <w:t>The organization's shift structure fits the fixed 5-group (A/B/C/D/F) x 3-shift (Morning/Evening/Night) + Off rotation model</w:t>
      </w:r>
    </w:p>
    <w:p w14:paraId="0CD3D081" w14:textId="77777777" w:rsidR="00B93AC1" w:rsidRDefault="00000000">
      <w:pPr>
        <w:pStyle w:val="ListParagraph"/>
        <w:numPr>
          <w:ilvl w:val="0"/>
          <w:numId w:val="2"/>
        </w:numPr>
        <w:spacing w:after="90"/>
      </w:pPr>
      <w:r>
        <w:lastRenderedPageBreak/>
        <w:t>Reliable outbound connectivity is available for optional integrations (Entra ID, SMTP, Twilio WhatsApp, OpenAI/Azure OpenAI, Azure Speech) — the application degrades gracefully (features simply unavailable) when these are not configured, except that a misconfigured (partially-configured) Entra block is treated as “not configured” and fully disabled</w:t>
      </w:r>
    </w:p>
    <w:p w14:paraId="34F28C81" w14:textId="77777777" w:rsidR="00B93AC1" w:rsidRDefault="00000000">
      <w:pPr>
        <w:pStyle w:val="ListParagraph"/>
        <w:numPr>
          <w:ilvl w:val="0"/>
          <w:numId w:val="2"/>
        </w:numPr>
        <w:spacing w:after="90"/>
      </w:pPr>
      <w:r>
        <w:t>Server and client clocks are reasonably synchronized; shift time windows are computed against a hard-coded UTC+3 offset</w:t>
      </w:r>
    </w:p>
    <w:p w14:paraId="5804F336" w14:textId="77777777" w:rsidR="00B93AC1" w:rsidRDefault="00000000">
      <w:pPr>
        <w:pStyle w:val="Heading1"/>
        <w:pageBreakBefore/>
        <w:pBdr>
          <w:bottom w:val="single" w:sz="8" w:space="6" w:color="B7922B"/>
        </w:pBdr>
        <w:spacing w:after="200"/>
      </w:pPr>
      <w:bookmarkStart w:id="17" w:name="_Toc235887012"/>
      <w:r>
        <w:rPr>
          <w:b/>
          <w:bCs/>
          <w:color w:val="1F3864"/>
        </w:rPr>
        <w:lastRenderedPageBreak/>
        <w:t>3. System Architecture</w:t>
      </w:r>
      <w:bookmarkEnd w:id="17"/>
    </w:p>
    <w:p w14:paraId="50F3459B" w14:textId="77777777" w:rsidR="00B93AC1" w:rsidRDefault="00000000">
      <w:pPr>
        <w:pStyle w:val="Heading2"/>
        <w:spacing w:before="260" w:after="120"/>
      </w:pPr>
      <w:bookmarkStart w:id="18" w:name="_Toc235887013"/>
      <w:r>
        <w:rPr>
          <w:b/>
          <w:bCs/>
          <w:color w:val="2E5F8A"/>
        </w:rPr>
        <w:t>3.1 Technology Stack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D6BEE6B"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FC22B85" w14:textId="77777777" w:rsidR="00B93AC1" w:rsidRDefault="00000000">
            <w:r>
              <w:rPr>
                <w:b/>
                <w:bCs/>
                <w:color w:val="FFFFFF"/>
                <w:sz w:val="19"/>
                <w:szCs w:val="19"/>
              </w:rPr>
              <w:t>Layer</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70C497B" w14:textId="77777777" w:rsidR="00B93AC1" w:rsidRDefault="00000000">
            <w:r>
              <w:rPr>
                <w:b/>
                <w:bCs/>
                <w:color w:val="FFFFFF"/>
                <w:sz w:val="19"/>
                <w:szCs w:val="19"/>
              </w:rPr>
              <w:t>Technology</w:t>
            </w:r>
          </w:p>
        </w:tc>
      </w:tr>
      <w:tr w:rsidR="00B93AC1" w14:paraId="23B54C0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0A646BB" w14:textId="77777777" w:rsidR="00B93AC1" w:rsidRDefault="00000000">
            <w:r>
              <w:rPr>
                <w:sz w:val="19"/>
                <w:szCs w:val="19"/>
              </w:rPr>
              <w:t>Runtime / Framework</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5F42ED4" w14:textId="77777777" w:rsidR="00B93AC1" w:rsidRDefault="00000000">
            <w:r>
              <w:rPr>
                <w:sz w:val="19"/>
                <w:szCs w:val="19"/>
              </w:rPr>
              <w:t>ASP.NET Core 8 MVC (.NET 8), C#, nullable reference types enabled</w:t>
            </w:r>
          </w:p>
        </w:tc>
      </w:tr>
      <w:tr w:rsidR="00B93AC1" w14:paraId="6257040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D31F67D" w14:textId="77777777" w:rsidR="00B93AC1" w:rsidRDefault="00000000">
            <w:r>
              <w:rPr>
                <w:sz w:val="19"/>
                <w:szCs w:val="19"/>
              </w:rPr>
              <w:t>Data Access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0CA0CBB" w14:textId="77777777" w:rsidR="00B93AC1" w:rsidRDefault="00000000">
            <w:r>
              <w:rPr>
                <w:sz w:val="19"/>
                <w:szCs w:val="19"/>
              </w:rPr>
              <w:t xml:space="preserve">Entity Framework Core 8, code-first migrations, SQL Server / </w:t>
            </w:r>
            <w:proofErr w:type="spellStart"/>
            <w:r>
              <w:rPr>
                <w:sz w:val="19"/>
                <w:szCs w:val="19"/>
              </w:rPr>
              <w:t>LocalDB</w:t>
            </w:r>
            <w:proofErr w:type="spellEnd"/>
          </w:p>
        </w:tc>
      </w:tr>
      <w:tr w:rsidR="00B93AC1" w14:paraId="60B4CBD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F424CD2" w14:textId="77777777" w:rsidR="00B93AC1" w:rsidRDefault="00000000">
            <w:r>
              <w:rPr>
                <w:sz w:val="19"/>
                <w:szCs w:val="19"/>
              </w:rPr>
              <w:t>Identity</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D89F625" w14:textId="77777777" w:rsidR="00B93AC1" w:rsidRDefault="00000000">
            <w:r>
              <w:rPr>
                <w:sz w:val="19"/>
                <w:szCs w:val="19"/>
              </w:rPr>
              <w:t>ASP.NET Core Identity (</w:t>
            </w:r>
            <w:proofErr w:type="spellStart"/>
            <w:proofErr w:type="gramStart"/>
            <w:r>
              <w:rPr>
                <w:sz w:val="19"/>
                <w:szCs w:val="19"/>
              </w:rPr>
              <w:t>Microsoft.AspNetCore.Identity.EntityFrameworkCore</w:t>
            </w:r>
            <w:proofErr w:type="spellEnd"/>
            <w:proofErr w:type="gramEnd"/>
            <w:r>
              <w:rPr>
                <w:sz w:val="19"/>
                <w:szCs w:val="19"/>
              </w:rPr>
              <w:t>), custom RBAC layer on top</w:t>
            </w:r>
          </w:p>
        </w:tc>
      </w:tr>
      <w:tr w:rsidR="00B93AC1" w14:paraId="2CDF6D0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2FC242A" w14:textId="77777777" w:rsidR="00B93AC1" w:rsidRDefault="00000000">
            <w:r>
              <w:rPr>
                <w:sz w:val="19"/>
                <w:szCs w:val="19"/>
              </w:rPr>
              <w:t>External Login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040FCF" w14:textId="77777777" w:rsidR="00B93AC1" w:rsidRDefault="00000000">
            <w:proofErr w:type="spellStart"/>
            <w:proofErr w:type="gramStart"/>
            <w:r>
              <w:rPr>
                <w:sz w:val="19"/>
                <w:szCs w:val="19"/>
              </w:rPr>
              <w:t>Microsoft.AspNetCore.Authentication.OpenIdConnect</w:t>
            </w:r>
            <w:proofErr w:type="spellEnd"/>
            <w:proofErr w:type="gramEnd"/>
            <w:r>
              <w:rPr>
                <w:sz w:val="19"/>
                <w:szCs w:val="19"/>
              </w:rPr>
              <w:t xml:space="preserve"> — Microsoft Entra ID, conditionally registered</w:t>
            </w:r>
          </w:p>
        </w:tc>
      </w:tr>
      <w:tr w:rsidR="00B93AC1" w14:paraId="5676D8A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265ECD3" w14:textId="77777777" w:rsidR="00B93AC1" w:rsidRDefault="00000000">
            <w:r>
              <w:rPr>
                <w:sz w:val="19"/>
                <w:szCs w:val="19"/>
              </w:rPr>
              <w:t>Views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B3B213C" w14:textId="77777777" w:rsidR="00B93AC1" w:rsidRDefault="00000000">
            <w:r>
              <w:rPr>
                <w:sz w:val="19"/>
                <w:szCs w:val="19"/>
              </w:rPr>
              <w:t>Razor Views + Bootstrap 5.3 (LTR and RTL builds), Bootstrap Icons, vanilla JavaScript for AJAX widgets</w:t>
            </w:r>
          </w:p>
        </w:tc>
      </w:tr>
      <w:tr w:rsidR="00B93AC1" w14:paraId="63570F9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8637BFB" w14:textId="77777777" w:rsidR="00B93AC1" w:rsidRDefault="00000000">
            <w:r>
              <w:rPr>
                <w:sz w:val="19"/>
                <w:szCs w:val="19"/>
              </w:rPr>
              <w:t>Excel Export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B980DD3" w14:textId="77777777" w:rsidR="00B93AC1" w:rsidRDefault="00000000">
            <w:proofErr w:type="spellStart"/>
            <w:r>
              <w:rPr>
                <w:sz w:val="19"/>
                <w:szCs w:val="19"/>
              </w:rPr>
              <w:t>EPPlus</w:t>
            </w:r>
            <w:proofErr w:type="spellEnd"/>
            <w:r>
              <w:rPr>
                <w:sz w:val="19"/>
                <w:szCs w:val="19"/>
              </w:rPr>
              <w:t xml:space="preserve"> 7.5</w:t>
            </w:r>
          </w:p>
        </w:tc>
      </w:tr>
      <w:tr w:rsidR="00B93AC1" w14:paraId="45A80769"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DFF3AE7" w14:textId="77777777" w:rsidR="00B93AC1" w:rsidRDefault="00000000">
            <w:r>
              <w:rPr>
                <w:sz w:val="19"/>
                <w:szCs w:val="19"/>
              </w:rPr>
              <w:t>PDF Export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837839" w14:textId="77777777" w:rsidR="00B93AC1" w:rsidRDefault="00000000">
            <w:r>
              <w:rPr>
                <w:sz w:val="19"/>
                <w:szCs w:val="19"/>
              </w:rPr>
              <w:t xml:space="preserve">iText7 8.0 (+ </w:t>
            </w:r>
            <w:proofErr w:type="spellStart"/>
            <w:r>
              <w:rPr>
                <w:sz w:val="19"/>
                <w:szCs w:val="19"/>
              </w:rPr>
              <w:t>BouncyCastle</w:t>
            </w:r>
            <w:proofErr w:type="spellEnd"/>
            <w:r>
              <w:rPr>
                <w:sz w:val="19"/>
                <w:szCs w:val="19"/>
              </w:rPr>
              <w:t xml:space="preserve"> adapter)</w:t>
            </w:r>
          </w:p>
        </w:tc>
      </w:tr>
      <w:tr w:rsidR="00B93AC1" w14:paraId="055FF7B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A3125C7" w14:textId="77777777" w:rsidR="00B93AC1" w:rsidRDefault="00000000">
            <w:r>
              <w:rPr>
                <w:sz w:val="19"/>
                <w:szCs w:val="19"/>
              </w:rPr>
              <w:t>AI / LLM</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A832CF2" w14:textId="77777777" w:rsidR="00B93AC1" w:rsidRDefault="00000000">
            <w:proofErr w:type="spellStart"/>
            <w:r>
              <w:rPr>
                <w:sz w:val="19"/>
                <w:szCs w:val="19"/>
              </w:rPr>
              <w:t>Azure.AI.OpenAI</w:t>
            </w:r>
            <w:proofErr w:type="spellEnd"/>
            <w:r>
              <w:rPr>
                <w:sz w:val="19"/>
                <w:szCs w:val="19"/>
              </w:rPr>
              <w:t xml:space="preserve"> SDK (direct OpenAI key preferred, Azure OpenAI fallback), Azure Cognitive Services Speech (voice + talking-avatar)</w:t>
            </w:r>
          </w:p>
        </w:tc>
      </w:tr>
      <w:tr w:rsidR="00B93AC1" w14:paraId="71E9485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AFCD80" w14:textId="77777777" w:rsidR="00B93AC1" w:rsidRDefault="00000000">
            <w:r>
              <w:rPr>
                <w:sz w:val="19"/>
                <w:szCs w:val="19"/>
              </w:rPr>
              <w:t>Notifications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C6B780C" w14:textId="77777777" w:rsidR="00B93AC1" w:rsidRDefault="00000000">
            <w:r>
              <w:rPr>
                <w:sz w:val="19"/>
                <w:szCs w:val="19"/>
              </w:rPr>
              <w:t>SMTP (email), Twilio (WhatsApp)</w:t>
            </w:r>
          </w:p>
        </w:tc>
      </w:tr>
      <w:tr w:rsidR="00B93AC1" w14:paraId="0A2A49A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D880AE4" w14:textId="77777777" w:rsidR="00B93AC1" w:rsidRDefault="00000000">
            <w:r>
              <w:rPr>
                <w:sz w:val="19"/>
                <w:szCs w:val="19"/>
              </w:rPr>
              <w:t>Directory Integration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716A0FA" w14:textId="77777777" w:rsidR="00B93AC1" w:rsidRDefault="00000000">
            <w:r>
              <w:rPr>
                <w:sz w:val="19"/>
                <w:szCs w:val="19"/>
              </w:rPr>
              <w:t>Microsoft Graph (app-only) for Entra directory search/import</w:t>
            </w:r>
          </w:p>
        </w:tc>
      </w:tr>
      <w:tr w:rsidR="00B93AC1" w14:paraId="42013D43"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573873" w14:textId="77777777" w:rsidR="00B93AC1" w:rsidRDefault="00000000">
            <w:r>
              <w:rPr>
                <w:sz w:val="19"/>
                <w:szCs w:val="19"/>
              </w:rPr>
              <w:t>Logging</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41D4588" w14:textId="77777777" w:rsidR="00B93AC1" w:rsidRDefault="00000000">
            <w:proofErr w:type="spellStart"/>
            <w:r>
              <w:rPr>
                <w:sz w:val="19"/>
                <w:szCs w:val="19"/>
              </w:rPr>
              <w:t>Serilog</w:t>
            </w:r>
            <w:proofErr w:type="spellEnd"/>
            <w:r>
              <w:rPr>
                <w:sz w:val="19"/>
                <w:szCs w:val="19"/>
              </w:rPr>
              <w:t xml:space="preserve"> — console + rolling daily file sink (logs/sf-.log)</w:t>
            </w:r>
          </w:p>
        </w:tc>
      </w:tr>
      <w:tr w:rsidR="00B93AC1" w14:paraId="5C134847"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97F86C" w14:textId="77777777" w:rsidR="00B93AC1" w:rsidRDefault="00000000">
            <w:r>
              <w:rPr>
                <w:sz w:val="19"/>
                <w:szCs w:val="19"/>
              </w:rPr>
              <w:t>Caching</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5223335" w14:textId="77777777" w:rsidR="00B93AC1" w:rsidRDefault="00000000">
            <w:proofErr w:type="spellStart"/>
            <w:proofErr w:type="gramStart"/>
            <w:r>
              <w:rPr>
                <w:sz w:val="19"/>
                <w:szCs w:val="19"/>
              </w:rPr>
              <w:t>Microsoft.Extensions.Caching.Memory</w:t>
            </w:r>
            <w:proofErr w:type="spellEnd"/>
            <w:proofErr w:type="gramEnd"/>
            <w:r>
              <w:rPr>
                <w:sz w:val="19"/>
                <w:szCs w:val="19"/>
              </w:rPr>
              <w:t xml:space="preserve"> — 5-minute sliding cache for effective permissions, 2-minute cache for dashboard KPIs</w:t>
            </w:r>
          </w:p>
        </w:tc>
      </w:tr>
      <w:tr w:rsidR="00B93AC1" w14:paraId="546B8BA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AC8A554" w14:textId="77777777" w:rsidR="00B93AC1" w:rsidRDefault="00000000">
            <w:r>
              <w:rPr>
                <w:sz w:val="19"/>
                <w:szCs w:val="19"/>
              </w:rPr>
              <w:t>Mobile Shell</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7B8A0B" w14:textId="77777777" w:rsidR="00B93AC1" w:rsidRDefault="00000000">
            <w:r>
              <w:rPr>
                <w:sz w:val="19"/>
                <w:szCs w:val="19"/>
              </w:rPr>
              <w:t>.NET MAUI (net10.0), targeting Android / iOS / Mac Catalyst / Windows</w:t>
            </w:r>
          </w:p>
        </w:tc>
      </w:tr>
    </w:tbl>
    <w:p w14:paraId="3CD986B2" w14:textId="77777777" w:rsidR="00B93AC1" w:rsidRDefault="00B93AC1">
      <w:pPr>
        <w:spacing w:after="200"/>
      </w:pPr>
    </w:p>
    <w:p w14:paraId="00112C44" w14:textId="77777777" w:rsidR="00B93AC1" w:rsidRDefault="00000000">
      <w:pPr>
        <w:pStyle w:val="Heading2"/>
        <w:spacing w:before="260" w:after="120"/>
      </w:pPr>
      <w:bookmarkStart w:id="19" w:name="_Toc235887014"/>
      <w:r>
        <w:rPr>
          <w:b/>
          <w:bCs/>
          <w:color w:val="2E5F8A"/>
        </w:rPr>
        <w:t>3.2 Middleware Pipeline</w:t>
      </w:r>
      <w:bookmarkEnd w:id="19"/>
    </w:p>
    <w:p w14:paraId="2DDBD8C3" w14:textId="77777777" w:rsidR="00B93AC1" w:rsidRDefault="00000000">
      <w:pPr>
        <w:spacing w:after="140" w:line="276" w:lineRule="auto"/>
        <w:jc w:val="both"/>
      </w:pPr>
      <w:r>
        <w:t>Requests flow through the following ordered pipeline (</w:t>
      </w:r>
      <w:proofErr w:type="spellStart"/>
      <w:r>
        <w:t>Program.cs</w:t>
      </w:r>
      <w:proofErr w:type="spellEnd"/>
      <w:r>
        <w:t>):</w:t>
      </w:r>
    </w:p>
    <w:p w14:paraId="6617832F" w14:textId="77777777" w:rsidR="00B93AC1" w:rsidRDefault="00000000">
      <w:pPr>
        <w:spacing w:after="140" w:line="276" w:lineRule="auto"/>
        <w:jc w:val="both"/>
      </w:pPr>
      <w:r>
        <w:t>1.  Global exception handler + HSTS (outside Development)</w:t>
      </w:r>
    </w:p>
    <w:p w14:paraId="2F10A174" w14:textId="77777777" w:rsidR="00B93AC1" w:rsidRDefault="00000000">
      <w:pPr>
        <w:spacing w:after="140" w:line="276" w:lineRule="auto"/>
        <w:jc w:val="both"/>
      </w:pPr>
      <w:r>
        <w:t>2.  Response compression</w:t>
      </w:r>
    </w:p>
    <w:p w14:paraId="2C0EB0E4" w14:textId="77777777" w:rsidR="00B93AC1" w:rsidRDefault="00000000">
      <w:pPr>
        <w:spacing w:after="140" w:line="276" w:lineRule="auto"/>
        <w:jc w:val="both"/>
      </w:pPr>
      <w:r>
        <w:t>3.  HTTPS redirection</w:t>
      </w:r>
    </w:p>
    <w:p w14:paraId="4AA4D4D3" w14:textId="77777777" w:rsidR="00B93AC1" w:rsidRDefault="00000000">
      <w:pPr>
        <w:spacing w:after="140" w:line="276" w:lineRule="auto"/>
        <w:jc w:val="both"/>
      </w:pPr>
      <w:r>
        <w:t>4.  Custom security-headers middleware — sets X-Content-Type-Options, X-Frame-Options: DENY, Referrer-Policy, Permissions-Policy, and a hand-written Content-Security-Policy (deliberately permissive on connect-</w:t>
      </w:r>
      <w:proofErr w:type="spellStart"/>
      <w:r>
        <w:t>src</w:t>
      </w:r>
      <w:proofErr w:type="spellEnd"/>
      <w:r>
        <w:t>/media-</w:t>
      </w:r>
      <w:proofErr w:type="spellStart"/>
      <w:r>
        <w:t>src</w:t>
      </w:r>
      <w:proofErr w:type="spellEnd"/>
      <w:r>
        <w:t>/worker-</w:t>
      </w:r>
      <w:proofErr w:type="spellStart"/>
      <w:r>
        <w:t>src</w:t>
      </w:r>
      <w:proofErr w:type="spellEnd"/>
      <w:r>
        <w:t xml:space="preserve"> to support the AI Assistant's voice/avatar feature and OpenStreetMap/Leaflet map tiles for asset locations)</w:t>
      </w:r>
    </w:p>
    <w:p w14:paraId="30856CC2" w14:textId="77777777" w:rsidR="00B93AC1" w:rsidRDefault="00000000">
      <w:pPr>
        <w:spacing w:after="140" w:line="276" w:lineRule="auto"/>
        <w:jc w:val="both"/>
      </w:pPr>
      <w:r>
        <w:lastRenderedPageBreak/>
        <w:t>5.  Static files</w:t>
      </w:r>
    </w:p>
    <w:p w14:paraId="09AA1A9B" w14:textId="77777777" w:rsidR="00B93AC1" w:rsidRDefault="00000000">
      <w:pPr>
        <w:spacing w:after="140" w:line="276" w:lineRule="auto"/>
        <w:jc w:val="both"/>
      </w:pPr>
      <w:r>
        <w:t>6.  Routing</w:t>
      </w:r>
    </w:p>
    <w:p w14:paraId="5DCB74C3" w14:textId="77777777" w:rsidR="00B93AC1" w:rsidRDefault="00000000">
      <w:pPr>
        <w:spacing w:after="140" w:line="276" w:lineRule="auto"/>
        <w:jc w:val="both"/>
      </w:pPr>
      <w:r>
        <w:t>7.  Authentication</w:t>
      </w:r>
    </w:p>
    <w:p w14:paraId="614B4F7A" w14:textId="77777777" w:rsidR="00B93AC1" w:rsidRDefault="00000000">
      <w:pPr>
        <w:spacing w:after="140" w:line="276" w:lineRule="auto"/>
        <w:jc w:val="both"/>
      </w:pPr>
      <w:r>
        <w:t>8.  Authorization</w:t>
      </w:r>
    </w:p>
    <w:p w14:paraId="2134F814" w14:textId="77777777" w:rsidR="00B93AC1" w:rsidRDefault="00000000">
      <w:pPr>
        <w:spacing w:after="140" w:line="276" w:lineRule="auto"/>
        <w:jc w:val="both"/>
      </w:pPr>
      <w:r>
        <w:t>9.  Rate limiting (a named “ai” fixed-window policy: 15 requests/minute per user or IP, scoped to the AI Assistant endpoints)</w:t>
      </w:r>
    </w:p>
    <w:p w14:paraId="081DDB4E" w14:textId="77777777" w:rsidR="00B93AC1" w:rsidRDefault="00000000">
      <w:pPr>
        <w:spacing w:after="140" w:line="276" w:lineRule="auto"/>
        <w:jc w:val="both"/>
      </w:pPr>
      <w:r>
        <w:t>10. Default MVC route: {controller=Dashboard}/{action=Index}/{id?}</w:t>
      </w:r>
    </w:p>
    <w:p w14:paraId="7C72F01C" w14:textId="77777777" w:rsidR="00B93AC1" w:rsidRDefault="00000000">
      <w:pPr>
        <w:spacing w:after="140" w:line="276" w:lineRule="auto"/>
        <w:jc w:val="both"/>
      </w:pPr>
      <w:r>
        <w:t xml:space="preserve">At startup, the application runs </w:t>
      </w:r>
      <w:proofErr w:type="spellStart"/>
      <w:r>
        <w:t>DbSeeder.SeedAsync</w:t>
      </w:r>
      <w:proofErr w:type="spellEnd"/>
      <w:r>
        <w:t xml:space="preserve"> (which itself applies pending EF Core migrations) inside a scoped service resolution, then performs a data-consistency self-repair pass: any Draft schedule whose shifts reference groups from a different Work Area than the schedule itself is automatically rebuilt via the same rotation-fill and assignment-generation pipeline used at schedule creation time.</w:t>
      </w:r>
    </w:p>
    <w:p w14:paraId="60726BE3" w14:textId="77777777" w:rsidR="00B93AC1" w:rsidRDefault="00000000">
      <w:pPr>
        <w:spacing w:after="140" w:line="276" w:lineRule="auto"/>
        <w:jc w:val="both"/>
      </w:pPr>
      <w:r>
        <w:t xml:space="preserve">Two hardening details worth noting: the Kestrel “Server” response header is explicitly suppressed (reduces information disclosure about the hosting stack), and IIS's own automatic authentication is disabled so that a host-level authentication context can never leak into the application's </w:t>
      </w:r>
      <w:proofErr w:type="spellStart"/>
      <w:r>
        <w:t>ClaimsPrincipal</w:t>
      </w:r>
      <w:proofErr w:type="spellEnd"/>
      <w:r>
        <w:t>.</w:t>
      </w:r>
    </w:p>
    <w:p w14:paraId="20A1DE46" w14:textId="77777777" w:rsidR="00B93AC1" w:rsidRDefault="00000000">
      <w:pPr>
        <w:pStyle w:val="Heading2"/>
        <w:spacing w:before="260" w:after="120"/>
      </w:pPr>
      <w:bookmarkStart w:id="20" w:name="_Toc235887015"/>
      <w:r>
        <w:rPr>
          <w:b/>
          <w:bCs/>
          <w:color w:val="2E5F8A"/>
        </w:rPr>
        <w:t>3.3 Deployment Topology</w:t>
      </w:r>
      <w:bookmarkEnd w:id="20"/>
    </w:p>
    <w:p w14:paraId="7CD8F21A" w14:textId="77777777" w:rsidR="00B93AC1" w:rsidRDefault="00000000">
      <w:pPr>
        <w:spacing w:after="140" w:line="276" w:lineRule="auto"/>
        <w:jc w:val="both"/>
      </w:pPr>
      <w:proofErr w:type="spellStart"/>
      <w:r>
        <w:t>ShiftFlow.Web</w:t>
      </w:r>
      <w:proofErr w:type="spellEnd"/>
      <w:r>
        <w:t xml:space="preserve"> is deployed as a single server-rendered application instance (or a scaled-out set behind a load balancer, keeping in mind the in-memory permission/dashboard caches are per-instance and not distributed) against one SQL Server database. </w:t>
      </w:r>
      <w:proofErr w:type="spellStart"/>
      <w:r>
        <w:t>ShiftFlow.Mobile</w:t>
      </w:r>
      <w:proofErr w:type="spellEnd"/>
      <w:r>
        <w:t xml:space="preserve"> is a genuinely separate build artifact per platform (Android/iOS/Mac Catalyst/Windows) but contains no independent backend logic — it is purely a native WebView host pointed at a configured production URL, so a mobile app-store release requires no separate backend deployment beyond keeping </w:t>
      </w:r>
      <w:proofErr w:type="spellStart"/>
      <w:r>
        <w:t>ShiftFlow.Web's</w:t>
      </w:r>
      <w:proofErr w:type="spellEnd"/>
      <w:r>
        <w:t xml:space="preserve"> production URL stable.</w:t>
      </w:r>
    </w:p>
    <w:p w14:paraId="29CCC502" w14:textId="77777777" w:rsidR="00B93AC1" w:rsidRDefault="00000000">
      <w:pPr>
        <w:pStyle w:val="Heading1"/>
        <w:pageBreakBefore/>
        <w:pBdr>
          <w:bottom w:val="single" w:sz="8" w:space="6" w:color="B7922B"/>
        </w:pBdr>
        <w:spacing w:after="200"/>
      </w:pPr>
      <w:bookmarkStart w:id="21" w:name="_Toc235887016"/>
      <w:r>
        <w:rPr>
          <w:b/>
          <w:bCs/>
          <w:color w:val="1F3864"/>
        </w:rPr>
        <w:lastRenderedPageBreak/>
        <w:t>4. Authentication, Identity &amp; Access Control</w:t>
      </w:r>
      <w:bookmarkEnd w:id="21"/>
    </w:p>
    <w:p w14:paraId="2FAEB76B" w14:textId="77777777" w:rsidR="00B93AC1" w:rsidRDefault="00000000">
      <w:pPr>
        <w:pStyle w:val="Heading2"/>
        <w:spacing w:before="260" w:after="120"/>
      </w:pPr>
      <w:bookmarkStart w:id="22" w:name="_Toc235887017"/>
      <w:r>
        <w:rPr>
          <w:b/>
          <w:bCs/>
          <w:color w:val="2E5F8A"/>
        </w:rPr>
        <w:t>4.1 Authentication</w:t>
      </w:r>
      <w:bookmarkEnd w:id="22"/>
    </w:p>
    <w:p w14:paraId="5CBF479B" w14:textId="77777777" w:rsidR="00B93AC1" w:rsidRDefault="00000000">
      <w:pPr>
        <w:pStyle w:val="Heading3"/>
        <w:spacing w:before="200" w:after="100"/>
      </w:pPr>
      <w:r>
        <w:rPr>
          <w:b/>
          <w:bCs/>
          <w:color w:val="2E6E7E"/>
          <w:sz w:val="22"/>
          <w:szCs w:val="22"/>
        </w:rPr>
        <w:t>4.1.1 Local Login</w:t>
      </w:r>
    </w:p>
    <w:p w14:paraId="312AE6F1" w14:textId="77777777" w:rsidR="00B93AC1" w:rsidRDefault="00000000">
      <w:pPr>
        <w:spacing w:after="140" w:line="276" w:lineRule="auto"/>
        <w:jc w:val="both"/>
      </w:pPr>
      <w:r>
        <w:t xml:space="preserve">Users sign in with an email and password via ASP.NET Core Identity's </w:t>
      </w:r>
      <w:proofErr w:type="spellStart"/>
      <w:r>
        <w:t>SignInManager</w:t>
      </w:r>
      <w:proofErr w:type="spellEnd"/>
      <w:r>
        <w:t>, with lockout-on-failure protection (5 failed attempts triggers a 5-minute lockout). Deactivated accounts (</w:t>
      </w:r>
      <w:proofErr w:type="spellStart"/>
      <w:r>
        <w:t>IsActive</w:t>
      </w:r>
      <w:proofErr w:type="spellEnd"/>
      <w:r>
        <w:t xml:space="preserve"> = false) are rejected and signed back out even with correct credentials. A first-login temporary password carries a </w:t>
      </w:r>
      <w:proofErr w:type="spellStart"/>
      <w:r>
        <w:t>must_change_password</w:t>
      </w:r>
      <w:proofErr w:type="spellEnd"/>
      <w:r>
        <w:t xml:space="preserve"> claim, forcing a redirect to the Change Password screen before any other page is reachable.</w:t>
      </w:r>
    </w:p>
    <w:p w14:paraId="55EA7907" w14:textId="77777777" w:rsidR="00B93AC1" w:rsidRDefault="00000000">
      <w:pPr>
        <w:pStyle w:val="Heading3"/>
        <w:spacing w:before="200" w:after="100"/>
      </w:pPr>
      <w:r>
        <w:rPr>
          <w:b/>
          <w:bCs/>
          <w:color w:val="2E6E7E"/>
          <w:sz w:val="22"/>
          <w:szCs w:val="22"/>
        </w:rPr>
        <w:t>4.1.2 Microsoft Entra ID (Sign in with Microsoft)</w:t>
      </w:r>
    </w:p>
    <w:p w14:paraId="1F31D457" w14:textId="77777777" w:rsidR="00B93AC1" w:rsidRDefault="00000000">
      <w:pPr>
        <w:spacing w:after="140" w:line="276" w:lineRule="auto"/>
        <w:jc w:val="both"/>
      </w:pPr>
      <w:r>
        <w:t xml:space="preserve">When </w:t>
      </w:r>
      <w:proofErr w:type="spellStart"/>
      <w:proofErr w:type="gramStart"/>
      <w:r>
        <w:t>AzureAd:ClientId</w:t>
      </w:r>
      <w:proofErr w:type="spellEnd"/>
      <w:proofErr w:type="gramEnd"/>
      <w:r>
        <w:t xml:space="preserve"> and </w:t>
      </w:r>
      <w:proofErr w:type="spellStart"/>
      <w:proofErr w:type="gramStart"/>
      <w:r>
        <w:t>AzureAd:TenantId</w:t>
      </w:r>
      <w:proofErr w:type="spellEnd"/>
      <w:proofErr w:type="gramEnd"/>
      <w:r>
        <w:t xml:space="preserve"> are both configured, an additional OpenID Connect scheme (“</w:t>
      </w:r>
      <w:proofErr w:type="spellStart"/>
      <w:r>
        <w:t>EntraID</w:t>
      </w:r>
      <w:proofErr w:type="spellEnd"/>
      <w:r>
        <w:t>”) is registered, letting a user authenticate against the organization's Entra ID tenant. On callback, three cases are handled: an already-linked external login signs in directly; an email matching an existing local account auto-links the Entra login to it; a brand-new email auto-provisions a new account with no local password, defaulting to the lowest-privilege Technician role pending an admin's re-assignment. If Entra is not configured, the feature is hidden entirely and never attempted.</w:t>
      </w:r>
    </w:p>
    <w:p w14:paraId="55ABDC6E" w14:textId="77777777" w:rsidR="00B93AC1" w:rsidRDefault="00000000">
      <w:pPr>
        <w:pStyle w:val="Heading3"/>
        <w:spacing w:before="200" w:after="100"/>
      </w:pPr>
      <w:r>
        <w:rPr>
          <w:b/>
          <w:bCs/>
          <w:color w:val="2E6E7E"/>
          <w:sz w:val="22"/>
          <w:szCs w:val="22"/>
        </w:rPr>
        <w:t>4.1.3 Landing Page Routing</w:t>
      </w:r>
    </w:p>
    <w:p w14:paraId="3D344519" w14:textId="77777777" w:rsidR="00B93AC1" w:rsidRDefault="00000000">
      <w:pPr>
        <w:spacing w:after="140" w:line="276" w:lineRule="auto"/>
        <w:jc w:val="both"/>
      </w:pPr>
      <w:r>
        <w:t>After a successful sign-in, the user is routed based on role and permissions, so the landing page always matches the sidebar navigation they are about to see:</w:t>
      </w:r>
    </w:p>
    <w:p w14:paraId="194BA175" w14:textId="77777777" w:rsidR="00B93AC1" w:rsidRDefault="00000000">
      <w:pPr>
        <w:spacing w:before="120" w:after="60"/>
        <w:jc w:val="center"/>
      </w:pPr>
      <w:r>
        <w:rPr>
          <w:noProof/>
        </w:rPr>
        <w:lastRenderedPageBreak/>
        <w:drawing>
          <wp:inline distT="0" distB="0" distL="0" distR="0" wp14:anchorId="3F540A52" wp14:editId="161CC2A2">
            <wp:extent cx="5762625" cy="8334375"/>
            <wp:effectExtent l="0" t="0" r="0" b="0"/>
            <wp:docPr id="336882979" name="Picture 33688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8334375"/>
                    </a:xfrm>
                    <a:prstGeom prst="rect">
                      <a:avLst/>
                    </a:prstGeom>
                  </pic:spPr>
                </pic:pic>
              </a:graphicData>
            </a:graphic>
          </wp:inline>
        </w:drawing>
      </w:r>
    </w:p>
    <w:p w14:paraId="057DC306" w14:textId="77777777" w:rsidR="00B93AC1" w:rsidRDefault="00000000">
      <w:pPr>
        <w:spacing w:before="60" w:after="220"/>
        <w:jc w:val="center"/>
      </w:pPr>
      <w:r>
        <w:rPr>
          <w:i/>
          <w:iCs/>
          <w:color w:val="595959"/>
          <w:sz w:val="19"/>
          <w:szCs w:val="19"/>
        </w:rPr>
        <w:lastRenderedPageBreak/>
        <w:t>Figure 4.1 — Login and landing-page routing</w:t>
      </w:r>
    </w:p>
    <w:p w14:paraId="44AF7587" w14:textId="77777777" w:rsidR="00B93AC1" w:rsidRDefault="00000000">
      <w:pPr>
        <w:pStyle w:val="Heading2"/>
        <w:spacing w:before="260" w:after="120"/>
      </w:pPr>
      <w:bookmarkStart w:id="23" w:name="_Toc235887018"/>
      <w:r>
        <w:rPr>
          <w:b/>
          <w:bCs/>
          <w:color w:val="2E5F8A"/>
        </w:rPr>
        <w:t>4.2 Role-Based Access Control (RBAC) Model</w:t>
      </w:r>
      <w:bookmarkEnd w:id="23"/>
    </w:p>
    <w:p w14:paraId="1A3C864D" w14:textId="77777777" w:rsidR="00B93AC1" w:rsidRDefault="00000000">
      <w:pPr>
        <w:spacing w:after="140" w:line="276" w:lineRule="auto"/>
        <w:jc w:val="both"/>
      </w:pPr>
      <w:r>
        <w:t xml:space="preserve">Every state-changing or sensitive-viewing controller action is gated by an ASP.NET Core authorization Policy, one policy per permission name in the </w:t>
      </w:r>
      <w:proofErr w:type="spellStart"/>
      <w:r>
        <w:t>catalog</w:t>
      </w:r>
      <w:proofErr w:type="spellEnd"/>
      <w:r>
        <w:t xml:space="preserve">. A custom </w:t>
      </w:r>
      <w:proofErr w:type="spellStart"/>
      <w:r>
        <w:t>PermissionAuthorizationHandler</w:t>
      </w:r>
      <w:proofErr w:type="spellEnd"/>
      <w:r>
        <w:t xml:space="preserve"> resolves whether the current user holds that permission via </w:t>
      </w:r>
      <w:proofErr w:type="spellStart"/>
      <w:r>
        <w:t>PermissionService</w:t>
      </w:r>
      <w:proofErr w:type="spellEnd"/>
      <w:r>
        <w:t xml:space="preserve">, which computes an “effective permission set” per user with strict precedence: an explicit per-user Deny override always wins over an Allow override or a role-level grant; the effective set is cached in memory for 5 minutes (sliding), invalidated immediately on any override or role-grant change. A user holding the special </w:t>
      </w:r>
      <w:proofErr w:type="spellStart"/>
      <w:r>
        <w:t>System.IsAdmin</w:t>
      </w:r>
      <w:proofErr w:type="spellEnd"/>
      <w:r>
        <w:t xml:space="preserve"> permission is granted the entire </w:t>
      </w:r>
      <w:proofErr w:type="spellStart"/>
      <w:r>
        <w:t>catalog</w:t>
      </w:r>
      <w:proofErr w:type="spellEnd"/>
      <w:r>
        <w:t xml:space="preserve"> implicitly, including permissions added to the </w:t>
      </w:r>
      <w:proofErr w:type="spellStart"/>
      <w:r>
        <w:t>catalog</w:t>
      </w:r>
      <w:proofErr w:type="spellEnd"/>
      <w:r>
        <w:t xml:space="preserve"> after they received </w:t>
      </w:r>
      <w:proofErr w:type="spellStart"/>
      <w:r>
        <w:t>System.IsAdmin</w:t>
      </w:r>
      <w:proofErr w:type="spellEnd"/>
      <w:r>
        <w:t>.</w:t>
      </w:r>
    </w:p>
    <w:p w14:paraId="1EF8EBAD" w14:textId="77777777" w:rsidR="00B93AC1" w:rsidRDefault="00000000">
      <w:pPr>
        <w:spacing w:before="120" w:after="60"/>
        <w:jc w:val="center"/>
      </w:pPr>
      <w:r>
        <w:rPr>
          <w:noProof/>
        </w:rPr>
        <w:lastRenderedPageBreak/>
        <w:drawing>
          <wp:inline distT="0" distB="0" distL="0" distR="0" wp14:anchorId="68638855" wp14:editId="4D7209A8">
            <wp:extent cx="2800350" cy="7810500"/>
            <wp:effectExtent l="0" t="0" r="0" b="0"/>
            <wp:docPr id="1766771927" name="Picture 176677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0350" cy="7810500"/>
                    </a:xfrm>
                    <a:prstGeom prst="rect">
                      <a:avLst/>
                    </a:prstGeom>
                  </pic:spPr>
                </pic:pic>
              </a:graphicData>
            </a:graphic>
          </wp:inline>
        </w:drawing>
      </w:r>
    </w:p>
    <w:p w14:paraId="4E760C10" w14:textId="77777777" w:rsidR="00B93AC1" w:rsidRDefault="00000000">
      <w:pPr>
        <w:spacing w:before="60" w:after="220"/>
        <w:jc w:val="center"/>
      </w:pPr>
      <w:r>
        <w:rPr>
          <w:i/>
          <w:iCs/>
          <w:color w:val="595959"/>
          <w:sz w:val="19"/>
          <w:szCs w:val="19"/>
        </w:rPr>
        <w:t>Figure 4.2 — Permission evaluation flow</w:t>
      </w:r>
    </w:p>
    <w:p w14:paraId="21B98ED7" w14:textId="77777777" w:rsidR="00B93AC1" w:rsidRDefault="00000000">
      <w:pPr>
        <w:pStyle w:val="Heading2"/>
        <w:spacing w:before="260" w:after="120"/>
      </w:pPr>
      <w:bookmarkStart w:id="24" w:name="_Toc235887019"/>
      <w:r>
        <w:rPr>
          <w:b/>
          <w:bCs/>
          <w:color w:val="2E5F8A"/>
        </w:rPr>
        <w:t>4.3 Identity Roles</w:t>
      </w:r>
      <w:bookmarkEnd w:id="24"/>
    </w:p>
    <w:p w14:paraId="66A99D74" w14:textId="77777777" w:rsidR="00B93AC1" w:rsidRDefault="00000000">
      <w:pPr>
        <w:spacing w:after="140" w:line="276" w:lineRule="auto"/>
        <w:jc w:val="both"/>
      </w:pPr>
      <w:r>
        <w:lastRenderedPageBreak/>
        <w:t>Ten Identity roles are seeded at startup:</w:t>
      </w:r>
    </w:p>
    <w:p w14:paraId="140A52B2" w14:textId="77777777" w:rsidR="00B93AC1" w:rsidRDefault="00000000">
      <w:pPr>
        <w:pStyle w:val="ListParagraph"/>
        <w:numPr>
          <w:ilvl w:val="0"/>
          <w:numId w:val="2"/>
        </w:numPr>
        <w:spacing w:after="90"/>
      </w:pPr>
      <w:r>
        <w:t xml:space="preserve">Admin, </w:t>
      </w:r>
      <w:proofErr w:type="spellStart"/>
      <w:r>
        <w:t>ShiftManager</w:t>
      </w:r>
      <w:proofErr w:type="spellEnd"/>
      <w:r>
        <w:t>, Engineer, HR, Supervisor, Section Head, Senior Engineer, Operation Engineer, Technician, Vendor</w:t>
      </w:r>
    </w:p>
    <w:p w14:paraId="6B132B30" w14:textId="77777777" w:rsidR="00B93AC1" w:rsidRDefault="00000000">
      <w:pPr>
        <w:spacing w:after="140" w:line="276" w:lineRule="auto"/>
        <w:jc w:val="both"/>
      </w:pPr>
      <w:r>
        <w:t>The Vendor role is structurally distinct from the other nine: it holds no rows in the permission-</w:t>
      </w:r>
      <w:proofErr w:type="spellStart"/>
      <w:r>
        <w:t>catalog</w:t>
      </w:r>
      <w:proofErr w:type="spellEnd"/>
      <w:r>
        <w:t xml:space="preserve"> matrix at all, since Vendor accounts never touch the internal </w:t>
      </w:r>
      <w:proofErr w:type="spellStart"/>
      <w:r>
        <w:t>ShiftFlow</w:t>
      </w:r>
      <w:proofErr w:type="spellEnd"/>
      <w:r>
        <w:t xml:space="preserve"> application — they are confined entirely to the separate Vendor Portal area (Section 12), where authorization is enforced by role membership plus an explicit per-request ownership check, not by the permission </w:t>
      </w:r>
      <w:proofErr w:type="spellStart"/>
      <w:r>
        <w:t>catalog</w:t>
      </w:r>
      <w:proofErr w:type="spellEnd"/>
      <w:r>
        <w:t>.</w:t>
      </w:r>
    </w:p>
    <w:p w14:paraId="596CB6F0" w14:textId="77777777" w:rsidR="00B93AC1" w:rsidRDefault="00000000">
      <w:pPr>
        <w:pStyle w:val="Heading2"/>
        <w:spacing w:before="260" w:after="120"/>
      </w:pPr>
      <w:bookmarkStart w:id="25" w:name="_Toc235887020"/>
      <w:r>
        <w:rPr>
          <w:b/>
          <w:bCs/>
          <w:color w:val="2E5F8A"/>
        </w:rPr>
        <w:t xml:space="preserve">4.4 Permission </w:t>
      </w:r>
      <w:proofErr w:type="spellStart"/>
      <w:r>
        <w:rPr>
          <w:b/>
          <w:bCs/>
          <w:color w:val="2E5F8A"/>
        </w:rPr>
        <w:t>Catalog</w:t>
      </w:r>
      <w:proofErr w:type="spellEnd"/>
      <w:r>
        <w:rPr>
          <w:b/>
          <w:bCs/>
          <w:color w:val="2E5F8A"/>
        </w:rPr>
        <w:t xml:space="preserve"> and Role Matrix</w:t>
      </w:r>
      <w:bookmarkEnd w:id="25"/>
    </w:p>
    <w:p w14:paraId="3AB3019C" w14:textId="77777777" w:rsidR="00B93AC1" w:rsidRDefault="00000000">
      <w:pPr>
        <w:spacing w:after="140" w:line="276" w:lineRule="auto"/>
        <w:jc w:val="both"/>
      </w:pPr>
      <w:r>
        <w:t xml:space="preserve">The complete permission </w:t>
      </w:r>
      <w:proofErr w:type="spellStart"/>
      <w:r>
        <w:t>catalog</w:t>
      </w:r>
      <w:proofErr w:type="spellEnd"/>
      <w:r>
        <w:t xml:space="preserve"> (45 permissions across 10 categories) and the exact role-to-permission matrix as seeded are reproduced in full in Appendix A and Appendix B, since they are authoritative reference tables rather than narrative content.</w:t>
      </w:r>
    </w:p>
    <w:p w14:paraId="00519125" w14:textId="77777777" w:rsidR="00B93AC1" w:rsidRDefault="00000000">
      <w:pPr>
        <w:spacing w:after="140" w:line="276" w:lineRule="auto"/>
        <w:jc w:val="both"/>
      </w:pPr>
      <w:r>
        <w:t xml:space="preserve">The </w:t>
      </w:r>
      <w:proofErr w:type="spellStart"/>
      <w:r>
        <w:t>catalog</w:t>
      </w:r>
      <w:proofErr w:type="spellEnd"/>
      <w:r>
        <w:t xml:space="preserve"> is also actively curated on every application boot: three legacy permission names (</w:t>
      </w:r>
      <w:proofErr w:type="spellStart"/>
      <w:r>
        <w:t>Shift.Manage</w:t>
      </w:r>
      <w:proofErr w:type="spellEnd"/>
      <w:r>
        <w:t>, the un-</w:t>
      </w:r>
      <w:proofErr w:type="spellStart"/>
      <w:r>
        <w:t>namespaced</w:t>
      </w:r>
      <w:proofErr w:type="spellEnd"/>
      <w:r>
        <w:t xml:space="preserve"> </w:t>
      </w:r>
      <w:proofErr w:type="spellStart"/>
      <w:r>
        <w:t>IsAdmin</w:t>
      </w:r>
      <w:proofErr w:type="spellEnd"/>
      <w:r>
        <w:t xml:space="preserve">, and </w:t>
      </w:r>
      <w:proofErr w:type="spellStart"/>
      <w:r>
        <w:t>Report.View</w:t>
      </w:r>
      <w:proofErr w:type="spellEnd"/>
      <w:r>
        <w:t>/</w:t>
      </w:r>
      <w:proofErr w:type="spellStart"/>
      <w:r>
        <w:t>Report.Export</w:t>
      </w:r>
      <w:proofErr w:type="spellEnd"/>
      <w:r>
        <w:t xml:space="preserve">) are automatically retired — their rows are removed from the Permissions, </w:t>
      </w:r>
      <w:proofErr w:type="spellStart"/>
      <w:r>
        <w:t>RolePermissions</w:t>
      </w:r>
      <w:proofErr w:type="spellEnd"/>
      <w:r>
        <w:t xml:space="preserve">, and </w:t>
      </w:r>
      <w:proofErr w:type="spellStart"/>
      <w:r>
        <w:t>UserPermissions</w:t>
      </w:r>
      <w:proofErr w:type="spellEnd"/>
      <w:r>
        <w:t xml:space="preserve"> tables — reflecting features that were removed or renamed since those permissions were first introduced.</w:t>
      </w:r>
    </w:p>
    <w:p w14:paraId="5439F941" w14:textId="77777777" w:rsidR="00B93AC1" w:rsidRDefault="00000000">
      <w:pPr>
        <w:pStyle w:val="Heading2"/>
        <w:spacing w:before="260" w:after="120"/>
      </w:pPr>
      <w:bookmarkStart w:id="26" w:name="_Toc235887021"/>
      <w:r>
        <w:rPr>
          <w:b/>
          <w:bCs/>
          <w:color w:val="2E5F8A"/>
        </w:rPr>
        <w:t>4.5 RBAC Administration</w:t>
      </w:r>
      <w:bookmarkEnd w:id="26"/>
    </w:p>
    <w:p w14:paraId="4F1C1106" w14:textId="77777777" w:rsidR="00B93AC1" w:rsidRDefault="00000000">
      <w:pPr>
        <w:spacing w:after="140" w:line="276" w:lineRule="auto"/>
        <w:jc w:val="both"/>
      </w:pPr>
      <w:r>
        <w:t xml:space="preserve">A dedicated administration area (gated by </w:t>
      </w:r>
      <w:proofErr w:type="spellStart"/>
      <w:r>
        <w:t>Rbac.Manage</w:t>
      </w:r>
      <w:proofErr w:type="spellEnd"/>
      <w:r>
        <w:t>) provides:</w:t>
      </w:r>
    </w:p>
    <w:p w14:paraId="02C5F650" w14:textId="77777777" w:rsidR="00B93AC1" w:rsidRDefault="00000000">
      <w:pPr>
        <w:pStyle w:val="ListParagraph"/>
        <w:numPr>
          <w:ilvl w:val="0"/>
          <w:numId w:val="2"/>
        </w:numPr>
        <w:spacing w:after="90"/>
      </w:pPr>
      <w:r>
        <w:t>Role CRUD — creating and deleting Identity roles (deletion blocked while any user still holds the role)</w:t>
      </w:r>
    </w:p>
    <w:p w14:paraId="7F871A73" w14:textId="77777777" w:rsidR="00B93AC1" w:rsidRDefault="00000000">
      <w:pPr>
        <w:pStyle w:val="ListParagraph"/>
        <w:numPr>
          <w:ilvl w:val="0"/>
          <w:numId w:val="2"/>
        </w:numPr>
        <w:spacing w:after="90"/>
      </w:pPr>
      <w:r>
        <w:t>Bulk role assignment — adding/removing multiple roles across multiple selected users in one operation</w:t>
      </w:r>
    </w:p>
    <w:p w14:paraId="7D0EA13E" w14:textId="77777777" w:rsidR="00B93AC1" w:rsidRDefault="00000000">
      <w:pPr>
        <w:pStyle w:val="ListParagraph"/>
        <w:numPr>
          <w:ilvl w:val="0"/>
          <w:numId w:val="2"/>
        </w:numPr>
        <w:spacing w:after="90"/>
      </w:pPr>
      <w:r>
        <w:t>A role-permission grid — checkbox matrix per role, saved as a diff against current grants</w:t>
      </w:r>
    </w:p>
    <w:p w14:paraId="354CB4D8" w14:textId="77777777" w:rsidR="00B93AC1" w:rsidRDefault="00000000">
      <w:pPr>
        <w:pStyle w:val="ListParagraph"/>
        <w:numPr>
          <w:ilvl w:val="0"/>
          <w:numId w:val="2"/>
        </w:numPr>
        <w:spacing w:after="90"/>
      </w:pPr>
      <w:r>
        <w:t>Per-user permission overrides — explicit Allow/Deny entries layered on top of a user's role-derived permissions, shown alongside the role-inherited baseline for clarity</w:t>
      </w:r>
    </w:p>
    <w:p w14:paraId="5AC29CE8" w14:textId="77777777" w:rsidR="00B93AC1" w:rsidRDefault="00000000">
      <w:pPr>
        <w:pStyle w:val="Heading2"/>
        <w:spacing w:before="260" w:after="120"/>
      </w:pPr>
      <w:bookmarkStart w:id="27" w:name="_Toc235887022"/>
      <w:r>
        <w:rPr>
          <w:b/>
          <w:bCs/>
          <w:color w:val="2E5F8A"/>
        </w:rPr>
        <w:t>4.6 User Account Management</w:t>
      </w:r>
      <w:bookmarkEnd w:id="27"/>
    </w:p>
    <w:p w14:paraId="770A5355" w14:textId="77777777" w:rsidR="00B93AC1" w:rsidRDefault="00000000">
      <w:pPr>
        <w:pStyle w:val="ListParagraph"/>
        <w:numPr>
          <w:ilvl w:val="0"/>
          <w:numId w:val="2"/>
        </w:numPr>
        <w:spacing w:after="90"/>
      </w:pPr>
      <w:r>
        <w:t>Directory: filterable by role, work area (derived dynamically from active group membership, not stored), and free-text search</w:t>
      </w:r>
    </w:p>
    <w:p w14:paraId="622BE906" w14:textId="77777777" w:rsidR="00B93AC1" w:rsidRDefault="00000000">
      <w:pPr>
        <w:pStyle w:val="ListParagraph"/>
        <w:numPr>
          <w:ilvl w:val="0"/>
          <w:numId w:val="2"/>
        </w:numPr>
        <w:spacing w:after="90"/>
      </w:pPr>
      <w:r>
        <w:t>Create: generates a cryptographically random temporary password (guaranteed upper/lower/digit/special character mix), assigns the chosen role, flags the account for a forced password change, and delivers credentials via email and, if a phone number is present, WhatsApp</w:t>
      </w:r>
    </w:p>
    <w:p w14:paraId="499782D7" w14:textId="77777777" w:rsidR="00B93AC1" w:rsidRDefault="00000000">
      <w:pPr>
        <w:pStyle w:val="ListParagraph"/>
        <w:numPr>
          <w:ilvl w:val="0"/>
          <w:numId w:val="2"/>
        </w:numPr>
        <w:spacing w:after="90"/>
      </w:pPr>
      <w:r>
        <w:t>Delete: blocked for self-deletion; if the database rejects the delete due to foreign-key-protected activity history (shift assignments, audit records), the user is shown a friendly message recommending deactivation instead of deletion</w:t>
      </w:r>
    </w:p>
    <w:p w14:paraId="54834F04" w14:textId="77777777" w:rsidR="00B93AC1" w:rsidRDefault="00000000">
      <w:pPr>
        <w:pStyle w:val="ListParagraph"/>
        <w:numPr>
          <w:ilvl w:val="0"/>
          <w:numId w:val="2"/>
        </w:numPr>
        <w:spacing w:after="90"/>
      </w:pPr>
      <w:r>
        <w:t>Deactivate / Reactivate: soft-disables login without deleting history; deactivated users are rejected at every login attempt</w:t>
      </w:r>
    </w:p>
    <w:p w14:paraId="4C7B2F48" w14:textId="77777777" w:rsidR="00B93AC1" w:rsidRDefault="00000000">
      <w:pPr>
        <w:pStyle w:val="ListParagraph"/>
        <w:numPr>
          <w:ilvl w:val="0"/>
          <w:numId w:val="2"/>
        </w:numPr>
        <w:spacing w:after="90"/>
      </w:pPr>
      <w:r>
        <w:t xml:space="preserve">Entra Directory Search / </w:t>
      </w:r>
      <w:proofErr w:type="gramStart"/>
      <w:r>
        <w:t>Import:</w:t>
      </w:r>
      <w:proofErr w:type="gramEnd"/>
      <w:r>
        <w:t xml:space="preserve"> looks up users in the organization's Entra ID directory via Microsoft Graph and imports them as Entra-only accounts (no local password) that auto-link on their first Microsoft sign-in</w:t>
      </w:r>
    </w:p>
    <w:p w14:paraId="2CD1CD66" w14:textId="77777777" w:rsidR="00B93AC1" w:rsidRDefault="00000000">
      <w:pPr>
        <w:pStyle w:val="ListParagraph"/>
        <w:numPr>
          <w:ilvl w:val="0"/>
          <w:numId w:val="2"/>
        </w:numPr>
        <w:spacing w:after="90"/>
      </w:pPr>
      <w:r>
        <w:t>Self-service profile: Profile/</w:t>
      </w:r>
      <w:proofErr w:type="spellStart"/>
      <w:r>
        <w:t>MyMetrics</w:t>
      </w:r>
      <w:proofErr w:type="spellEnd"/>
      <w:r>
        <w:t xml:space="preserve"> builds attendance KPIs, task KPIs, overtime-shift counts, and group-membership history for any user (admin-facing) or the caller only (self-service, no special permission required)</w:t>
      </w:r>
    </w:p>
    <w:p>
      <w:pPr>
        <w:spacing w:before="120" w:after="60"/>
        <w:jc w:val="center"/>
      </w:pPr>
      <w:r>
        <w:rPr>
          <w:noProof/>
        </w:rPr>
        <w:drawing>
          <wp:inline distT="0" distB="0" distL="0" distR="0">
            <wp:extent cx="3200400" cy="4830792"/>
            <wp:effectExtent l="0" t="0" r="0" b="0"/>
            <wp:docPr id="900000001" name="Picture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00400" cy="4830792"/>
                    </a:xfrm>
                    <a:prstGeom prst="rect">
                      <a:avLst/>
                    </a:prstGeom>
                  </pic:spPr>
                </pic:pic>
              </a:graphicData>
            </a:graphic>
          </wp:inline>
        </w:drawing>
      </w:r>
    </w:p>
    <w:p>
      <w:pPr>
        <w:spacing w:before="60" w:after="220"/>
        <w:jc w:val="center"/>
      </w:pPr>
      <w:r>
        <w:rPr>
          <w:i/>
          <w:iCs/>
          <w:color w:val="595959"/>
          <w:sz w:val="19"/>
          <w:szCs w:val="19"/>
        </w:rPr>
        <w:t>Screenshot 4.1 — Login screen</w:t>
      </w:r>
    </w:p>
    <w:p w14:paraId="07C19FA5" w14:textId="77777777" w:rsidR="00B93AC1" w:rsidRDefault="00000000">
      <w:pPr>
        <w:pStyle w:val="Heading1"/>
        <w:pageBreakBefore/>
        <w:pBdr>
          <w:bottom w:val="single" w:sz="8" w:space="6" w:color="B7922B"/>
        </w:pBdr>
        <w:spacing w:after="200"/>
      </w:pPr>
      <w:bookmarkStart w:id="28" w:name="_Toc235887023"/>
      <w:r>
        <w:rPr>
          <w:b/>
          <w:bCs/>
          <w:color w:val="1F3864"/>
        </w:rPr>
        <w:lastRenderedPageBreak/>
        <w:t>5. Functional Requirements — Shift Scheduling</w:t>
      </w:r>
      <w:bookmarkEnd w:id="28"/>
    </w:p>
    <w:p w14:paraId="2A162B66" w14:textId="77777777" w:rsidR="00B93AC1" w:rsidRDefault="00000000">
      <w:pPr>
        <w:pStyle w:val="Heading2"/>
        <w:spacing w:before="260" w:after="120"/>
      </w:pPr>
      <w:bookmarkStart w:id="29" w:name="_Toc235887024"/>
      <w:r>
        <w:rPr>
          <w:b/>
          <w:bCs/>
          <w:color w:val="2E5F8A"/>
        </w:rPr>
        <w:t>5.1 Work Areas and Shift Groups</w:t>
      </w:r>
      <w:bookmarkEnd w:id="29"/>
    </w:p>
    <w:p w14:paraId="2F8BB336" w14:textId="77777777" w:rsidR="00B93AC1" w:rsidRDefault="00000000">
      <w:pPr>
        <w:spacing w:after="140" w:line="276" w:lineRule="auto"/>
        <w:jc w:val="both"/>
      </w:pPr>
      <w:r>
        <w:t xml:space="preserve">A Work Area represents a physical or organizational site. Every Work Area is automatically provisioned with exactly five fixed Shift Groups — A, B, C, D, and F (there is deliberately no “E,” to avoid visual confusion with the Evening shift code) — both at initial seeding and automatically whenever a new Work Area is created. Deactivating a Work Area does not hard-delete its groups (they are referenced by historical shift and attendance data); </w:t>
      </w:r>
      <w:proofErr w:type="gramStart"/>
      <w:r>
        <w:t>instead</w:t>
      </w:r>
      <w:proofErr w:type="gramEnd"/>
      <w:r>
        <w:t xml:space="preserve"> its groups are deactivated and any open group memberships are force-closed.</w:t>
      </w:r>
    </w:p>
    <w:p w14:paraId="1D66D937" w14:textId="77777777" w:rsidR="00B93AC1" w:rsidRDefault="00000000">
      <w:pPr>
        <w:pStyle w:val="Heading2"/>
        <w:spacing w:before="260" w:after="120"/>
      </w:pPr>
      <w:bookmarkStart w:id="30" w:name="_Toc235887025"/>
      <w:r>
        <w:rPr>
          <w:b/>
          <w:bCs/>
          <w:color w:val="2E5F8A"/>
        </w:rPr>
        <w:t>5.2 Rotation Templates</w:t>
      </w:r>
      <w:bookmarkEnd w:id="30"/>
    </w:p>
    <w:p w14:paraId="0DA7C81C" w14:textId="77777777" w:rsidR="00B93AC1" w:rsidRDefault="00000000">
      <w:pPr>
        <w:spacing w:after="140" w:line="276" w:lineRule="auto"/>
        <w:jc w:val="both"/>
      </w:pPr>
      <w:r>
        <w:t>A Rotation Template defines a reusable 5-day repeating pattern: for each of the 5 days, which group works Morning, which works Evening, which works Night — any group not named for a given day is implicitly Off that day. The seeded default template (“Standard 5-Day A-B-C-D-F”) rotates each group forward by one shift per day across the cycle. A schedule may instead be built with a one-off inline rotation defined at creation time (persisted as its own auto-named template), or — if no template is attached at all — fall back to a hard-coded default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047D686D"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8B48554"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06BD955" w14:textId="77777777" w:rsidR="00B93AC1" w:rsidRDefault="00000000">
            <w:r>
              <w:rPr>
                <w:b/>
                <w:bCs/>
                <w:color w:val="FFFFFF"/>
                <w:sz w:val="19"/>
                <w:szCs w:val="19"/>
              </w:rPr>
              <w:t>Requirement</w:t>
            </w:r>
          </w:p>
        </w:tc>
      </w:tr>
      <w:tr w:rsidR="00B93AC1" w14:paraId="40524D4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A1BC934" w14:textId="77777777" w:rsidR="00B93AC1" w:rsidRDefault="00000000">
            <w:r>
              <w:rPr>
                <w:sz w:val="19"/>
                <w:szCs w:val="19"/>
              </w:rPr>
              <w:t>FR-SCHED-01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02C526" w14:textId="77777777" w:rsidR="00B93AC1" w:rsidRDefault="00000000">
            <w:r>
              <w:rPr>
                <w:sz w:val="19"/>
                <w:szCs w:val="19"/>
              </w:rPr>
              <w:t xml:space="preserve">The system shall allow a user holding </w:t>
            </w:r>
            <w:proofErr w:type="spellStart"/>
            <w:proofErr w:type="gramStart"/>
            <w:r>
              <w:rPr>
                <w:sz w:val="19"/>
                <w:szCs w:val="19"/>
              </w:rPr>
              <w:t>Schedule.Template.Manage</w:t>
            </w:r>
            <w:proofErr w:type="spellEnd"/>
            <w:proofErr w:type="gramEnd"/>
            <w:r>
              <w:rPr>
                <w:sz w:val="19"/>
                <w:szCs w:val="19"/>
              </w:rPr>
              <w:t xml:space="preserve"> to create, edit, and mark rotation templates as default or inactive.</w:t>
            </w:r>
          </w:p>
        </w:tc>
      </w:tr>
      <w:tr w:rsidR="00B93AC1" w14:paraId="729F066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06B43AF" w14:textId="77777777" w:rsidR="00B93AC1" w:rsidRDefault="00000000">
            <w:r>
              <w:rPr>
                <w:sz w:val="19"/>
                <w:szCs w:val="19"/>
              </w:rPr>
              <w:t>FR-SCHED-02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E104E78" w14:textId="77777777" w:rsidR="00B93AC1" w:rsidRDefault="00000000">
            <w:r>
              <w:rPr>
                <w:sz w:val="19"/>
                <w:szCs w:val="19"/>
              </w:rPr>
              <w:t xml:space="preserve">Every Work Area shall always have exactly five Shift Groups (A, B, C, D, F), </w:t>
            </w:r>
            <w:proofErr w:type="gramStart"/>
            <w:r>
              <w:rPr>
                <w:sz w:val="19"/>
                <w:szCs w:val="19"/>
              </w:rPr>
              <w:t>auto-provisioned</w:t>
            </w:r>
            <w:proofErr w:type="gramEnd"/>
            <w:r>
              <w:rPr>
                <w:sz w:val="19"/>
                <w:szCs w:val="19"/>
              </w:rPr>
              <w:t xml:space="preserve"> on creation.</w:t>
            </w:r>
          </w:p>
        </w:tc>
      </w:tr>
      <w:tr w:rsidR="00B93AC1" w14:paraId="1072089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9C612E2" w14:textId="77777777" w:rsidR="00B93AC1" w:rsidRDefault="00000000">
            <w:r>
              <w:rPr>
                <w:sz w:val="19"/>
                <w:szCs w:val="19"/>
              </w:rPr>
              <w:t>FR-SCHED-03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ECF440A" w14:textId="77777777" w:rsidR="00B93AC1" w:rsidRDefault="00000000">
            <w:r>
              <w:rPr>
                <w:sz w:val="19"/>
                <w:szCs w:val="19"/>
              </w:rPr>
              <w:t>A Rotation Template Day shall define Morning/Evening/Night group assignments only; Off status is derived, not stored.</w:t>
            </w:r>
          </w:p>
        </w:tc>
      </w:tr>
    </w:tbl>
    <w:p w14:paraId="01C0D50A" w14:textId="77777777" w:rsidR="00B93AC1" w:rsidRDefault="00B93AC1">
      <w:pPr>
        <w:spacing w:after="200"/>
      </w:pPr>
    </w:p>
    <w:p w14:paraId="5DB992FC" w14:textId="77777777" w:rsidR="00B93AC1" w:rsidRDefault="00000000">
      <w:pPr>
        <w:pStyle w:val="Heading2"/>
        <w:spacing w:before="260" w:after="120"/>
      </w:pPr>
      <w:bookmarkStart w:id="31" w:name="_Toc235887026"/>
      <w:r>
        <w:rPr>
          <w:b/>
          <w:bCs/>
          <w:color w:val="2E5F8A"/>
        </w:rPr>
        <w:t>5.3 Schedule Lifecycle</w:t>
      </w:r>
      <w:bookmarkEnd w:id="31"/>
    </w:p>
    <w:p w14:paraId="3348A9C9" w14:textId="77777777" w:rsidR="00B93AC1" w:rsidRDefault="00000000">
      <w:pPr>
        <w:spacing w:after="140" w:line="276" w:lineRule="auto"/>
        <w:jc w:val="both"/>
      </w:pPr>
      <w:r>
        <w:t xml:space="preserve">A Shift Schedule progresses through three statuses: Draft, Published, and Archived. Creating a schedule is a three-step pipeline executed in one operation: the schedule shell is created (Draft), then every </w:t>
      </w:r>
      <w:proofErr w:type="spellStart"/>
      <w:r>
        <w:t>DailyGroupShift</w:t>
      </w:r>
      <w:proofErr w:type="spellEnd"/>
      <w:r>
        <w:t xml:space="preserve"> row is generated for its date range by applying the rotation template day-by-day (this wipes and regenerates the full group/day plan — the operational source of truth), then every individual employee's </w:t>
      </w:r>
      <w:proofErr w:type="spellStart"/>
      <w:r>
        <w:t>ShiftAssignment</w:t>
      </w:r>
      <w:proofErr w:type="spellEnd"/>
      <w:r>
        <w:t xml:space="preserve"> is generated by expanding the plan against currently active group memberships.</w:t>
      </w:r>
    </w:p>
    <w:p w14:paraId="05A66581" w14:textId="77777777" w:rsidR="00B93AC1" w:rsidRDefault="00000000">
      <w:pPr>
        <w:spacing w:before="120" w:after="60"/>
        <w:jc w:val="center"/>
      </w:pPr>
      <w:r>
        <w:rPr>
          <w:noProof/>
        </w:rPr>
        <w:lastRenderedPageBreak/>
        <w:drawing>
          <wp:inline distT="0" distB="0" distL="0" distR="0" wp14:anchorId="2AE957A3" wp14:editId="54D3C761">
            <wp:extent cx="5762625" cy="5038725"/>
            <wp:effectExtent l="0" t="0" r="0" b="0"/>
            <wp:docPr id="1424829796" name="Picture 142482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038725"/>
                    </a:xfrm>
                    <a:prstGeom prst="rect">
                      <a:avLst/>
                    </a:prstGeom>
                  </pic:spPr>
                </pic:pic>
              </a:graphicData>
            </a:graphic>
          </wp:inline>
        </w:drawing>
      </w:r>
    </w:p>
    <w:p w14:paraId="5B90C567" w14:textId="77777777" w:rsidR="00B93AC1" w:rsidRDefault="00000000">
      <w:pPr>
        <w:spacing w:before="60" w:after="220"/>
        <w:jc w:val="center"/>
      </w:pPr>
      <w:r>
        <w:rPr>
          <w:i/>
          <w:iCs/>
          <w:color w:val="595959"/>
          <w:sz w:val="19"/>
          <w:szCs w:val="19"/>
        </w:rPr>
        <w:t>Figure 5.1 — Schedule creation and publication sequence</w:t>
      </w:r>
    </w:p>
    <w:p w14:paraId="5BF1DB74" w14:textId="77777777" w:rsidR="00B93AC1" w:rsidRDefault="00000000">
      <w:pPr>
        <w:spacing w:after="140" w:line="276" w:lineRule="auto"/>
        <w:jc w:val="both"/>
      </w:pPr>
      <w:r>
        <w:t xml:space="preserve">Non-scheduler users can only ever see a schedule once it is Published — Draft schedules are visible only to holders of scheduling permissions. Archiving a schedule blocks any further assignment regeneration or manual overrides against it; deleting a </w:t>
      </w:r>
      <w:proofErr w:type="gramStart"/>
      <w:r>
        <w:t>schedule cascades</w:t>
      </w:r>
      <w:proofErr w:type="gramEnd"/>
      <w:r>
        <w:t xml:space="preserve"> to its generated shift and assignment data.</w:t>
      </w:r>
    </w:p>
    <w:p w14:paraId="687CE594" w14:textId="77777777" w:rsidR="00B93AC1" w:rsidRDefault="00000000">
      <w:pPr>
        <w:pStyle w:val="Heading2"/>
        <w:spacing w:before="260" w:after="120"/>
      </w:pPr>
      <w:bookmarkStart w:id="32" w:name="_Toc235887027"/>
      <w:r>
        <w:rPr>
          <w:b/>
          <w:bCs/>
          <w:color w:val="2E5F8A"/>
        </w:rPr>
        <w:t>5.4 Manual Planner and Overrides</w:t>
      </w:r>
      <w:bookmarkEnd w:id="32"/>
    </w:p>
    <w:p w14:paraId="1A8042F3" w14:textId="77777777" w:rsidR="00B93AC1" w:rsidRDefault="00000000">
      <w:pPr>
        <w:spacing w:after="140" w:line="276" w:lineRule="auto"/>
        <w:jc w:val="both"/>
      </w:pPr>
      <w:r>
        <w:t>A 14-day rolling planner grid lets a scheduler (</w:t>
      </w:r>
      <w:proofErr w:type="spellStart"/>
      <w:proofErr w:type="gramStart"/>
      <w:r>
        <w:t>Schedule.Override.Apply</w:t>
      </w:r>
      <w:proofErr w:type="spellEnd"/>
      <w:proofErr w:type="gramEnd"/>
      <w:r>
        <w:t xml:space="preserve">) edit an individual group's shift type for a specific date directly, immediately patching both the </w:t>
      </w:r>
      <w:proofErr w:type="spellStart"/>
      <w:r>
        <w:t>DailyGroupShift</w:t>
      </w:r>
      <w:proofErr w:type="spellEnd"/>
      <w:r>
        <w:t xml:space="preserve"> plan row and any already-generated </w:t>
      </w:r>
      <w:proofErr w:type="spellStart"/>
      <w:r>
        <w:t>ShiftAssignment</w:t>
      </w:r>
      <w:proofErr w:type="spellEnd"/>
      <w:r>
        <w:t xml:space="preserve"> rows so the two stay consistent. A swap mode exchanges two groups' shift types on the same date in one action. Every single-cell override is recorded as an auditable </w:t>
      </w:r>
      <w:proofErr w:type="spellStart"/>
      <w:r>
        <w:t>ShiftOverride</w:t>
      </w:r>
      <w:proofErr w:type="spellEnd"/>
      <w:r>
        <w:t xml:space="preserve"> row (original value, new value, reason, who, when) and can be reverted, restoring the original value and removing the audit row. The whole plan for a schedule can also be wiped and regenerated from its rotation template in one action. All override operations are blocked once a schedule is Archived.</w:t>
      </w:r>
    </w:p>
    <w:p w14:paraId="45951222" w14:textId="77777777" w:rsidR="00B93AC1" w:rsidRDefault="00000000">
      <w:pPr>
        <w:pStyle w:val="Heading2"/>
        <w:spacing w:before="260" w:after="120"/>
      </w:pPr>
      <w:bookmarkStart w:id="33" w:name="_Toc235887028"/>
      <w:r>
        <w:rPr>
          <w:b/>
          <w:bCs/>
          <w:color w:val="2E5F8A"/>
        </w:rPr>
        <w:t>5.5 Group Membership Management</w:t>
      </w:r>
      <w:bookmarkEnd w:id="33"/>
    </w:p>
    <w:p w14:paraId="02E5827D" w14:textId="77777777" w:rsidR="00B93AC1" w:rsidRDefault="00000000">
      <w:pPr>
        <w:spacing w:after="140" w:line="276" w:lineRule="auto"/>
        <w:jc w:val="both"/>
      </w:pPr>
      <w:r>
        <w:lastRenderedPageBreak/>
        <w:t>Assigning an employee to a Shift Group closes any existing open membership and opens a new one from a chosen effective date. Membership changes automatically propagate to already-generated assignments, but only for shifts still in Draft status — an Active or Closed shift's already-recorded attendance and roster data is never silently rewritten by a later membership change.</w:t>
      </w:r>
    </w:p>
    <w:p w14:paraId="39CBAA9C" w14:textId="77777777" w:rsidR="00B93AC1" w:rsidRDefault="00000000">
      <w:pPr>
        <w:pStyle w:val="Heading2"/>
        <w:spacing w:before="260" w:after="120"/>
      </w:pPr>
      <w:bookmarkStart w:id="34" w:name="_Toc235887029"/>
      <w:r>
        <w:rPr>
          <w:b/>
          <w:bCs/>
          <w:color w:val="2E5F8A"/>
        </w:rPr>
        <w:t>5.6 Export</w:t>
      </w:r>
      <w:bookmarkEnd w:id="34"/>
    </w:p>
    <w:p w14:paraId="555CFB2A" w14:textId="77777777" w:rsidR="00B93AC1" w:rsidRDefault="00000000">
      <w:pPr>
        <w:spacing w:after="140" w:line="276" w:lineRule="auto"/>
        <w:jc w:val="both"/>
      </w:pPr>
      <w:r>
        <w:t>Schedules can be exported as a styled monthly Excel workbook or PDF roster grid — groups as rows, days as columns, single-letter shift codes (M/E/N/O) — suitable for printed physical posting.</w:t>
      </w:r>
    </w:p>
    <w:p>
      <w:pPr>
        <w:spacing w:before="120" w:after="60"/>
        <w:jc w:val="center"/>
      </w:pPr>
      <w:r>
        <w:rPr>
          <w:noProof/>
        </w:rPr>
        <w:drawing>
          <wp:inline distT="0" distB="0" distL="0" distR="0">
            <wp:extent cx="5762625" cy="3704545"/>
            <wp:effectExtent l="0" t="0" r="0" b="0"/>
            <wp:docPr id="900000002" name="Picture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704545"/>
                    </a:xfrm>
                    <a:prstGeom prst="rect">
                      <a:avLst/>
                    </a:prstGeom>
                  </pic:spPr>
                </pic:pic>
              </a:graphicData>
            </a:graphic>
          </wp:inline>
        </w:drawing>
      </w:r>
    </w:p>
    <w:p>
      <w:pPr>
        <w:spacing w:before="60" w:after="220"/>
        <w:jc w:val="center"/>
      </w:pPr>
      <w:r>
        <w:rPr>
          <w:i/>
          <w:iCs/>
          <w:color w:val="595959"/>
          <w:sz w:val="19"/>
          <w:szCs w:val="19"/>
        </w:rPr>
        <w:t>Screenshot 5.1 — Shift schedule (Shift Maker) view</w:t>
      </w:r>
    </w:p>
    <w:p w14:paraId="6B1C5897" w14:textId="77777777" w:rsidR="00B93AC1" w:rsidRDefault="00000000">
      <w:pPr>
        <w:pStyle w:val="Heading1"/>
        <w:pageBreakBefore/>
        <w:pBdr>
          <w:bottom w:val="single" w:sz="8" w:space="6" w:color="B7922B"/>
        </w:pBdr>
        <w:spacing w:after="200"/>
      </w:pPr>
      <w:bookmarkStart w:id="35" w:name="_Toc235887030"/>
      <w:r>
        <w:rPr>
          <w:b/>
          <w:bCs/>
          <w:color w:val="1F3864"/>
        </w:rPr>
        <w:lastRenderedPageBreak/>
        <w:t>6. Functional Requirements — Shift Operations</w:t>
      </w:r>
      <w:bookmarkEnd w:id="35"/>
    </w:p>
    <w:p w14:paraId="397F8CFF" w14:textId="77777777" w:rsidR="00B93AC1" w:rsidRDefault="00000000">
      <w:pPr>
        <w:pStyle w:val="Heading2"/>
        <w:spacing w:before="260" w:after="120"/>
      </w:pPr>
      <w:bookmarkStart w:id="36" w:name="_Toc235887031"/>
      <w:r>
        <w:rPr>
          <w:b/>
          <w:bCs/>
          <w:color w:val="2E5F8A"/>
        </w:rPr>
        <w:t>6.1 Access Model</w:t>
      </w:r>
      <w:bookmarkEnd w:id="36"/>
    </w:p>
    <w:p w14:paraId="6D50DB17" w14:textId="77777777" w:rsidR="00B93AC1" w:rsidRDefault="00000000">
      <w:pPr>
        <w:spacing w:after="140" w:line="276" w:lineRule="auto"/>
        <w:jc w:val="both"/>
      </w:pPr>
      <w:r>
        <w:t xml:space="preserve">A non-manager user (without </w:t>
      </w:r>
      <w:proofErr w:type="spellStart"/>
      <w:r>
        <w:t>ShiftOps.ManageAll</w:t>
      </w:r>
      <w:proofErr w:type="spellEnd"/>
      <w:r>
        <w:t xml:space="preserve">) may act on a given shift only if the shift's group belongs to their own current Work Area, or if they are personally rostered on that specific shift (covering a temporarily transferred or overtime employee acting on a shift outside their </w:t>
      </w:r>
      <w:proofErr w:type="gramStart"/>
      <w:r>
        <w:t>home Work</w:t>
      </w:r>
      <w:proofErr w:type="gramEnd"/>
      <w:r>
        <w:t xml:space="preserve"> Area). This rule applies consistently across activation, attendance, task, and incident actions.</w:t>
      </w:r>
    </w:p>
    <w:p w14:paraId="51F1F3FF" w14:textId="77777777" w:rsidR="00B93AC1" w:rsidRDefault="00000000">
      <w:pPr>
        <w:pStyle w:val="Heading2"/>
        <w:spacing w:before="260" w:after="120"/>
      </w:pPr>
      <w:bookmarkStart w:id="37" w:name="_Toc235887032"/>
      <w:r>
        <w:rPr>
          <w:b/>
          <w:bCs/>
          <w:color w:val="2E5F8A"/>
        </w:rPr>
        <w:t>6.2 Shift Lifecycle</w:t>
      </w:r>
      <w:bookmarkEnd w:id="37"/>
    </w:p>
    <w:p w14:paraId="4A2A542E" w14:textId="77777777" w:rsidR="00B93AC1" w:rsidRDefault="00000000">
      <w:pPr>
        <w:spacing w:before="120" w:after="60"/>
        <w:jc w:val="center"/>
      </w:pPr>
      <w:r>
        <w:rPr>
          <w:noProof/>
        </w:rPr>
        <w:lastRenderedPageBreak/>
        <w:drawing>
          <wp:inline distT="0" distB="0" distL="0" distR="0" wp14:anchorId="5B94B2CC" wp14:editId="729C1ECA">
            <wp:extent cx="3648075" cy="7972425"/>
            <wp:effectExtent l="0" t="0" r="0" b="0"/>
            <wp:docPr id="1984420017" name="Picture 198442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48075" cy="7972425"/>
                    </a:xfrm>
                    <a:prstGeom prst="rect">
                      <a:avLst/>
                    </a:prstGeom>
                  </pic:spPr>
                </pic:pic>
              </a:graphicData>
            </a:graphic>
          </wp:inline>
        </w:drawing>
      </w:r>
    </w:p>
    <w:p w14:paraId="54EC3AAE" w14:textId="77777777" w:rsidR="00B93AC1" w:rsidRDefault="00000000">
      <w:pPr>
        <w:spacing w:before="60" w:after="220"/>
        <w:jc w:val="center"/>
      </w:pPr>
      <w:r>
        <w:rPr>
          <w:i/>
          <w:iCs/>
          <w:color w:val="595959"/>
          <w:sz w:val="19"/>
          <w:szCs w:val="19"/>
        </w:rPr>
        <w:t xml:space="preserve">Figure 6.1 — </w:t>
      </w:r>
      <w:proofErr w:type="spellStart"/>
      <w:r>
        <w:rPr>
          <w:i/>
          <w:iCs/>
          <w:color w:val="595959"/>
          <w:sz w:val="19"/>
          <w:szCs w:val="19"/>
        </w:rPr>
        <w:t>DailyGroupShift</w:t>
      </w:r>
      <w:proofErr w:type="spellEnd"/>
      <w:r>
        <w:rPr>
          <w:i/>
          <w:iCs/>
          <w:color w:val="595959"/>
          <w:sz w:val="19"/>
          <w:szCs w:val="19"/>
        </w:rPr>
        <w:t xml:space="preserve"> lifecycle</w:t>
      </w:r>
    </w:p>
    <w:p w14:paraId="05941A7A" w14:textId="77777777" w:rsidR="00B93AC1" w:rsidRDefault="00000000">
      <w:pPr>
        <w:spacing w:after="140" w:line="276" w:lineRule="auto"/>
        <w:jc w:val="both"/>
      </w:pPr>
      <w:r>
        <w:lastRenderedPageBreak/>
        <w:t xml:space="preserve">A </w:t>
      </w:r>
      <w:proofErr w:type="spellStart"/>
      <w:r>
        <w:t>DailyGroupShift</w:t>
      </w:r>
      <w:proofErr w:type="spellEnd"/>
      <w:r>
        <w:t xml:space="preserve"> starts Draft (as generated by the schedule pipeline), becomes Active when a scheduler or supervisor activates it (stamping </w:t>
      </w:r>
      <w:proofErr w:type="spellStart"/>
      <w:r>
        <w:t>ActivatedAt</w:t>
      </w:r>
      <w:proofErr w:type="spellEnd"/>
      <w:r>
        <w:t xml:space="preserve">), and becomes Closed when the closing supervisor formally closes it (stamping </w:t>
      </w:r>
      <w:proofErr w:type="spellStart"/>
      <w:r>
        <w:t>ClosedAt</w:t>
      </w:r>
      <w:proofErr w:type="spellEnd"/>
      <w:r>
        <w:t>). Attendance, task, and incident actions are only permitted while the shift is Active; task creation/deletion and overrides are blocked once Closed.</w:t>
      </w:r>
    </w:p>
    <w:p w14:paraId="1DC87810" w14:textId="77777777" w:rsidR="00B93AC1" w:rsidRDefault="00000000">
      <w:pPr>
        <w:pStyle w:val="Heading2"/>
        <w:spacing w:before="260" w:after="120"/>
      </w:pPr>
      <w:bookmarkStart w:id="38" w:name="_Toc235887033"/>
      <w:r>
        <w:rPr>
          <w:b/>
          <w:bCs/>
          <w:color w:val="2E5F8A"/>
        </w:rPr>
        <w:t>6.3 Attendance Management</w:t>
      </w:r>
      <w:bookmarkEnd w:id="38"/>
    </w:p>
    <w:p w14:paraId="2EB2CB11" w14:textId="77777777" w:rsidR="00B93AC1" w:rsidRDefault="00000000">
      <w:pPr>
        <w:spacing w:after="140" w:line="276" w:lineRule="auto"/>
        <w:jc w:val="both"/>
      </w:pPr>
      <w:r>
        <w:t xml:space="preserve">Each roster member's attendance is tracked as one of: Scheduled, Present, Late, Absent, Excused, </w:t>
      </w:r>
      <w:proofErr w:type="spellStart"/>
      <w:r>
        <w:t>OnLeave</w:t>
      </w:r>
      <w:proofErr w:type="spellEnd"/>
      <w:r>
        <w:t xml:space="preserve">, or Replaced (a parallel, slightly narrower set — Scheduled/Present/Late/Absent/Excused — applies to Overtime roster members). Marking a member Present or Late auto-stamps a clock-in time on first transition; marking Absent, </w:t>
      </w:r>
      <w:proofErr w:type="spellStart"/>
      <w:r>
        <w:t>OnLeave</w:t>
      </w:r>
      <w:proofErr w:type="spellEnd"/>
      <w:r>
        <w:t>, or Replaced clears any recorded clock-out time.</w:t>
      </w:r>
    </w:p>
    <w:p w14:paraId="1C250912" w14:textId="77777777" w:rsidR="00B93AC1" w:rsidRDefault="00000000">
      <w:pPr>
        <w:pStyle w:val="Heading2"/>
        <w:spacing w:before="260" w:after="120"/>
      </w:pPr>
      <w:bookmarkStart w:id="39" w:name="_Toc235887034"/>
      <w:r>
        <w:rPr>
          <w:b/>
          <w:bCs/>
          <w:color w:val="2E5F8A"/>
        </w:rPr>
        <w:t>6.4 Task Management and Automatic Handover</w:t>
      </w:r>
      <w:bookmarkEnd w:id="39"/>
    </w:p>
    <w:p w14:paraId="53D9AC5D" w14:textId="77777777" w:rsidR="00B93AC1" w:rsidRDefault="00000000">
      <w:pPr>
        <w:spacing w:after="140" w:line="276" w:lineRule="auto"/>
        <w:jc w:val="both"/>
      </w:pPr>
      <w:r>
        <w:t xml:space="preserve">A Shift Task belongs to one </w:t>
      </w:r>
      <w:proofErr w:type="spellStart"/>
      <w:r>
        <w:t>DailyGroupShift</w:t>
      </w:r>
      <w:proofErr w:type="spellEnd"/>
      <w:r>
        <w:t xml:space="preserve">, may be assigned to a specific employee or left unassigned (whole group), and may be flagged mandatory-for-handover. Its status progresses through Pending, InProgress, Done, Blocked, or </w:t>
      </w:r>
      <w:proofErr w:type="spellStart"/>
      <w:r>
        <w:t>HandedOver</w:t>
      </w:r>
      <w:proofErr w:type="spellEnd"/>
      <w:r>
        <w:t xml:space="preserve">. Every status change is recorded to an auditable completion history, and the task's own assignee may update or delete it even without broader shift-management rights. When a shift is closed, every task not already Done or </w:t>
      </w:r>
      <w:proofErr w:type="spellStart"/>
      <w:r>
        <w:t>HandedOver</w:t>
      </w:r>
      <w:proofErr w:type="spellEnd"/>
      <w:r>
        <w:t xml:space="preserve"> is automatically rolled forward onto the group's next shift as a brand-new task (preserving title, description, and the mandatory flag, and recording which original task it was rolled over from), while the original task's status flips to </w:t>
      </w:r>
      <w:proofErr w:type="spellStart"/>
      <w:r>
        <w:t>HandedOver</w:t>
      </w:r>
      <w:proofErr w:type="spellEnd"/>
      <w:r>
        <w:t>. If no future shift exists to hand the task over to, the shift closure is blocked entirely rather than silently dropping the task.</w:t>
      </w:r>
    </w:p>
    <w:p w14:paraId="60B647CC" w14:textId="77777777" w:rsidR="00B93AC1" w:rsidRDefault="00000000">
      <w:pPr>
        <w:spacing w:before="120" w:after="60"/>
        <w:jc w:val="center"/>
      </w:pPr>
      <w:r>
        <w:rPr>
          <w:noProof/>
        </w:rPr>
        <w:lastRenderedPageBreak/>
        <w:drawing>
          <wp:inline distT="0" distB="0" distL="0" distR="0" wp14:anchorId="6A560DB0" wp14:editId="0257FEC5">
            <wp:extent cx="2676525" cy="7877175"/>
            <wp:effectExtent l="0" t="0" r="0" b="0"/>
            <wp:docPr id="1839209955" name="Picture 183920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76525" cy="7877175"/>
                    </a:xfrm>
                    <a:prstGeom prst="rect">
                      <a:avLst/>
                    </a:prstGeom>
                  </pic:spPr>
                </pic:pic>
              </a:graphicData>
            </a:graphic>
          </wp:inline>
        </w:drawing>
      </w:r>
    </w:p>
    <w:p w14:paraId="4BED390C" w14:textId="77777777" w:rsidR="00B93AC1" w:rsidRDefault="00000000">
      <w:pPr>
        <w:spacing w:before="60" w:after="220"/>
        <w:jc w:val="center"/>
      </w:pPr>
      <w:r>
        <w:rPr>
          <w:i/>
          <w:iCs/>
          <w:color w:val="595959"/>
          <w:sz w:val="19"/>
          <w:szCs w:val="19"/>
        </w:rPr>
        <w:t>Figure 6.2 — Shift closure and task handover</w:t>
      </w:r>
    </w:p>
    <w:p w14:paraId="66B25653" w14:textId="77777777" w:rsidR="00B93AC1" w:rsidRDefault="00000000">
      <w:pPr>
        <w:pStyle w:val="Heading2"/>
        <w:spacing w:before="260" w:after="120"/>
      </w:pPr>
      <w:bookmarkStart w:id="40" w:name="_Toc235887035"/>
      <w:r>
        <w:rPr>
          <w:b/>
          <w:bCs/>
          <w:color w:val="2E5F8A"/>
        </w:rPr>
        <w:t>6.5 Incident Management</w:t>
      </w:r>
      <w:bookmarkEnd w:id="40"/>
    </w:p>
    <w:p w14:paraId="62A6AD9B" w14:textId="77777777" w:rsidR="00B93AC1" w:rsidRDefault="00000000">
      <w:pPr>
        <w:spacing w:after="140" w:line="276" w:lineRule="auto"/>
        <w:jc w:val="both"/>
      </w:pPr>
      <w:r>
        <w:lastRenderedPageBreak/>
        <w:t>Incidents record severity (Low/Medium/High/Critical) and status (Open/</w:t>
      </w:r>
      <w:proofErr w:type="spellStart"/>
      <w:r>
        <w:t>UnderInvestigation</w:t>
      </w:r>
      <w:proofErr w:type="spellEnd"/>
      <w:r>
        <w:t>/Resolved/Closed). If no closing report yet exists for the shift when the first incident is logged, one is automatically created so an incident is never orphaned from its parent report even before formal closure. Resolving or closing an incident stamps a resolution timestamp.</w:t>
      </w:r>
    </w:p>
    <w:p w14:paraId="2F5EEC06" w14:textId="77777777" w:rsidR="00B93AC1" w:rsidRDefault="00000000">
      <w:pPr>
        <w:pStyle w:val="Heading2"/>
        <w:spacing w:before="260" w:after="120"/>
      </w:pPr>
      <w:bookmarkStart w:id="41" w:name="_Toc235887036"/>
      <w:r>
        <w:rPr>
          <w:b/>
          <w:bCs/>
          <w:color w:val="2E5F8A"/>
        </w:rPr>
        <w:t>6.6 Shift Closure and Reporting</w:t>
      </w:r>
      <w:bookmarkEnd w:id="41"/>
    </w:p>
    <w:p w14:paraId="67917E6A" w14:textId="77777777" w:rsidR="00B93AC1" w:rsidRDefault="00000000">
      <w:pPr>
        <w:spacing w:after="140" w:line="276" w:lineRule="auto"/>
        <w:jc w:val="both"/>
      </w:pPr>
      <w:r>
        <w:t xml:space="preserve">Closing a shift requires a non-empty summary, computes attendee/absent counts from the final roster state, creates the </w:t>
      </w:r>
      <w:proofErr w:type="spellStart"/>
      <w:r>
        <w:t>ShiftReport</w:t>
      </w:r>
      <w:proofErr w:type="spellEnd"/>
      <w:r>
        <w:t xml:space="preserve"> record, performs the task-handover pass described above, and accepts file attachments — validated (extension allowlist plus magic-byte signature check) and stored under </w:t>
      </w:r>
      <w:proofErr w:type="spellStart"/>
      <w:r>
        <w:t>App_Data</w:t>
      </w:r>
      <w:proofErr w:type="spellEnd"/>
      <w:r>
        <w:t>/uploads/</w:t>
      </w:r>
      <w:proofErr w:type="spellStart"/>
      <w:r>
        <w:t>shiftreports</w:t>
      </w:r>
      <w:proofErr w:type="spellEnd"/>
      <w:r>
        <w:t>/{</w:t>
      </w:r>
      <w:proofErr w:type="spellStart"/>
      <w:r>
        <w:t>reportId</w:t>
      </w:r>
      <w:proofErr w:type="spellEnd"/>
      <w:r>
        <w:t xml:space="preserve">}/, outside </w:t>
      </w:r>
      <w:proofErr w:type="spellStart"/>
      <w:r>
        <w:t>wwwroot</w:t>
      </w:r>
      <w:proofErr w:type="spellEnd"/>
      <w:r>
        <w:t xml:space="preserve"> and therefore unreachable except through an authenticated, ownership-checked download action. Rejected files are reported back to the closing supervisor without failing the rest of the closure.</w:t>
      </w:r>
    </w:p>
    <w:p w14:paraId="53AB9959" w14:textId="77777777" w:rsidR="00B93AC1" w:rsidRDefault="00000000">
      <w:pPr>
        <w:pStyle w:val="Heading2"/>
        <w:spacing w:before="260" w:after="120"/>
      </w:pPr>
      <w:bookmarkStart w:id="42" w:name="_Toc235887037"/>
      <w:r>
        <w:rPr>
          <w:b/>
          <w:bCs/>
          <w:color w:val="2E5F8A"/>
        </w:rPr>
        <w:t>6.7 History and Personal Views</w:t>
      </w:r>
      <w:bookmarkEnd w:id="42"/>
    </w:p>
    <w:p w14:paraId="7926DA4C" w14:textId="77777777" w:rsidR="00B93AC1" w:rsidRDefault="00000000">
      <w:pPr>
        <w:pStyle w:val="ListParagraph"/>
        <w:numPr>
          <w:ilvl w:val="0"/>
          <w:numId w:val="2"/>
        </w:numPr>
        <w:spacing w:after="90"/>
      </w:pPr>
      <w:r>
        <w:t>History: a paginated, filterable list of Closed shifts, scoped to the caller's own Work Area unless they hold organization-wide reporting rights</w:t>
      </w:r>
    </w:p>
    <w:p w14:paraId="6291962F" w14:textId="77777777" w:rsidR="00B93AC1" w:rsidRDefault="00000000">
      <w:pPr>
        <w:pStyle w:val="ListParagraph"/>
        <w:numPr>
          <w:ilvl w:val="0"/>
          <w:numId w:val="2"/>
        </w:numPr>
        <w:spacing w:after="90"/>
      </w:pPr>
      <w:r>
        <w:t>My Schedule: a personal calendar of the caller's own upcoming assignments, restricted to Published schedules and their current Work Area</w:t>
      </w:r>
    </w:p>
    <w:p>
      <w:pPr>
        <w:spacing w:before="120" w:after="60"/>
        <w:jc w:val="center"/>
      </w:pPr>
      <w:r>
        <w:rPr>
          <w:noProof/>
        </w:rPr>
        <w:drawing>
          <wp:inline distT="0" distB="0" distL="0" distR="0">
            <wp:extent cx="5762625" cy="3753939"/>
            <wp:effectExtent l="0" t="0" r="0" b="0"/>
            <wp:docPr id="900000003" name="Picture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753939"/>
                    </a:xfrm>
                    <a:prstGeom prst="rect">
                      <a:avLst/>
                    </a:prstGeom>
                  </pic:spPr>
                </pic:pic>
              </a:graphicData>
            </a:graphic>
          </wp:inline>
        </w:drawing>
      </w:r>
    </w:p>
    <w:p>
      <w:pPr>
        <w:spacing w:before="60" w:after="220"/>
        <w:jc w:val="center"/>
      </w:pPr>
      <w:r>
        <w:rPr>
          <w:i/>
          <w:iCs/>
          <w:color w:val="595959"/>
          <w:sz w:val="19"/>
          <w:szCs w:val="19"/>
        </w:rPr>
        <w:t>Screenshot 6.1 — Live Shift Dashboard (Shift Operations)</w:t>
      </w:r>
    </w:p>
    <w:p w14:paraId="063B7D97" w14:textId="77777777" w:rsidR="00B93AC1" w:rsidRDefault="00000000">
      <w:pPr>
        <w:pStyle w:val="Heading1"/>
        <w:pageBreakBefore/>
        <w:pBdr>
          <w:bottom w:val="single" w:sz="8" w:space="6" w:color="B7922B"/>
        </w:pBdr>
        <w:spacing w:after="200"/>
      </w:pPr>
      <w:bookmarkStart w:id="43" w:name="_Toc235887038"/>
      <w:r>
        <w:rPr>
          <w:b/>
          <w:bCs/>
          <w:color w:val="1F3864"/>
        </w:rPr>
        <w:lastRenderedPageBreak/>
        <w:t>7. Functional Requirements — Change Requests</w:t>
      </w:r>
      <w:bookmarkEnd w:id="43"/>
    </w:p>
    <w:p w14:paraId="334DCEA4" w14:textId="77777777" w:rsidR="00B93AC1" w:rsidRDefault="00000000">
      <w:pPr>
        <w:pStyle w:val="Heading2"/>
        <w:spacing w:before="260" w:after="120"/>
      </w:pPr>
      <w:bookmarkStart w:id="44" w:name="_Toc235887039"/>
      <w:r>
        <w:rPr>
          <w:b/>
          <w:bCs/>
          <w:color w:val="2E5F8A"/>
        </w:rPr>
        <w:t>7.1 Request Types</w:t>
      </w:r>
      <w:bookmarkEnd w:id="44"/>
    </w:p>
    <w:p w14:paraId="4AFD39AD" w14:textId="77777777" w:rsidR="00B93AC1" w:rsidRDefault="00000000">
      <w:pPr>
        <w:spacing w:after="140" w:line="276" w:lineRule="auto"/>
        <w:jc w:val="both"/>
      </w:pPr>
      <w:r>
        <w:t xml:space="preserve">The system supports six change-request types: Absence, Swap, Replacement, Overtime, </w:t>
      </w:r>
      <w:proofErr w:type="spellStart"/>
      <w:r>
        <w:t>TempGroupChange</w:t>
      </w:r>
      <w:proofErr w:type="spellEnd"/>
      <w:r>
        <w:t xml:space="preserve"> (“Temp Transfer”), and </w:t>
      </w:r>
      <w:proofErr w:type="spellStart"/>
      <w:r>
        <w:t>PermanentGroupChange</w:t>
      </w:r>
      <w:proofErr w:type="spellEnd"/>
      <w:r>
        <w:t xml:space="preserve">. All share one status lifecycle — Pending, Approved, Rejected, </w:t>
      </w:r>
      <w:proofErr w:type="gramStart"/>
      <w:r>
        <w:t>Cancelled</w:t>
      </w:r>
      <w:proofErr w:type="gramEnd"/>
      <w:r>
        <w:t xml:space="preserve"> — and one review mechanism, but Temp Transfer and Overtime carry an additional employee accept/decline gate described below.</w:t>
      </w:r>
    </w:p>
    <w:p w14:paraId="6F9A825A" w14:textId="77777777" w:rsidR="00B93AC1" w:rsidRDefault="00000000">
      <w:pPr>
        <w:pStyle w:val="Heading2"/>
        <w:spacing w:before="260" w:after="120"/>
      </w:pPr>
      <w:bookmarkStart w:id="45" w:name="_Toc235887040"/>
      <w:r>
        <w:rPr>
          <w:b/>
          <w:bCs/>
          <w:color w:val="2E5F8A"/>
        </w:rPr>
        <w:t>7.2 Temp Transfer</w:t>
      </w:r>
      <w:bookmarkEnd w:id="45"/>
    </w:p>
    <w:p w14:paraId="1587B51A" w14:textId="77777777" w:rsidR="00B93AC1" w:rsidRDefault="00000000">
      <w:pPr>
        <w:spacing w:after="140" w:line="276" w:lineRule="auto"/>
        <w:jc w:val="both"/>
      </w:pPr>
      <w:r>
        <w:t xml:space="preserve">A Temp Transfer moves one employee, for a single shift/day only, into a different group's shift on the same date — without altering their permanent group membership. It can be initiated by a manager on an employee's behalf (the common case: covering a shortage) or self-submitted by the employee. Before it can be approved, the system re-validates that the employee still has a Scheduled (not yet attended) assignment for that date, that their source shift is still Draft, and that the target group </w:t>
      </w:r>
      <w:proofErr w:type="gramStart"/>
      <w:r>
        <w:t>actually has</w:t>
      </w:r>
      <w:proofErr w:type="gramEnd"/>
      <w:r>
        <w:t xml:space="preserve"> a shift that date.</w:t>
      </w:r>
    </w:p>
    <w:p w14:paraId="123B6A69" w14:textId="77777777" w:rsidR="00B93AC1" w:rsidRDefault="00000000">
      <w:pPr>
        <w:pStyle w:val="Heading2"/>
        <w:spacing w:before="260" w:after="120"/>
      </w:pPr>
      <w:bookmarkStart w:id="46" w:name="_Toc235887041"/>
      <w:r>
        <w:rPr>
          <w:b/>
          <w:bCs/>
          <w:color w:val="2E5F8A"/>
        </w:rPr>
        <w:t>7.3 Overtime</w:t>
      </w:r>
      <w:bookmarkEnd w:id="46"/>
    </w:p>
    <w:p w14:paraId="0C6DE7F5" w14:textId="77777777" w:rsidR="00B93AC1" w:rsidRDefault="00000000">
      <w:pPr>
        <w:spacing w:after="140" w:line="276" w:lineRule="auto"/>
        <w:jc w:val="both"/>
      </w:pPr>
      <w:r>
        <w:t>An Overtime request books an employee onto an additional shift on top of their regular assignment for the day — recorded in a separate table from the normal roster, since a regular assignment is limited to one row per employee per day. Validation ensures the target shift is not already Closed and the employee does not already hold overtime on that same shift.</w:t>
      </w:r>
    </w:p>
    <w:p w14:paraId="6F68631D" w14:textId="77777777" w:rsidR="00B93AC1" w:rsidRDefault="00000000">
      <w:pPr>
        <w:pStyle w:val="Heading2"/>
        <w:spacing w:before="260" w:after="120"/>
      </w:pPr>
      <w:bookmarkStart w:id="47" w:name="_Toc235887042"/>
      <w:r>
        <w:rPr>
          <w:b/>
          <w:bCs/>
          <w:color w:val="2E5F8A"/>
        </w:rPr>
        <w:t>7.4 Approval Workflow</w:t>
      </w:r>
      <w:bookmarkEnd w:id="47"/>
    </w:p>
    <w:p w14:paraId="12AF49D2" w14:textId="77777777" w:rsidR="00B93AC1" w:rsidRDefault="00000000">
      <w:pPr>
        <w:spacing w:after="140" w:line="276" w:lineRule="auto"/>
        <w:jc w:val="both"/>
      </w:pPr>
      <w:r>
        <w:t>A defining rule of both Temp Transfer and Overtime: when the requester is not the affected employee (i.e. a manager initiated it on someone else's behalf), a manager cannot approve it directly — the affected employee must personally accept or decline it. Self-submitted requests (employee is both requester and affected party) follow the normal manager approve/reject path. On approval, applicability is re-validated (since shift state may have changed since submission) before any data is mutated, so a request that has become invalid fails loudly and stays Pending rather than silently applying incorrect data.</w:t>
      </w:r>
    </w:p>
    <w:p w14:paraId="69AFC18C" w14:textId="77777777" w:rsidR="00B93AC1" w:rsidRDefault="00000000">
      <w:pPr>
        <w:spacing w:before="120" w:after="60"/>
        <w:jc w:val="center"/>
      </w:pPr>
      <w:r>
        <w:rPr>
          <w:noProof/>
        </w:rPr>
        <w:lastRenderedPageBreak/>
        <w:drawing>
          <wp:inline distT="0" distB="0" distL="0" distR="0" wp14:anchorId="04D57947" wp14:editId="0C9A44A2">
            <wp:extent cx="2438400" cy="7943850"/>
            <wp:effectExtent l="0" t="0" r="0" b="0"/>
            <wp:docPr id="522842574" name="Picture 52284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38400" cy="7943850"/>
                    </a:xfrm>
                    <a:prstGeom prst="rect">
                      <a:avLst/>
                    </a:prstGeom>
                  </pic:spPr>
                </pic:pic>
              </a:graphicData>
            </a:graphic>
          </wp:inline>
        </w:drawing>
      </w:r>
    </w:p>
    <w:p w14:paraId="16A103E9" w14:textId="77777777" w:rsidR="00B93AC1" w:rsidRDefault="00000000">
      <w:pPr>
        <w:spacing w:before="60" w:after="220"/>
        <w:jc w:val="center"/>
      </w:pPr>
      <w:r>
        <w:rPr>
          <w:i/>
          <w:iCs/>
          <w:color w:val="595959"/>
          <w:sz w:val="19"/>
          <w:szCs w:val="19"/>
        </w:rPr>
        <w:t>Figure 7.1 — Temp Transfer / Overtime approval workflow</w:t>
      </w:r>
    </w:p>
    <w:p w14:paraId="3A1FB246" w14:textId="77777777" w:rsidR="00B93AC1" w:rsidRDefault="00000000">
      <w:pPr>
        <w:spacing w:after="140" w:line="276" w:lineRule="auto"/>
        <w:jc w:val="both"/>
      </w:pPr>
      <w:r>
        <w:lastRenderedPageBreak/>
        <w:t>Approving a Temp Transfer materializes an audit exception record and re-points the employee's shift assignment (group, shift, and shift type) to the destination shift, resetting attendance fields since it is a fresh attendance instance. Approving Overtime materializes the same style of audit exception record and additionally inserts a new overtime-assignment row linked back to the approving request.</w:t>
      </w:r>
    </w:p>
    <w:p w14:paraId="6D06FCD8" w14:textId="77777777" w:rsidR="00B93AC1" w:rsidRDefault="00000000">
      <w:pPr>
        <w:pStyle w:val="Heading2"/>
        <w:spacing w:before="260" w:after="120"/>
      </w:pPr>
      <w:bookmarkStart w:id="48" w:name="_Toc235887043"/>
      <w:r>
        <w:rPr>
          <w:b/>
          <w:bCs/>
          <w:color w:val="2E5F8A"/>
        </w:rPr>
        <w:t>7.5 Other Request Types</w:t>
      </w:r>
      <w:bookmarkEnd w:id="48"/>
    </w:p>
    <w:p w14:paraId="401EED5E" w14:textId="77777777" w:rsidR="00B93AC1" w:rsidRDefault="00000000">
      <w:pPr>
        <w:pStyle w:val="ListParagraph"/>
        <w:numPr>
          <w:ilvl w:val="0"/>
          <w:numId w:val="2"/>
        </w:numPr>
        <w:spacing w:after="90"/>
      </w:pPr>
      <w:r>
        <w:t>Absence — on approval, sets the affected assignment's attendance status to Absent</w:t>
      </w:r>
    </w:p>
    <w:p w14:paraId="7D851592" w14:textId="77777777" w:rsidR="00B93AC1" w:rsidRDefault="00000000">
      <w:pPr>
        <w:pStyle w:val="ListParagraph"/>
        <w:numPr>
          <w:ilvl w:val="0"/>
          <w:numId w:val="2"/>
        </w:numPr>
        <w:spacing w:after="90"/>
      </w:pPr>
      <w:r>
        <w:t>Swap — two employees on the same shift date exchange their group/shift assignments</w:t>
      </w:r>
    </w:p>
    <w:p w14:paraId="75998DDA" w14:textId="77777777" w:rsidR="00B93AC1" w:rsidRDefault="00000000">
      <w:pPr>
        <w:pStyle w:val="ListParagraph"/>
        <w:numPr>
          <w:ilvl w:val="0"/>
          <w:numId w:val="2"/>
        </w:numPr>
        <w:spacing w:after="90"/>
      </w:pPr>
      <w:r>
        <w:t>Replacement — marks the absent employee Replaced and creates a new assignment for the replacement employee</w:t>
      </w:r>
    </w:p>
    <w:p w14:paraId="1EE3E24D" w14:textId="77777777" w:rsidR="00B93AC1" w:rsidRDefault="00000000">
      <w:pPr>
        <w:pStyle w:val="ListParagraph"/>
        <w:numPr>
          <w:ilvl w:val="0"/>
          <w:numId w:val="2"/>
        </w:numPr>
        <w:spacing w:after="90"/>
      </w:pPr>
      <w:r>
        <w:t>Permanent Group Change — closes the old group membership and opens a new one from the effective date, and re-points only future, not-yet-attended assignments to the new group across every schedule</w:t>
      </w:r>
    </w:p>
    <w:p w14:paraId="276D726D" w14:textId="77777777" w:rsidR="00B93AC1" w:rsidRDefault="00000000">
      <w:pPr>
        <w:pStyle w:val="Heading2"/>
        <w:spacing w:before="260" w:after="120"/>
      </w:pPr>
      <w:bookmarkStart w:id="49" w:name="_Toc235887044"/>
      <w:r>
        <w:rPr>
          <w:b/>
          <w:bCs/>
          <w:color w:val="2E5F8A"/>
        </w:rPr>
        <w:t>7.6 Review and Administration</w:t>
      </w:r>
      <w:bookmarkEnd w:id="49"/>
    </w:p>
    <w:p w14:paraId="2CCB79E5" w14:textId="77777777" w:rsidR="00B93AC1" w:rsidRDefault="00000000">
      <w:pPr>
        <w:spacing w:after="140" w:line="276" w:lineRule="auto"/>
        <w:jc w:val="both"/>
      </w:pPr>
      <w:r>
        <w:t xml:space="preserve">Reviewers holding only </w:t>
      </w:r>
      <w:proofErr w:type="spellStart"/>
      <w:r>
        <w:t>ChangeRequest.Review</w:t>
      </w:r>
      <w:proofErr w:type="spellEnd"/>
      <w:r>
        <w:t xml:space="preserve"> (not the organization-wide </w:t>
      </w:r>
      <w:proofErr w:type="spellStart"/>
      <w:proofErr w:type="gramStart"/>
      <w:r>
        <w:t>ChangeRequest.View.All</w:t>
      </w:r>
      <w:proofErr w:type="spellEnd"/>
      <w:proofErr w:type="gramEnd"/>
      <w:r>
        <w:t xml:space="preserve">) see requests scoped to their own current Work Area; holders of </w:t>
      </w:r>
      <w:proofErr w:type="spellStart"/>
      <w:r>
        <w:t>View.All</w:t>
      </w:r>
      <w:proofErr w:type="spellEnd"/>
      <w:r>
        <w:t xml:space="preserve"> see everything. The original requester may cancel their own still-Pending request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10D6D56D"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51005CF"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2BB91D8" w14:textId="77777777" w:rsidR="00B93AC1" w:rsidRDefault="00000000">
            <w:r>
              <w:rPr>
                <w:b/>
                <w:bCs/>
                <w:color w:val="FFFFFF"/>
                <w:sz w:val="19"/>
                <w:szCs w:val="19"/>
              </w:rPr>
              <w:t>Requirement</w:t>
            </w:r>
          </w:p>
        </w:tc>
      </w:tr>
      <w:tr w:rsidR="00B93AC1" w14:paraId="06700329"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CC674CA" w14:textId="77777777" w:rsidR="00B93AC1" w:rsidRDefault="00000000">
            <w:r>
              <w:rPr>
                <w:sz w:val="19"/>
                <w:szCs w:val="19"/>
              </w:rPr>
              <w:t>FR-CR-01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47B3A16" w14:textId="77777777" w:rsidR="00B93AC1" w:rsidRDefault="00000000">
            <w:r>
              <w:rPr>
                <w:sz w:val="19"/>
                <w:szCs w:val="19"/>
              </w:rPr>
              <w:t>A manager-initiated Temp Transfer or Overtime request shall require the affected employee's explicit accept or decline before it can be applied.</w:t>
            </w:r>
          </w:p>
        </w:tc>
      </w:tr>
      <w:tr w:rsidR="00B93AC1" w14:paraId="13FB7C3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235F2F8" w14:textId="77777777" w:rsidR="00B93AC1" w:rsidRDefault="00000000">
            <w:r>
              <w:rPr>
                <w:sz w:val="19"/>
                <w:szCs w:val="19"/>
              </w:rPr>
              <w:t>FR-CR-02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AB6DAFA" w14:textId="77777777" w:rsidR="00B93AC1" w:rsidRDefault="00000000">
            <w:r>
              <w:rPr>
                <w:sz w:val="19"/>
                <w:szCs w:val="19"/>
              </w:rPr>
              <w:t>Approval shall re-validate applicability against current state immediately before mutating any scheduling data.</w:t>
            </w:r>
          </w:p>
        </w:tc>
      </w:tr>
      <w:tr w:rsidR="00B93AC1" w14:paraId="39D2DF77"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1D92A31" w14:textId="77777777" w:rsidR="00B93AC1" w:rsidRDefault="00000000">
            <w:r>
              <w:rPr>
                <w:sz w:val="19"/>
                <w:szCs w:val="19"/>
              </w:rPr>
              <w:t>FR-CR-03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33455F7" w14:textId="77777777" w:rsidR="00B93AC1" w:rsidRDefault="00000000">
            <w:r>
              <w:rPr>
                <w:sz w:val="19"/>
                <w:szCs w:val="19"/>
              </w:rPr>
              <w:t>A requester shall be able to cancel their own Pending request.</w:t>
            </w:r>
          </w:p>
        </w:tc>
      </w:tr>
      <w:tr w:rsidR="00B93AC1" w14:paraId="0AED614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9D3A016" w14:textId="77777777" w:rsidR="00B93AC1" w:rsidRDefault="00000000">
            <w:r>
              <w:rPr>
                <w:sz w:val="19"/>
                <w:szCs w:val="19"/>
              </w:rPr>
              <w:t>FR-CR-04</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6B14D3F" w14:textId="77777777" w:rsidR="00B93AC1" w:rsidRDefault="00000000">
            <w:r>
              <w:rPr>
                <w:sz w:val="19"/>
                <w:szCs w:val="19"/>
              </w:rPr>
              <w:t>Reviewers without organization-wide visibility shall see only requests within their own current Work Area.</w:t>
            </w:r>
          </w:p>
        </w:tc>
      </w:tr>
    </w:tbl>
    <w:p w14:paraId="4FB8955D" w14:textId="77777777" w:rsidR="00B93AC1" w:rsidRDefault="00B93AC1">
      <w:pPr>
        <w:spacing w:after="200"/>
      </w:pPr>
    </w:p>
    <w:p>
      <w:pPr>
        <w:spacing w:before="120" w:after="60"/>
        <w:jc w:val="center"/>
      </w:pPr>
      <w:r>
        <w:rPr>
          <w:noProof/>
        </w:rPr>
        <w:drawing>
          <wp:inline distT="0" distB="0" distL="0" distR="0">
            <wp:extent cx="5762625" cy="3704545"/>
            <wp:effectExtent l="0" t="0" r="0" b="0"/>
            <wp:docPr id="900000004" name="Picture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3704545"/>
                    </a:xfrm>
                    <a:prstGeom prst="rect">
                      <a:avLst/>
                    </a:prstGeom>
                  </pic:spPr>
                </pic:pic>
              </a:graphicData>
            </a:graphic>
          </wp:inline>
        </w:drawing>
      </w:r>
    </w:p>
    <w:p>
      <w:pPr>
        <w:spacing w:before="60" w:after="220"/>
        <w:jc w:val="center"/>
      </w:pPr>
      <w:r>
        <w:rPr>
          <w:i/>
          <w:iCs/>
          <w:color w:val="595959"/>
          <w:sz w:val="19"/>
          <w:szCs w:val="19"/>
        </w:rPr>
        <w:t>Screenshot 7.1 — Change Requests list</w:t>
      </w:r>
    </w:p>
    <w:p w14:paraId="7746E4B4" w14:textId="77777777" w:rsidR="00B93AC1" w:rsidRDefault="00000000">
      <w:pPr>
        <w:pStyle w:val="Heading1"/>
        <w:pageBreakBefore/>
        <w:pBdr>
          <w:bottom w:val="single" w:sz="8" w:space="6" w:color="B7922B"/>
        </w:pBdr>
        <w:spacing w:after="200"/>
      </w:pPr>
      <w:bookmarkStart w:id="50" w:name="_Toc235887045"/>
      <w:r>
        <w:rPr>
          <w:b/>
          <w:bCs/>
          <w:color w:val="1F3864"/>
        </w:rPr>
        <w:lastRenderedPageBreak/>
        <w:t>8. Functional Requirements — Reports, Dashboard &amp; Analytics</w:t>
      </w:r>
      <w:bookmarkEnd w:id="50"/>
    </w:p>
    <w:p w14:paraId="75C0B803" w14:textId="77777777" w:rsidR="00B93AC1" w:rsidRDefault="00000000">
      <w:pPr>
        <w:pStyle w:val="Heading2"/>
        <w:spacing w:before="260" w:after="120"/>
      </w:pPr>
      <w:bookmarkStart w:id="51" w:name="_Toc235887046"/>
      <w:r>
        <w:rPr>
          <w:b/>
          <w:bCs/>
          <w:color w:val="2E5F8A"/>
        </w:rPr>
        <w:t>8.1 Executive Dashboard</w:t>
      </w:r>
      <w:bookmarkEnd w:id="51"/>
    </w:p>
    <w:p w14:paraId="7D603735" w14:textId="77777777" w:rsidR="00B93AC1" w:rsidRDefault="00000000">
      <w:pPr>
        <w:spacing w:after="140" w:line="276" w:lineRule="auto"/>
        <w:jc w:val="both"/>
      </w:pPr>
      <w:r>
        <w:t xml:space="preserve">Available to holders of </w:t>
      </w:r>
      <w:proofErr w:type="spellStart"/>
      <w:r>
        <w:t>ShiftAnalytics.View</w:t>
      </w:r>
      <w:proofErr w:type="spellEnd"/>
      <w:r>
        <w:t>, the dashboard presents organization-wide KPIs — total active engineers, open shift tasks, pending change requests, open incidents, today's shift and overtime counts, total and defective assets, and open/critical work orders (cached for 2 minutes, keyed by role) — alongside three charts: task-status distribution (fixed category order for a stable visual), open tasks by Work Area, and incidents by severity, plus recent-activity widgets for the latest incidents and pending change requests.</w:t>
      </w:r>
    </w:p>
    <w:p w14:paraId="6F32F0A6" w14:textId="77777777" w:rsidR="00B93AC1" w:rsidRDefault="00000000">
      <w:pPr>
        <w:pStyle w:val="Heading2"/>
        <w:spacing w:before="260" w:after="120"/>
      </w:pPr>
      <w:bookmarkStart w:id="52" w:name="_Toc235887047"/>
      <w:r>
        <w:rPr>
          <w:b/>
          <w:bCs/>
          <w:color w:val="2E5F8A"/>
        </w:rPr>
        <w:t>8.2 Task Analytics</w:t>
      </w:r>
      <w:bookmarkEnd w:id="52"/>
    </w:p>
    <w:p w14:paraId="10470F03" w14:textId="77777777" w:rsidR="00B93AC1" w:rsidRDefault="00000000">
      <w:pPr>
        <w:spacing w:after="140" w:line="276" w:lineRule="auto"/>
        <w:jc w:val="both"/>
      </w:pPr>
      <w:r>
        <w:t xml:space="preserve">A dedicated analytics view (same </w:t>
      </w:r>
      <w:proofErr w:type="spellStart"/>
      <w:r>
        <w:t>ShiftAnalytics.View</w:t>
      </w:r>
      <w:proofErr w:type="spellEnd"/>
      <w:r>
        <w:t xml:space="preserve"> policy) lets a manager select a date range (today/week/month/custom) and optionally one Work Area, and see: completion-rate KPIs, a status donut chart, a daily completion trend line, per-Work-Area and per-Shift-Group breakdown tables, and a list of the most recently handed-over (rolled-over) tasks — effectively an audit view of what did not get finished and was carried forward. A drill-down view shows the full task list for one Work Area in the selected range, and a “jump to current location” action follows a rolled-over task's chain forward (cycle-guarded) to land the manager directly on whichever live shift the task </w:t>
      </w:r>
      <w:proofErr w:type="gramStart"/>
      <w:r>
        <w:t>actually lives</w:t>
      </w:r>
      <w:proofErr w:type="gramEnd"/>
      <w:r>
        <w:t xml:space="preserve"> on today.</w:t>
      </w:r>
    </w:p>
    <w:p w14:paraId="11179F90" w14:textId="77777777" w:rsidR="00B93AC1" w:rsidRDefault="00000000">
      <w:pPr>
        <w:pStyle w:val="Heading2"/>
        <w:spacing w:before="260" w:after="120"/>
      </w:pPr>
      <w:bookmarkStart w:id="53" w:name="_Toc235887048"/>
      <w:r>
        <w:rPr>
          <w:b/>
          <w:bCs/>
          <w:color w:val="2E5F8A"/>
        </w:rPr>
        <w:t>8.3 My Metrics (Self-Service)</w:t>
      </w:r>
      <w:bookmarkEnd w:id="53"/>
    </w:p>
    <w:p w14:paraId="52511700" w14:textId="77777777" w:rsidR="00B93AC1" w:rsidRDefault="00000000">
      <w:pPr>
        <w:spacing w:after="140" w:line="276" w:lineRule="auto"/>
        <w:jc w:val="both"/>
      </w:pPr>
      <w:r>
        <w:t>Any authenticated user — no special analytics permission required — can view their own personal metrics: attendance breakdown by status, task breakdown by status, overtime shifts worked, and full group-membership history, over a selectable range (month/30/90/all days). The same underlying profile-building logic also powers the admin-facing profile view for any user, keeping the two presentations consistent.</w:t>
      </w:r>
    </w:p>
    <w:p>
      <w:pPr>
        <w:spacing w:before="120" w:after="60"/>
        <w:jc w:val="center"/>
      </w:pPr>
      <w:r>
        <w:rPr>
          <w:noProof/>
        </w:rPr>
        <w:drawing>
          <wp:inline distT="0" distB="0" distL="0" distR="0">
            <wp:extent cx="5762625" cy="4169671"/>
            <wp:effectExtent l="0" t="0" r="0" b="0"/>
            <wp:docPr id="900000005" name="Picture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4169671"/>
                    </a:xfrm>
                    <a:prstGeom prst="rect">
                      <a:avLst/>
                    </a:prstGeom>
                  </pic:spPr>
                </pic:pic>
              </a:graphicData>
            </a:graphic>
          </wp:inline>
        </w:drawing>
      </w:r>
    </w:p>
    <w:p>
      <w:pPr>
        <w:spacing w:before="60" w:after="220"/>
        <w:jc w:val="center"/>
      </w:pPr>
      <w:r>
        <w:rPr>
          <w:i/>
          <w:iCs/>
          <w:color w:val="595959"/>
          <w:sz w:val="19"/>
          <w:szCs w:val="19"/>
        </w:rPr>
        <w:t>Screenshot 8.1 — Shift Operations Dashboard (Executive Dashboard)</w:t>
      </w:r>
    </w:p>
    <w:p w14:paraId="0BEC43FA" w14:textId="77777777" w:rsidR="00B93AC1" w:rsidRDefault="00000000">
      <w:pPr>
        <w:pStyle w:val="Heading1"/>
        <w:pageBreakBefore/>
        <w:pBdr>
          <w:bottom w:val="single" w:sz="8" w:space="6" w:color="B7922B"/>
        </w:pBdr>
        <w:spacing w:after="200"/>
      </w:pPr>
      <w:bookmarkStart w:id="54" w:name="_Toc235887049"/>
      <w:r>
        <w:rPr>
          <w:b/>
          <w:bCs/>
          <w:color w:val="1F3864"/>
        </w:rPr>
        <w:lastRenderedPageBreak/>
        <w:t>9. Functional Requirements — AI Assistant</w:t>
      </w:r>
      <w:bookmarkEnd w:id="54"/>
    </w:p>
    <w:p w14:paraId="01F893A8" w14:textId="77777777" w:rsidR="00B93AC1" w:rsidRDefault="00000000">
      <w:pPr>
        <w:pStyle w:val="Heading2"/>
        <w:spacing w:before="260" w:after="120"/>
      </w:pPr>
      <w:bookmarkStart w:id="55" w:name="_Toc235887050"/>
      <w:r>
        <w:rPr>
          <w:b/>
          <w:bCs/>
          <w:color w:val="2E5F8A"/>
        </w:rPr>
        <w:t>9.1 Overview</w:t>
      </w:r>
      <w:bookmarkEnd w:id="55"/>
    </w:p>
    <w:p w14:paraId="38455299" w14:textId="77777777" w:rsidR="00B93AC1" w:rsidRDefault="00000000">
      <w:pPr>
        <w:spacing w:after="140" w:line="276" w:lineRule="auto"/>
        <w:jc w:val="both"/>
      </w:pPr>
      <w:r>
        <w:t xml:space="preserve">The AI Assistant is a chat-based interface (gated by </w:t>
      </w:r>
      <w:proofErr w:type="spellStart"/>
      <w:r>
        <w:t>AiAssistant.Use</w:t>
      </w:r>
      <w:proofErr w:type="spellEnd"/>
      <w:r>
        <w:t>, rate-limited to 15 requests per minute per user/IP) backed by an OpenAI-compatible chat completion model using the standard tool/function-calling pattern, with optional voice input/output and a WebRTC “talking avatar” video session via Azure Cognitive Services Speech. Each conversation turn allows up to 6 rounds of tool calls before the assistant gives up with a localized “unable to complete” message.</w:t>
      </w:r>
    </w:p>
    <w:p w14:paraId="567E84C2" w14:textId="77777777" w:rsidR="00B93AC1" w:rsidRDefault="00000000">
      <w:pPr>
        <w:pStyle w:val="Heading2"/>
        <w:spacing w:before="260" w:after="120"/>
      </w:pPr>
      <w:bookmarkStart w:id="56" w:name="_Toc235887051"/>
      <w:r>
        <w:rPr>
          <w:b/>
          <w:bCs/>
          <w:color w:val="2E5F8A"/>
        </w:rPr>
        <w:t>9.2 Tool Capabilities</w:t>
      </w:r>
      <w:bookmarkEnd w:id="56"/>
    </w:p>
    <w:p w14:paraId="4EB7FAC4" w14:textId="77777777" w:rsidR="00B93AC1" w:rsidRDefault="00000000">
      <w:pPr>
        <w:spacing w:after="140" w:line="276" w:lineRule="auto"/>
        <w:jc w:val="both"/>
      </w:pPr>
      <w:r>
        <w:t>27 tool functions are registered, each explicitly paired with a required permission (or none, for tools that are inherently self-scoped, such as “my own shift today”). Broadly:</w:t>
      </w:r>
    </w:p>
    <w:p w14:paraId="031C0773" w14:textId="77777777" w:rsidR="00B93AC1" w:rsidRDefault="00000000">
      <w:pPr>
        <w:pStyle w:val="ListParagraph"/>
        <w:numPr>
          <w:ilvl w:val="0"/>
          <w:numId w:val="2"/>
        </w:numPr>
        <w:spacing w:after="90"/>
      </w:pPr>
      <w:r>
        <w:t>Self-service reads: today's/upcoming shifts, my tasks, my change requests, dashboard KPIs, my shift reports and their detail/attachment links (metadata/download-link only — file contents are never returned into the chat)</w:t>
      </w:r>
    </w:p>
    <w:p w14:paraId="65567CE0" w14:textId="77777777" w:rsidR="00B93AC1" w:rsidRDefault="00000000">
      <w:pPr>
        <w:pStyle w:val="ListParagraph"/>
        <w:numPr>
          <w:ilvl w:val="0"/>
          <w:numId w:val="2"/>
        </w:numPr>
        <w:spacing w:after="90"/>
      </w:pPr>
      <w:r>
        <w:t>Permission-gated reads: pending change requests, engineer lookup, shift detail/roster/incidents, task history</w:t>
      </w:r>
    </w:p>
    <w:p w14:paraId="42017CC3" w14:textId="77777777" w:rsidR="00B93AC1" w:rsidRDefault="00000000">
      <w:pPr>
        <w:pStyle w:val="ListParagraph"/>
        <w:numPr>
          <w:ilvl w:val="0"/>
          <w:numId w:val="2"/>
        </w:numPr>
        <w:spacing w:after="90"/>
      </w:pPr>
      <w:r>
        <w:t>Employee-initiated writes (</w:t>
      </w:r>
      <w:proofErr w:type="spellStart"/>
      <w:r>
        <w:t>ChangeRequest.Submit</w:t>
      </w:r>
      <w:proofErr w:type="spellEnd"/>
      <w:r>
        <w:t>): submit swap/absence/temp-transfer/overtime/replacement requests, cancel a request, accept or decline a transfer</w:t>
      </w:r>
    </w:p>
    <w:p w14:paraId="4E1C1816" w14:textId="77777777" w:rsidR="00B93AC1" w:rsidRDefault="00000000">
      <w:pPr>
        <w:pStyle w:val="ListParagraph"/>
        <w:numPr>
          <w:ilvl w:val="0"/>
          <w:numId w:val="2"/>
        </w:numPr>
        <w:spacing w:after="90"/>
      </w:pPr>
      <w:r>
        <w:t xml:space="preserve">Manager-only </w:t>
      </w:r>
      <w:proofErr w:type="gramStart"/>
      <w:r>
        <w:t>writes:</w:t>
      </w:r>
      <w:proofErr w:type="gramEnd"/>
      <w:r>
        <w:t xml:space="preserve"> add/update tasks, approve/reject change requests, log/update incidents, update attendance, activate/close a shift</w:t>
      </w:r>
    </w:p>
    <w:p w14:paraId="26D4D644" w14:textId="77777777" w:rsidR="00B93AC1" w:rsidRDefault="00000000">
      <w:pPr>
        <w:pStyle w:val="Heading2"/>
        <w:spacing w:before="260" w:after="120"/>
      </w:pPr>
      <w:bookmarkStart w:id="57" w:name="_Toc235887052"/>
      <w:r>
        <w:rPr>
          <w:b/>
          <w:bCs/>
          <w:color w:val="2E5F8A"/>
        </w:rPr>
        <w:t>9.3 Guardrails</w:t>
      </w:r>
      <w:bookmarkEnd w:id="57"/>
    </w:p>
    <w:p w14:paraId="4E2CB31D" w14:textId="77777777" w:rsidR="00B93AC1" w:rsidRDefault="00000000">
      <w:pPr>
        <w:spacing w:after="140" w:line="276" w:lineRule="auto"/>
        <w:jc w:val="both"/>
      </w:pPr>
      <w:r>
        <w:t>Every tool call is dispatched generically: an unregistered tool name is refused outright, and the caller's permission is checked before the underlying domain service is ever invoked — an unauthorized request returns a structured “forbidden” result to the model rather than executing anything, while keeping the conversation alive so the assistant can explain the refusal in natural language. Business-rule failures from the underlying service (invalid ID, wrong shift status, attendance already recorded, etc.) are likewise caught and surfaced as structured errors rather than crashing the turn.</w:t>
      </w:r>
    </w:p>
    <w:p w14:paraId="23E03328" w14:textId="77777777" w:rsidR="00B93AC1" w:rsidRDefault="00000000">
      <w:pPr>
        <w:spacing w:before="120" w:after="60"/>
        <w:jc w:val="center"/>
      </w:pPr>
      <w:r>
        <w:rPr>
          <w:noProof/>
        </w:rPr>
        <w:lastRenderedPageBreak/>
        <w:drawing>
          <wp:inline distT="0" distB="0" distL="0" distR="0" wp14:anchorId="1547A8ED" wp14:editId="79284B83">
            <wp:extent cx="4143375" cy="7934325"/>
            <wp:effectExtent l="0" t="0" r="0" b="0"/>
            <wp:docPr id="458046097" name="Picture 45804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43375" cy="7934325"/>
                    </a:xfrm>
                    <a:prstGeom prst="rect">
                      <a:avLst/>
                    </a:prstGeom>
                  </pic:spPr>
                </pic:pic>
              </a:graphicData>
            </a:graphic>
          </wp:inline>
        </w:drawing>
      </w:r>
    </w:p>
    <w:p w14:paraId="6B175447" w14:textId="77777777" w:rsidR="00B93AC1" w:rsidRDefault="00000000">
      <w:pPr>
        <w:spacing w:before="60" w:after="220"/>
        <w:jc w:val="center"/>
      </w:pPr>
      <w:r>
        <w:rPr>
          <w:i/>
          <w:iCs/>
          <w:color w:val="595959"/>
          <w:sz w:val="19"/>
          <w:szCs w:val="19"/>
        </w:rPr>
        <w:t>Figure 9.1 — AI Assistant tool-dispatch flow</w:t>
      </w:r>
    </w:p>
    <w:p w14:paraId="79092452" w14:textId="77777777" w:rsidR="00B93AC1" w:rsidRDefault="00000000">
      <w:pPr>
        <w:spacing w:after="140" w:line="276" w:lineRule="auto"/>
        <w:jc w:val="both"/>
      </w:pPr>
      <w:r>
        <w:lastRenderedPageBreak/>
        <w:t>The system prompt includes an explicit prompt-injection guardrail instructing the model to treat any free text returned from tool results (reasons, summaries, incident descriptions, review notes written by other users) strictly as data to report back, never as instructions to follow. Role-specific instructions are appended (a manager is told to confirm details with the user before approving/rejecting a request, adding a task, or closing a shift; a non-manager is told explicitly which actions they cannot perform). Arabic responses are forced into Modern Standard Arabic. Every write action is double-audited — once by the underlying domain service under its normal action name, and again by the orchestrator under an “</w:t>
      </w:r>
      <w:proofErr w:type="gramStart"/>
      <w:r>
        <w:t>AI:{</w:t>
      </w:r>
      <w:proofErr w:type="spellStart"/>
      <w:proofErr w:type="gramEnd"/>
      <w:r>
        <w:t>functionName</w:t>
      </w:r>
      <w:proofErr w:type="spellEnd"/>
      <w:r>
        <w:t>}” audit entry — so AI-originated changes remain distinguishable from the same action taken through the ordinary web UI.</w:t>
      </w:r>
    </w:p>
    <w:p>
      <w:pPr>
        <w:spacing w:before="120" w:after="60"/>
        <w:jc w:val="center"/>
      </w:pPr>
      <w:r>
        <w:rPr>
          <w:noProof/>
        </w:rPr>
        <w:drawing>
          <wp:inline distT="0" distB="0" distL="0" distR="0">
            <wp:extent cx="5762625" cy="3811565"/>
            <wp:effectExtent l="0" t="0" r="0" b="0"/>
            <wp:docPr id="900000006" name="Picture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811565"/>
                    </a:xfrm>
                    <a:prstGeom prst="rect">
                      <a:avLst/>
                    </a:prstGeom>
                  </pic:spPr>
                </pic:pic>
              </a:graphicData>
            </a:graphic>
          </wp:inline>
        </w:drawing>
      </w:r>
    </w:p>
    <w:p>
      <w:pPr>
        <w:spacing w:before="60" w:after="220"/>
        <w:jc w:val="center"/>
      </w:pPr>
      <w:r>
        <w:rPr>
          <w:i/>
          <w:iCs/>
          <w:color w:val="595959"/>
          <w:sz w:val="19"/>
          <w:szCs w:val="19"/>
        </w:rPr>
        <w:t>Screenshot 9.1 — AI Assistant conversation interface</w:t>
      </w:r>
    </w:p>
    <w:p w14:paraId="6EC359CB" w14:textId="77777777" w:rsidR="00B93AC1" w:rsidRDefault="00000000">
      <w:pPr>
        <w:pStyle w:val="Heading1"/>
        <w:pageBreakBefore/>
        <w:pBdr>
          <w:bottom w:val="single" w:sz="8" w:space="6" w:color="B7922B"/>
        </w:pBdr>
        <w:spacing w:after="200"/>
      </w:pPr>
      <w:bookmarkStart w:id="58" w:name="_Toc235887053"/>
      <w:r>
        <w:rPr>
          <w:b/>
          <w:bCs/>
          <w:color w:val="1F3864"/>
        </w:rPr>
        <w:lastRenderedPageBreak/>
        <w:t>10. Functional Requirements — Asset Management</w:t>
      </w:r>
      <w:bookmarkEnd w:id="58"/>
    </w:p>
    <w:p w14:paraId="5758B243" w14:textId="77777777" w:rsidR="00B93AC1" w:rsidRDefault="00000000">
      <w:pPr>
        <w:pStyle w:val="Heading2"/>
        <w:spacing w:before="260" w:after="120"/>
      </w:pPr>
      <w:bookmarkStart w:id="59" w:name="_Toc235887054"/>
      <w:r>
        <w:rPr>
          <w:b/>
          <w:bCs/>
          <w:color w:val="2E5F8A"/>
        </w:rPr>
        <w:t>10.1 Location Hierarchy</w:t>
      </w:r>
      <w:bookmarkEnd w:id="59"/>
    </w:p>
    <w:p w14:paraId="00BB9560" w14:textId="77777777" w:rsidR="00B93AC1" w:rsidRDefault="00000000">
      <w:pPr>
        <w:spacing w:after="140" w:line="276" w:lineRule="auto"/>
        <w:jc w:val="both"/>
      </w:pPr>
      <w:r>
        <w:t>Assets are located through a fixed three-level geographic hierarchy: Governorate → Area → Zone. Governorates and Areas are seeded, fixed reference data (</w:t>
      </w:r>
      <w:proofErr w:type="spellStart"/>
      <w:r>
        <w:t>modeled</w:t>
      </w:r>
      <w:proofErr w:type="spellEnd"/>
      <w:r>
        <w:t xml:space="preserve"> on Kuwait's six governorates and their constituent areas) and are not user-editable; Zones are the leaf level where assets actually </w:t>
      </w:r>
      <w:proofErr w:type="gramStart"/>
      <w:r>
        <w:t>attach, and</w:t>
      </w:r>
      <w:proofErr w:type="gramEnd"/>
      <w:r>
        <w:t xml:space="preserve"> are created freely by administrators (optionally with map coordinates for a Leaflet/OpenStreetMap location view).</w:t>
      </w:r>
    </w:p>
    <w:p w14:paraId="375E3FF8" w14:textId="77777777" w:rsidR="00B93AC1" w:rsidRDefault="00000000">
      <w:pPr>
        <w:pStyle w:val="Heading2"/>
        <w:spacing w:before="260" w:after="120"/>
      </w:pPr>
      <w:bookmarkStart w:id="60" w:name="_Toc235887055"/>
      <w:r>
        <w:rPr>
          <w:b/>
          <w:bCs/>
          <w:color w:val="2E5F8A"/>
        </w:rPr>
        <w:t>10.2 Asset Categories and Subcategories</w:t>
      </w:r>
      <w:bookmarkEnd w:id="60"/>
    </w:p>
    <w:p w14:paraId="35C8DA7F" w14:textId="77777777" w:rsidR="00B93AC1" w:rsidRDefault="00000000">
      <w:pPr>
        <w:spacing w:after="140" w:line="276" w:lineRule="auto"/>
        <w:jc w:val="both"/>
      </w:pPr>
      <w:r>
        <w:t xml:space="preserve">Categories form exactly two levels: a top-level category may have subcategories, but a subcategory cannot itself have children. Categories drive two things: (1) which Action Types and Causes an employee can select when reporting a failure on an asset in that category — a subcategory's dropdown is the union of its own action types and its parent </w:t>
      </w:r>
      <w:proofErr w:type="gramStart"/>
      <w:r>
        <w:t>category's</w:t>
      </w:r>
      <w:proofErr w:type="gramEnd"/>
      <w:r>
        <w:t>, so a subcategory automatically inherits everything its parent supports; and (2) category-based bulk asset selection when linking a contract (Section 13.3).</w:t>
      </w:r>
    </w:p>
    <w:p w14:paraId="7573116D" w14:textId="77777777" w:rsidR="00B93AC1" w:rsidRDefault="00000000">
      <w:pPr>
        <w:pStyle w:val="Heading2"/>
        <w:spacing w:before="260" w:after="120"/>
      </w:pPr>
      <w:bookmarkStart w:id="61" w:name="_Toc235887056"/>
      <w:r>
        <w:rPr>
          <w:b/>
          <w:bCs/>
          <w:color w:val="2E5F8A"/>
        </w:rPr>
        <w:t>10.3 Asset Register</w:t>
      </w:r>
      <w:bookmarkEnd w:id="61"/>
    </w:p>
    <w:p w14:paraId="5A7073E3" w14:textId="77777777" w:rsidR="00B93AC1" w:rsidRDefault="00000000">
      <w:pPr>
        <w:spacing w:after="140" w:line="276" w:lineRule="auto"/>
        <w:jc w:val="both"/>
      </w:pPr>
      <w:r>
        <w:t>Each Asset carries a tag, name, category, zone, optional model/serial/manufacturer, a status (Working / Defective / Maintenance / Retired), optional purchase date and warranty expiry, and full audit fields (created/updated by and when).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B349941"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71ABDE2"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7F34897" w14:textId="77777777" w:rsidR="00B93AC1" w:rsidRDefault="00000000">
            <w:r>
              <w:rPr>
                <w:b/>
                <w:bCs/>
                <w:color w:val="FFFFFF"/>
                <w:sz w:val="19"/>
                <w:szCs w:val="19"/>
              </w:rPr>
              <w:t>Requirement</w:t>
            </w:r>
          </w:p>
        </w:tc>
      </w:tr>
      <w:tr w:rsidR="00B93AC1" w14:paraId="0E75FF8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E828A2" w14:textId="77777777" w:rsidR="00B93AC1" w:rsidRDefault="00000000">
            <w:r>
              <w:rPr>
                <w:sz w:val="19"/>
                <w:szCs w:val="19"/>
              </w:rPr>
              <w:t>FR-AM-01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46B9668" w14:textId="77777777" w:rsidR="00B93AC1" w:rsidRDefault="00000000">
            <w:r>
              <w:rPr>
                <w:sz w:val="19"/>
                <w:szCs w:val="19"/>
              </w:rPr>
              <w:t>The system shall enforce exactly two levels of asset category nesting.</w:t>
            </w:r>
          </w:p>
        </w:tc>
      </w:tr>
      <w:tr w:rsidR="00B93AC1" w14:paraId="226AF82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FD8BF86" w14:textId="77777777" w:rsidR="00B93AC1" w:rsidRDefault="00000000">
            <w:r>
              <w:rPr>
                <w:sz w:val="19"/>
                <w:szCs w:val="19"/>
              </w:rPr>
              <w:t>FR-AM-02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9385D96" w14:textId="77777777" w:rsidR="00B93AC1" w:rsidRDefault="00000000">
            <w:r>
              <w:rPr>
                <w:sz w:val="19"/>
                <w:szCs w:val="19"/>
              </w:rPr>
              <w:t>A subcategory's available action types shall be the union of its own and its parent category's action types.</w:t>
            </w:r>
          </w:p>
        </w:tc>
      </w:tr>
      <w:tr w:rsidR="00B93AC1" w14:paraId="7662D1C3"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CBF57B1" w14:textId="77777777" w:rsidR="00B93AC1" w:rsidRDefault="00000000">
            <w:r>
              <w:rPr>
                <w:sz w:val="19"/>
                <w:szCs w:val="19"/>
              </w:rPr>
              <w:t>FR-AM-03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3942BD8" w14:textId="77777777" w:rsidR="00B93AC1" w:rsidRDefault="00000000">
            <w:r>
              <w:rPr>
                <w:sz w:val="19"/>
                <w:szCs w:val="19"/>
              </w:rPr>
              <w:t>Every asset shall belong to exactly one Zone and one Category (or Subcategory).</w:t>
            </w:r>
          </w:p>
        </w:tc>
      </w:tr>
    </w:tbl>
    <w:p w14:paraId="48160CF1" w14:textId="77777777" w:rsidR="00B93AC1" w:rsidRDefault="00B93AC1">
      <w:pPr>
        <w:spacing w:after="200"/>
      </w:pPr>
    </w:p>
    <w:p w14:paraId="10FB50FF" w14:textId="77777777" w:rsidR="00B93AC1" w:rsidRDefault="00000000">
      <w:pPr>
        <w:pStyle w:val="Heading2"/>
        <w:spacing w:before="260" w:after="120"/>
      </w:pPr>
      <w:bookmarkStart w:id="62" w:name="_Toc235887057"/>
      <w:r>
        <w:rPr>
          <w:b/>
          <w:bCs/>
          <w:color w:val="2E5F8A"/>
        </w:rPr>
        <w:t>10.4 Asset Reporting and Visibility Scoping</w:t>
      </w:r>
      <w:bookmarkEnd w:id="62"/>
    </w:p>
    <w:p w14:paraId="145EF924" w14:textId="77777777" w:rsidR="00B93AC1" w:rsidRDefault="00000000">
      <w:pPr>
        <w:spacing w:after="140" w:line="276" w:lineRule="auto"/>
        <w:jc w:val="both"/>
      </w:pPr>
      <w:r>
        <w:t xml:space="preserve">Any user holding </w:t>
      </w:r>
      <w:proofErr w:type="spellStart"/>
      <w:r>
        <w:t>Asset.ReportAction</w:t>
      </w:r>
      <w:proofErr w:type="spellEnd"/>
      <w:r>
        <w:t xml:space="preserve"> can report a failure or requested action on an asset they can see, which creates a Draft work order awaiting admin review (Section 11). Visibility of the asset register itself can be further restricted per user via User Asset Scopes — an admin (</w:t>
      </w:r>
      <w:proofErr w:type="spellStart"/>
      <w:r>
        <w:t>Asset.ScopeManage</w:t>
      </w:r>
      <w:proofErr w:type="spellEnd"/>
      <w:r>
        <w:t xml:space="preserve">) can confine a specific employee's visible assets to one Zone, one Area, or one Category, at most one scope per user. This is independent of, and layered on top of, the ordinary </w:t>
      </w:r>
      <w:proofErr w:type="spellStart"/>
      <w:r>
        <w:t>Asset.View</w:t>
      </w:r>
      <w:proofErr w:type="spellEnd"/>
      <w:r>
        <w:t xml:space="preserve"> permission.</w:t>
      </w:r>
    </w:p>
    <w:p>
      <w:pPr>
        <w:spacing w:before="120" w:after="60"/>
        <w:jc w:val="center"/>
      </w:pPr>
      <w:r>
        <w:rPr>
          <w:noProof/>
        </w:rPr>
        <w:drawing>
          <wp:inline distT="0" distB="0" distL="0" distR="0">
            <wp:extent cx="5762625" cy="5108155"/>
            <wp:effectExtent l="0" t="0" r="0" b="0"/>
            <wp:docPr id="900000007" name="Picture 9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5108155"/>
                    </a:xfrm>
                    <a:prstGeom prst="rect">
                      <a:avLst/>
                    </a:prstGeom>
                  </pic:spPr>
                </pic:pic>
              </a:graphicData>
            </a:graphic>
          </wp:inline>
        </w:drawing>
      </w:r>
    </w:p>
    <w:p>
      <w:pPr>
        <w:spacing w:before="60" w:after="220"/>
        <w:jc w:val="center"/>
      </w:pPr>
      <w:r>
        <w:rPr>
          <w:i/>
          <w:iCs/>
          <w:color w:val="595959"/>
          <w:sz w:val="19"/>
          <w:szCs w:val="19"/>
        </w:rPr>
        <w:t>Screenshot 10.1 — Asset registry (Assets list)</w:t>
      </w:r>
    </w:p>
    <w:p w14:paraId="1A889DE4" w14:textId="77777777" w:rsidR="00B93AC1" w:rsidRDefault="00000000">
      <w:pPr>
        <w:pStyle w:val="Heading1"/>
        <w:pageBreakBefore/>
        <w:pBdr>
          <w:bottom w:val="single" w:sz="8" w:space="6" w:color="B7922B"/>
        </w:pBdr>
        <w:spacing w:after="200"/>
      </w:pPr>
      <w:bookmarkStart w:id="63" w:name="_Toc235887058"/>
      <w:r>
        <w:rPr>
          <w:b/>
          <w:bCs/>
          <w:color w:val="1F3864"/>
        </w:rPr>
        <w:lastRenderedPageBreak/>
        <w:t>11. Functional Requirements — Work Order &amp; Vendor-Driven Repair Workflow</w:t>
      </w:r>
      <w:bookmarkEnd w:id="63"/>
    </w:p>
    <w:p w14:paraId="061DF612" w14:textId="77777777" w:rsidR="00B93AC1" w:rsidRDefault="00000000">
      <w:pPr>
        <w:pStyle w:val="Heading2"/>
        <w:spacing w:before="260" w:after="120"/>
      </w:pPr>
      <w:bookmarkStart w:id="64" w:name="_Toc235887059"/>
      <w:r>
        <w:rPr>
          <w:b/>
          <w:bCs/>
          <w:color w:val="2E5F8A"/>
        </w:rPr>
        <w:t>11.1 Overview</w:t>
      </w:r>
      <w:bookmarkEnd w:id="64"/>
    </w:p>
    <w:p w14:paraId="4675B388" w14:textId="77777777" w:rsidR="00B93AC1" w:rsidRDefault="00000000">
      <w:pPr>
        <w:spacing w:after="140" w:line="276" w:lineRule="auto"/>
        <w:jc w:val="both"/>
      </w:pPr>
      <w:r>
        <w:t xml:space="preserve">A Work Order tracks an asset repair from initial report through vendor resolution to closure. Two creation paths exist: an employee reporting a failure (via </w:t>
      </w:r>
      <w:proofErr w:type="spellStart"/>
      <w:r>
        <w:t>Asset.ReportAction</w:t>
      </w:r>
      <w:proofErr w:type="spellEnd"/>
      <w:r>
        <w:t>) always starts a work order in Draft, pending admin review; an admin/manager creating a work order directly (</w:t>
      </w:r>
      <w:proofErr w:type="spellStart"/>
      <w:r>
        <w:t>WorkOrder.Manage</w:t>
      </w:r>
      <w:proofErr w:type="spellEnd"/>
      <w:r>
        <w:t>) starts it in New, skipping the draft-review step. Critically, the vendor is never freely picked from an open list — it is resolved only from the asset's currently active Service-type contract(s), enforcing that repair work always routes through a contractually valid maintenance provider.</w:t>
      </w:r>
    </w:p>
    <w:p w14:paraId="2C753B94" w14:textId="77777777" w:rsidR="00B93AC1" w:rsidRDefault="00000000">
      <w:pPr>
        <w:pStyle w:val="Heading2"/>
        <w:spacing w:before="260" w:after="120"/>
      </w:pPr>
      <w:bookmarkStart w:id="65" w:name="_Toc235887060"/>
      <w:r>
        <w:rPr>
          <w:b/>
          <w:bCs/>
          <w:color w:val="2E5F8A"/>
        </w:rPr>
        <w:t>11.2 Work Order Lifecycle</w:t>
      </w:r>
      <w:bookmarkEnd w:id="65"/>
    </w:p>
    <w:p w14:paraId="287B6812" w14:textId="77777777" w:rsidR="00B93AC1" w:rsidRDefault="00000000">
      <w:pPr>
        <w:spacing w:before="120" w:after="60"/>
        <w:jc w:val="center"/>
      </w:pPr>
      <w:r>
        <w:rPr>
          <w:noProof/>
        </w:rPr>
        <w:drawing>
          <wp:inline distT="0" distB="0" distL="0" distR="0" wp14:anchorId="19E5DB7A" wp14:editId="2221869A">
            <wp:extent cx="5562600" cy="4705350"/>
            <wp:effectExtent l="0" t="0" r="0" b="0"/>
            <wp:docPr id="266412549" name="Picture 26641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62600" cy="4705350"/>
                    </a:xfrm>
                    <a:prstGeom prst="rect">
                      <a:avLst/>
                    </a:prstGeom>
                  </pic:spPr>
                </pic:pic>
              </a:graphicData>
            </a:graphic>
          </wp:inline>
        </w:drawing>
      </w:r>
    </w:p>
    <w:p w14:paraId="21544312" w14:textId="77777777" w:rsidR="00B93AC1" w:rsidRDefault="00000000">
      <w:pPr>
        <w:spacing w:before="60" w:after="220"/>
        <w:jc w:val="center"/>
      </w:pPr>
      <w:r>
        <w:rPr>
          <w:i/>
          <w:iCs/>
          <w:color w:val="595959"/>
          <w:sz w:val="19"/>
          <w:szCs w:val="19"/>
        </w:rPr>
        <w:t>Figure 11.1 — Work order stage lifecycle</w:t>
      </w:r>
    </w:p>
    <w:p w14:paraId="389DDCC9" w14:textId="77777777" w:rsidR="00B93AC1" w:rsidRDefault="00000000">
      <w:pPr>
        <w:spacing w:after="140" w:line="276" w:lineRule="auto"/>
        <w:jc w:val="both"/>
      </w:pPr>
      <w:r>
        <w:t xml:space="preserve">Stages: Draft and Rejected (side-states for employee-reported work orders), New (admin-created, not yet sent), Sent to Vendor (the linear happy path's middle stage — reached either by an admin accepting a Draft or sending a </w:t>
      </w:r>
      <w:proofErr w:type="gramStart"/>
      <w:r>
        <w:t>New</w:t>
      </w:r>
      <w:proofErr w:type="gramEnd"/>
      <w:r>
        <w:t xml:space="preserve"> work order), Blocked (a detour off Sent to Vendor, not a forward step), Fixed - Pending Confirmation, and Closed. If </w:t>
      </w:r>
      <w:r>
        <w:lastRenderedPageBreak/>
        <w:t>an asset has more than one active Service contract (from different vendors), the admin is presented a choice; if it has none, accepting or sending the work order is blocked outright with a clear message to link a contract first.</w:t>
      </w:r>
    </w:p>
    <w:p w14:paraId="1B2BDD4B" w14:textId="77777777" w:rsidR="00B93AC1" w:rsidRDefault="00000000">
      <w:pPr>
        <w:pStyle w:val="Heading2"/>
        <w:spacing w:before="260" w:after="120"/>
      </w:pPr>
      <w:bookmarkStart w:id="66" w:name="_Toc235887061"/>
      <w:r>
        <w:rPr>
          <w:b/>
          <w:bCs/>
          <w:color w:val="2E5F8A"/>
        </w:rPr>
        <w:t>11.3 End-to-End Sequence</w:t>
      </w:r>
      <w:bookmarkEnd w:id="66"/>
    </w:p>
    <w:p w14:paraId="7CD54AA7" w14:textId="77777777" w:rsidR="00B93AC1" w:rsidRDefault="00000000">
      <w:pPr>
        <w:spacing w:before="120" w:after="60"/>
        <w:jc w:val="center"/>
      </w:pPr>
      <w:r>
        <w:rPr>
          <w:noProof/>
        </w:rPr>
        <w:drawing>
          <wp:inline distT="0" distB="0" distL="0" distR="0" wp14:anchorId="7B358D05" wp14:editId="506FF92B">
            <wp:extent cx="5762625" cy="5848350"/>
            <wp:effectExtent l="0" t="0" r="0" b="0"/>
            <wp:docPr id="270662077" name="Picture 27066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5848350"/>
                    </a:xfrm>
                    <a:prstGeom prst="rect">
                      <a:avLst/>
                    </a:prstGeom>
                  </pic:spPr>
                </pic:pic>
              </a:graphicData>
            </a:graphic>
          </wp:inline>
        </w:drawing>
      </w:r>
    </w:p>
    <w:p w14:paraId="1D9DE2A7" w14:textId="77777777" w:rsidR="00B93AC1" w:rsidRDefault="00000000">
      <w:pPr>
        <w:spacing w:before="60" w:after="220"/>
        <w:jc w:val="center"/>
      </w:pPr>
      <w:r>
        <w:rPr>
          <w:i/>
          <w:iCs/>
          <w:color w:val="595959"/>
          <w:sz w:val="19"/>
          <w:szCs w:val="19"/>
        </w:rPr>
        <w:t>Figure 11.2 — Employee → Admin → Vendor → Admin sequence</w:t>
      </w:r>
    </w:p>
    <w:p w14:paraId="4D0CEF6B" w14:textId="77777777" w:rsidR="00B93AC1" w:rsidRDefault="00000000">
      <w:pPr>
        <w:spacing w:after="140" w:line="276" w:lineRule="auto"/>
        <w:jc w:val="both"/>
      </w:pPr>
      <w:r>
        <w:t xml:space="preserve">A vendor's Fix report is structured (description, cost, completion date, a repeatable parts-used list) and supports file attachments, stored outside </w:t>
      </w:r>
      <w:proofErr w:type="spellStart"/>
      <w:r>
        <w:t>wwwroot</w:t>
      </w:r>
      <w:proofErr w:type="spellEnd"/>
      <w:r>
        <w:t xml:space="preserve"> and downloadable only by staff holding </w:t>
      </w:r>
      <w:proofErr w:type="spellStart"/>
      <w:r>
        <w:t>WorkOrder.View</w:t>
      </w:r>
      <w:proofErr w:type="spellEnd"/>
      <w:r>
        <w:t xml:space="preserve"> or the vendor that owns the work order. A vendor's Block report requires a categorized reason plus free-text detail; once the admin resolves the underlying issue, Resend returns the work order to the same vendor automatically, with the block fields cleared — full history remains visible via an immutable, append-only stage-event trail (one row per transition, recording who and when).</w:t>
      </w:r>
    </w:p>
    <w:p w14:paraId="0449B20B" w14:textId="77777777" w:rsidR="00B93AC1" w:rsidRDefault="00000000">
      <w:pPr>
        <w:pStyle w:val="Heading2"/>
        <w:spacing w:before="260" w:after="120"/>
      </w:pPr>
      <w:bookmarkStart w:id="67" w:name="_Toc235887062"/>
      <w:r>
        <w:rPr>
          <w:b/>
          <w:bCs/>
          <w:color w:val="2E5F8A"/>
        </w:rPr>
        <w:lastRenderedPageBreak/>
        <w:t>11.4 Block Reasons</w:t>
      </w:r>
      <w:bookmarkEnd w:id="67"/>
    </w:p>
    <w:p w14:paraId="1A3FFF21" w14:textId="77777777" w:rsidR="00B93AC1" w:rsidRDefault="00000000">
      <w:pPr>
        <w:spacing w:after="140" w:line="276" w:lineRule="auto"/>
        <w:jc w:val="both"/>
      </w:pPr>
      <w:r>
        <w:t>Block reasons are an admin-managed lookup (Waiting on Parts, Access Denied, Not Covered by Contract, Needs Site Visit are seeded as starters), each independently activatable/</w:t>
      </w:r>
      <w:proofErr w:type="spellStart"/>
      <w:r>
        <w:t>deactivatable</w:t>
      </w:r>
      <w:proofErr w:type="spellEnd"/>
      <w:r>
        <w:t xml:space="preserve"> — deactivating a reason hides it from future selection without altering historical work orders that already used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594A934"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42B5222"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CFA9E39" w14:textId="77777777" w:rsidR="00B93AC1" w:rsidRDefault="00000000">
            <w:r>
              <w:rPr>
                <w:b/>
                <w:bCs/>
                <w:color w:val="FFFFFF"/>
                <w:sz w:val="19"/>
                <w:szCs w:val="19"/>
              </w:rPr>
              <w:t>Requirement</w:t>
            </w:r>
          </w:p>
        </w:tc>
      </w:tr>
      <w:tr w:rsidR="00B93AC1" w14:paraId="160F261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32C0815" w14:textId="77777777" w:rsidR="00B93AC1" w:rsidRDefault="00000000">
            <w:r>
              <w:rPr>
                <w:sz w:val="19"/>
                <w:szCs w:val="19"/>
              </w:rPr>
              <w:t>FR-WO-01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B3EDF73" w14:textId="77777777" w:rsidR="00B93AC1" w:rsidRDefault="00000000">
            <w:r>
              <w:rPr>
                <w:sz w:val="19"/>
                <w:szCs w:val="19"/>
              </w:rPr>
              <w:t>The system shall resolve a work order's vendor only from the asset's active Service-type contract(s), never from a free vendor list.</w:t>
            </w:r>
          </w:p>
        </w:tc>
      </w:tr>
      <w:tr w:rsidR="00B93AC1" w14:paraId="13968B3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359FCA" w14:textId="77777777" w:rsidR="00B93AC1" w:rsidRDefault="00000000">
            <w:r>
              <w:rPr>
                <w:sz w:val="19"/>
                <w:szCs w:val="19"/>
              </w:rPr>
              <w:t>FR-WO-02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3FFB3F" w14:textId="77777777" w:rsidR="00B93AC1" w:rsidRDefault="00000000">
            <w:r>
              <w:rPr>
                <w:sz w:val="19"/>
                <w:szCs w:val="19"/>
              </w:rPr>
              <w:t>The system shall block sending a work order to a vendor when the asset has zero active Service contracts.</w:t>
            </w:r>
          </w:p>
        </w:tc>
      </w:tr>
      <w:tr w:rsidR="00B93AC1" w14:paraId="53F9EB7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166681D" w14:textId="77777777" w:rsidR="00B93AC1" w:rsidRDefault="00000000">
            <w:r>
              <w:rPr>
                <w:sz w:val="19"/>
                <w:szCs w:val="19"/>
              </w:rPr>
              <w:t>FR-WO-03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0B4D271" w14:textId="77777777" w:rsidR="00B93AC1" w:rsidRDefault="00000000">
            <w:r>
              <w:rPr>
                <w:sz w:val="19"/>
                <w:szCs w:val="19"/>
              </w:rPr>
              <w:t>A vendor Block action shall require a categorized reason and shall route back to the same vendor on Resend.</w:t>
            </w:r>
          </w:p>
        </w:tc>
      </w:tr>
      <w:tr w:rsidR="00B93AC1" w14:paraId="53F0EF6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CB8A87" w14:textId="77777777" w:rsidR="00B93AC1" w:rsidRDefault="00000000">
            <w:r>
              <w:rPr>
                <w:sz w:val="19"/>
                <w:szCs w:val="19"/>
              </w:rPr>
              <w:t>FR-WO-04</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C8E2366" w14:textId="77777777" w:rsidR="00B93AC1" w:rsidRDefault="00000000">
            <w:r>
              <w:rPr>
                <w:sz w:val="19"/>
                <w:szCs w:val="19"/>
              </w:rPr>
              <w:t>Every stage transition shall be recorded as an immutable audit event, including who performed it and when.</w:t>
            </w:r>
          </w:p>
        </w:tc>
      </w:tr>
    </w:tbl>
    <w:p w14:paraId="5D1CF2BF" w14:textId="77777777" w:rsidR="00B93AC1" w:rsidRDefault="00B93AC1">
      <w:pPr>
        <w:spacing w:after="200"/>
      </w:pPr>
    </w:p>
    <w:p>
      <w:pPr>
        <w:spacing w:before="120" w:after="60"/>
        <w:jc w:val="center"/>
      </w:pPr>
      <w:r>
        <w:rPr>
          <w:noProof/>
        </w:rPr>
        <w:drawing>
          <wp:inline distT="0" distB="0" distL="0" distR="0">
            <wp:extent cx="5762625" cy="3704545"/>
            <wp:effectExtent l="0" t="0" r="0" b="0"/>
            <wp:docPr id="900000008" name="Picture 9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704545"/>
                    </a:xfrm>
                    <a:prstGeom prst="rect">
                      <a:avLst/>
                    </a:prstGeom>
                  </pic:spPr>
                </pic:pic>
              </a:graphicData>
            </a:graphic>
          </wp:inline>
        </w:drawing>
      </w:r>
    </w:p>
    <w:p>
      <w:pPr>
        <w:spacing w:before="60" w:after="220"/>
        <w:jc w:val="center"/>
      </w:pPr>
      <w:r>
        <w:rPr>
          <w:i/>
          <w:iCs/>
          <w:color w:val="595959"/>
          <w:sz w:val="19"/>
          <w:szCs w:val="19"/>
        </w:rPr>
        <w:t>Screenshot 11.1 — Work order detail with stage pipeline</w:t>
      </w:r>
    </w:p>
    <w:p w14:paraId="3A99694C" w14:textId="77777777" w:rsidR="00B93AC1" w:rsidRDefault="00000000">
      <w:pPr>
        <w:pStyle w:val="Heading1"/>
        <w:pageBreakBefore/>
        <w:pBdr>
          <w:bottom w:val="single" w:sz="8" w:space="6" w:color="B7922B"/>
        </w:pBdr>
        <w:spacing w:after="200"/>
      </w:pPr>
      <w:bookmarkStart w:id="68" w:name="_Toc235887063"/>
      <w:r>
        <w:rPr>
          <w:b/>
          <w:bCs/>
          <w:color w:val="1F3864"/>
        </w:rPr>
        <w:lastRenderedPageBreak/>
        <w:t>12. Functional Requirements — Vendor Portal</w:t>
      </w:r>
      <w:bookmarkEnd w:id="68"/>
    </w:p>
    <w:p w14:paraId="2A694F45" w14:textId="77777777" w:rsidR="00B93AC1" w:rsidRDefault="00000000">
      <w:pPr>
        <w:pStyle w:val="Heading2"/>
        <w:spacing w:before="260" w:after="120"/>
      </w:pPr>
      <w:bookmarkStart w:id="69" w:name="_Toc235887064"/>
      <w:r>
        <w:rPr>
          <w:b/>
          <w:bCs/>
          <w:color w:val="2E5F8A"/>
        </w:rPr>
        <w:t>12.1 Vendor Identity and Portal Login</w:t>
      </w:r>
      <w:bookmarkEnd w:id="69"/>
    </w:p>
    <w:p w14:paraId="2512C88F" w14:textId="77777777" w:rsidR="00B93AC1" w:rsidRDefault="00000000">
      <w:pPr>
        <w:spacing w:after="140" w:line="276" w:lineRule="auto"/>
        <w:jc w:val="both"/>
      </w:pPr>
      <w:r>
        <w:t xml:space="preserve">A Vendor record (representing a maintenance company) can have at most one linked portal login — a regular </w:t>
      </w:r>
      <w:proofErr w:type="spellStart"/>
      <w:r>
        <w:t>ApplicationUser</w:t>
      </w:r>
      <w:proofErr w:type="spellEnd"/>
      <w:r>
        <w:t xml:space="preserve"> assigned the Vendor Identity role. An admin (</w:t>
      </w:r>
      <w:proofErr w:type="spellStart"/>
      <w:r>
        <w:t>Vendor.Manage</w:t>
      </w:r>
      <w:proofErr w:type="spellEnd"/>
      <w:r>
        <w:t>) creates this login directly from the vendor's detail page, entering an email; the system generates a one-time temporary password shown once via a transient notice for the admin to relay to the vendor out of band (no automated email is sent for this specific credential-delivery step). Passwords can subsequently be reset the same way.</w:t>
      </w:r>
    </w:p>
    <w:p w14:paraId="5CA4DC28" w14:textId="77777777" w:rsidR="00B93AC1" w:rsidRDefault="00000000">
      <w:pPr>
        <w:pStyle w:val="Heading2"/>
        <w:spacing w:before="260" w:after="120"/>
      </w:pPr>
      <w:bookmarkStart w:id="70" w:name="_Toc235887065"/>
      <w:r>
        <w:rPr>
          <w:b/>
          <w:bCs/>
          <w:color w:val="2E5F8A"/>
        </w:rPr>
        <w:t>12.2 Portal Access Flow</w:t>
      </w:r>
      <w:bookmarkEnd w:id="70"/>
    </w:p>
    <w:p w14:paraId="3B9ECBF0" w14:textId="77777777" w:rsidR="00B93AC1" w:rsidRDefault="00000000">
      <w:pPr>
        <w:spacing w:before="120" w:after="60"/>
        <w:jc w:val="center"/>
      </w:pPr>
      <w:r>
        <w:rPr>
          <w:noProof/>
        </w:rPr>
        <w:lastRenderedPageBreak/>
        <w:drawing>
          <wp:inline distT="0" distB="0" distL="0" distR="0" wp14:anchorId="72B6C64D" wp14:editId="68E27673">
            <wp:extent cx="3133725" cy="7981950"/>
            <wp:effectExtent l="0" t="0" r="0" b="0"/>
            <wp:docPr id="1229854908" name="Picture 122985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33725" cy="7981950"/>
                    </a:xfrm>
                    <a:prstGeom prst="rect">
                      <a:avLst/>
                    </a:prstGeom>
                  </pic:spPr>
                </pic:pic>
              </a:graphicData>
            </a:graphic>
          </wp:inline>
        </w:drawing>
      </w:r>
    </w:p>
    <w:p w14:paraId="5602951F" w14:textId="77777777" w:rsidR="00B93AC1" w:rsidRDefault="00000000">
      <w:pPr>
        <w:spacing w:before="60" w:after="220"/>
        <w:jc w:val="center"/>
      </w:pPr>
      <w:r>
        <w:rPr>
          <w:i/>
          <w:iCs/>
          <w:color w:val="595959"/>
          <w:sz w:val="19"/>
          <w:szCs w:val="19"/>
        </w:rPr>
        <w:t>Figure 12.1 — Vendor Portal access and action flow</w:t>
      </w:r>
    </w:p>
    <w:p w14:paraId="3C1FA56C" w14:textId="77777777" w:rsidR="00B93AC1" w:rsidRDefault="00000000">
      <w:pPr>
        <w:spacing w:after="140" w:line="276" w:lineRule="auto"/>
        <w:jc w:val="both"/>
      </w:pPr>
      <w:r>
        <w:lastRenderedPageBreak/>
        <w:t xml:space="preserve">On login, a Vendor-role account is routed straight to the Vendor Portal rather than the normal employee/manager dashboard, and its sidebar shows only Vendor Portal navigation — the internal </w:t>
      </w:r>
      <w:proofErr w:type="spellStart"/>
      <w:r>
        <w:t>ShiftFlow</w:t>
      </w:r>
      <w:proofErr w:type="spellEnd"/>
      <w:r>
        <w:t xml:space="preserve"> application (scheduling, assets, administration, etc.) is entirely unreachable and invisible to a vendor login.</w:t>
      </w:r>
    </w:p>
    <w:p w14:paraId="2519EDF0" w14:textId="77777777" w:rsidR="00B93AC1" w:rsidRDefault="00000000">
      <w:pPr>
        <w:pStyle w:val="Heading2"/>
        <w:spacing w:before="260" w:after="120"/>
      </w:pPr>
      <w:bookmarkStart w:id="71" w:name="_Toc235887066"/>
      <w:r>
        <w:rPr>
          <w:b/>
          <w:bCs/>
          <w:color w:val="2E5F8A"/>
        </w:rPr>
        <w:t>12.3 Security Boundary</w:t>
      </w:r>
      <w:bookmarkEnd w:id="71"/>
    </w:p>
    <w:p w14:paraId="6EC9D186" w14:textId="77777777" w:rsidR="00B93AC1" w:rsidRDefault="00000000">
      <w:pPr>
        <w:spacing w:after="140" w:line="276" w:lineRule="auto"/>
        <w:jc w:val="both"/>
      </w:pPr>
      <w:r>
        <w:t xml:space="preserve">Every Vendor Portal action re-verifies ownership in application code — the work order's </w:t>
      </w:r>
      <w:proofErr w:type="spellStart"/>
      <w:r>
        <w:t>VendorId</w:t>
      </w:r>
      <w:proofErr w:type="spellEnd"/>
      <w:r>
        <w:t xml:space="preserve"> must match the caller's own Vendor record — independent of and in addition to the Vendor role check. This means a vendor account can never reach another vendor's work order even by guessing or manually typing a URL: the request is rejected outright (403) rather than merely being hidden from a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4041B34E"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F77EA81"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66C3533" w14:textId="77777777" w:rsidR="00B93AC1" w:rsidRDefault="00000000">
            <w:r>
              <w:rPr>
                <w:b/>
                <w:bCs/>
                <w:color w:val="FFFFFF"/>
                <w:sz w:val="19"/>
                <w:szCs w:val="19"/>
              </w:rPr>
              <w:t>Requirement</w:t>
            </w:r>
          </w:p>
        </w:tc>
      </w:tr>
      <w:tr w:rsidR="00B93AC1" w14:paraId="0472F7C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887FA5" w14:textId="77777777" w:rsidR="00B93AC1" w:rsidRDefault="00000000">
            <w:r>
              <w:rPr>
                <w:sz w:val="19"/>
                <w:szCs w:val="19"/>
              </w:rPr>
              <w:t>FR-VP-01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959B49" w14:textId="77777777" w:rsidR="00B93AC1" w:rsidRDefault="00000000">
            <w:r>
              <w:rPr>
                <w:sz w:val="19"/>
                <w:szCs w:val="19"/>
              </w:rPr>
              <w:t xml:space="preserve">A vendor login shall see only work orders whose </w:t>
            </w:r>
            <w:proofErr w:type="spellStart"/>
            <w:r>
              <w:rPr>
                <w:sz w:val="19"/>
                <w:szCs w:val="19"/>
              </w:rPr>
              <w:t>VendorId</w:t>
            </w:r>
            <w:proofErr w:type="spellEnd"/>
            <w:r>
              <w:rPr>
                <w:sz w:val="19"/>
                <w:szCs w:val="19"/>
              </w:rPr>
              <w:t xml:space="preserve"> matches their own Vendor record.</w:t>
            </w:r>
          </w:p>
        </w:tc>
      </w:tr>
      <w:tr w:rsidR="00B93AC1" w14:paraId="49843F8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998EA08" w14:textId="77777777" w:rsidR="00B93AC1" w:rsidRDefault="00000000">
            <w:r>
              <w:rPr>
                <w:sz w:val="19"/>
                <w:szCs w:val="19"/>
              </w:rPr>
              <w:t>FR-VP-02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A571318" w14:textId="77777777" w:rsidR="00B93AC1" w:rsidRDefault="00000000">
            <w:r>
              <w:rPr>
                <w:sz w:val="19"/>
                <w:szCs w:val="19"/>
              </w:rPr>
              <w:t>Every Vendor Portal request shall re-verify ownership server-side, not rely on the UI alone to hide unrelated data.</w:t>
            </w:r>
          </w:p>
        </w:tc>
      </w:tr>
      <w:tr w:rsidR="00B93AC1" w14:paraId="3826FD2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187217F" w14:textId="77777777" w:rsidR="00B93AC1" w:rsidRDefault="00000000">
            <w:r>
              <w:rPr>
                <w:sz w:val="19"/>
                <w:szCs w:val="19"/>
              </w:rPr>
              <w:t>FR-VP-03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81CE917" w14:textId="77777777" w:rsidR="00B93AC1" w:rsidRDefault="00000000">
            <w:r>
              <w:rPr>
                <w:sz w:val="19"/>
                <w:szCs w:val="19"/>
              </w:rPr>
              <w:t>A Vendor-role login shall never render or reach the internal employee/manager application.</w:t>
            </w:r>
          </w:p>
        </w:tc>
      </w:tr>
    </w:tbl>
    <w:p w14:paraId="4ACBC825" w14:textId="77777777" w:rsidR="00B93AC1" w:rsidRDefault="00B93AC1">
      <w:pPr>
        <w:spacing w:after="200"/>
      </w:pPr>
    </w:p>
    <w:p>
      <w:pPr>
        <w:spacing w:before="120" w:after="60"/>
        <w:jc w:val="center"/>
      </w:pPr>
      <w:r>
        <w:rPr>
          <w:noProof/>
        </w:rPr>
        <w:drawing>
          <wp:inline distT="0" distB="0" distL="0" distR="0">
            <wp:extent cx="5762625" cy="4939393"/>
            <wp:effectExtent l="0" t="0" r="0" b="0"/>
            <wp:docPr id="900000009" name="Picture 9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4939393"/>
                    </a:xfrm>
                    <a:prstGeom prst="rect">
                      <a:avLst/>
                    </a:prstGeom>
                  </pic:spPr>
                </pic:pic>
              </a:graphicData>
            </a:graphic>
          </wp:inline>
        </w:drawing>
      </w:r>
    </w:p>
    <w:p>
      <w:pPr>
        <w:spacing w:before="60" w:after="220"/>
        <w:jc w:val="center"/>
      </w:pPr>
      <w:r>
        <w:rPr>
          <w:i/>
          <w:iCs/>
          <w:color w:val="595959"/>
          <w:sz w:val="19"/>
          <w:szCs w:val="19"/>
        </w:rPr>
        <w:t>Screenshot 12.1 — Vendor Portal — My Work Orders</w:t>
      </w:r>
    </w:p>
    <w:p w14:paraId="06CA05A4" w14:textId="77777777" w:rsidR="00B93AC1" w:rsidRDefault="00000000">
      <w:pPr>
        <w:pStyle w:val="Heading1"/>
        <w:pageBreakBefore/>
        <w:pBdr>
          <w:bottom w:val="single" w:sz="8" w:space="6" w:color="B7922B"/>
        </w:pBdr>
        <w:spacing w:after="200"/>
      </w:pPr>
      <w:bookmarkStart w:id="72" w:name="_Toc235887067"/>
      <w:r>
        <w:rPr>
          <w:b/>
          <w:bCs/>
          <w:color w:val="1F3864"/>
        </w:rPr>
        <w:lastRenderedPageBreak/>
        <w:t>13. Functional Requirements — Contracts &amp; Vendor Management</w:t>
      </w:r>
      <w:bookmarkEnd w:id="72"/>
    </w:p>
    <w:p w14:paraId="0F472206" w14:textId="77777777" w:rsidR="00B93AC1" w:rsidRDefault="00000000">
      <w:pPr>
        <w:pStyle w:val="Heading2"/>
        <w:spacing w:before="260" w:after="120"/>
      </w:pPr>
      <w:bookmarkStart w:id="73" w:name="_Toc235887068"/>
      <w:r>
        <w:rPr>
          <w:b/>
          <w:bCs/>
          <w:color w:val="2E5F8A"/>
        </w:rPr>
        <w:t>13.1 Vendors</w:t>
      </w:r>
      <w:bookmarkEnd w:id="73"/>
    </w:p>
    <w:p w14:paraId="36F0F18F" w14:textId="77777777" w:rsidR="00B93AC1" w:rsidRDefault="00000000">
      <w:pPr>
        <w:spacing w:after="140" w:line="276" w:lineRule="auto"/>
        <w:jc w:val="both"/>
      </w:pPr>
      <w:r>
        <w:t>Vendors are maintenance-provider companies, each with a status (Active/Suspended), contact details, specialization, and an optional linked portal login (Section 12.1). Only Active vendors are offered when creating a new contract.</w:t>
      </w:r>
    </w:p>
    <w:p w14:paraId="546FC953" w14:textId="77777777" w:rsidR="00B93AC1" w:rsidRDefault="00000000">
      <w:pPr>
        <w:pStyle w:val="Heading2"/>
        <w:spacing w:before="260" w:after="120"/>
      </w:pPr>
      <w:bookmarkStart w:id="74" w:name="_Toc235887069"/>
      <w:r>
        <w:rPr>
          <w:b/>
          <w:bCs/>
          <w:color w:val="2E5F8A"/>
        </w:rPr>
        <w:t>13.2 Contracts</w:t>
      </w:r>
      <w:bookmarkEnd w:id="74"/>
    </w:p>
    <w:p w14:paraId="5F8B4ED7" w14:textId="77777777" w:rsidR="00B93AC1" w:rsidRDefault="00000000">
      <w:pPr>
        <w:spacing w:after="140" w:line="276" w:lineRule="auto"/>
        <w:jc w:val="both"/>
      </w:pPr>
      <w:r>
        <w:t>A Contract belongs to one vendor and has a type — Purchase, Warranty, Service, or Insurance — a number, start/end dates, cost, and notes, and covers a many-to-many set of assets. Only Service-type contracts are consulted when the work order workflow resolves a vendor automatically (Section 11.1); the other types exist for record-keeping (warranty coverage, purchase history, insurance) but do not drive the repair workflow.</w:t>
      </w:r>
    </w:p>
    <w:p w14:paraId="7E5C7833" w14:textId="77777777" w:rsidR="00B93AC1" w:rsidRDefault="00000000">
      <w:pPr>
        <w:pStyle w:val="Heading2"/>
        <w:spacing w:before="260" w:after="120"/>
      </w:pPr>
      <w:bookmarkStart w:id="75" w:name="_Toc235887070"/>
      <w:r>
        <w:rPr>
          <w:b/>
          <w:bCs/>
          <w:color w:val="2E5F8A"/>
        </w:rPr>
        <w:t>13.3 Linked Assets: Individual Search and Category-Based Bulk Add</w:t>
      </w:r>
      <w:bookmarkEnd w:id="75"/>
    </w:p>
    <w:p w14:paraId="3C7C4486" w14:textId="77777777" w:rsidR="00B93AC1" w:rsidRDefault="00000000">
      <w:pPr>
        <w:spacing w:after="140" w:line="276" w:lineRule="auto"/>
        <w:jc w:val="both"/>
      </w:pPr>
      <w:r>
        <w:t>The contract form's Linked Assets field is a chip-based multi-select supporting two complementary ways to build the asset list: a type-ahead search by asset tag or name (one asset at a time), and a bulk “Add by Category” control — choosing a top-level category (optionally narrowed to one of its subcategories, with the subcategory control hidden entirely when the category has none) and clicking Add All immediately adds every asset currently in that category (and, for a top-level pick, its subcategories) as removable chips alongside anything already selected, with duplicates skipped automatically.</w:t>
      </w:r>
    </w:p>
    <w:p w14:paraId="065D963C" w14:textId="77777777" w:rsidR="00B93AC1" w:rsidRDefault="00000000">
      <w:pPr>
        <w:spacing w:before="120" w:after="60"/>
        <w:jc w:val="center"/>
      </w:pPr>
      <w:r>
        <w:rPr>
          <w:noProof/>
        </w:rPr>
        <w:lastRenderedPageBreak/>
        <w:drawing>
          <wp:inline distT="0" distB="0" distL="0" distR="0" wp14:anchorId="52E70AFE" wp14:editId="049D9DB9">
            <wp:extent cx="3162300" cy="7915275"/>
            <wp:effectExtent l="0" t="0" r="0" b="0"/>
            <wp:docPr id="2101212306" name="Picture 210121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62300" cy="7915275"/>
                    </a:xfrm>
                    <a:prstGeom prst="rect">
                      <a:avLst/>
                    </a:prstGeom>
                  </pic:spPr>
                </pic:pic>
              </a:graphicData>
            </a:graphic>
          </wp:inline>
        </w:drawing>
      </w:r>
    </w:p>
    <w:p w14:paraId="4F592F32" w14:textId="77777777" w:rsidR="00B93AC1" w:rsidRDefault="00000000">
      <w:pPr>
        <w:spacing w:before="60" w:after="220"/>
        <w:jc w:val="center"/>
      </w:pPr>
      <w:r>
        <w:rPr>
          <w:i/>
          <w:iCs/>
          <w:color w:val="595959"/>
          <w:sz w:val="19"/>
          <w:szCs w:val="19"/>
        </w:rPr>
        <w:t>Figure 13.1 — Category-based bulk asset linking</w:t>
      </w:r>
    </w:p>
    <w:p w14:paraId="2B74823C" w14:textId="77777777" w:rsidR="00B93AC1" w:rsidRDefault="00000000">
      <w:pPr>
        <w:spacing w:after="140" w:line="276" w:lineRule="auto"/>
        <w:jc w:val="both"/>
      </w:pPr>
      <w:r>
        <w:lastRenderedPageBreak/>
        <w:t>This is a one-time snapshot, not a live link: bulk-added assets become ordinary linked-asset records that can be individually removed afterward, and assets added to the category later are only picked up by clicking Add All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F48397A"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FB4EEF2"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B3F87C4" w14:textId="77777777" w:rsidR="00B93AC1" w:rsidRDefault="00000000">
            <w:r>
              <w:rPr>
                <w:b/>
                <w:bCs/>
                <w:color w:val="FFFFFF"/>
                <w:sz w:val="19"/>
                <w:szCs w:val="19"/>
              </w:rPr>
              <w:t>Requirement</w:t>
            </w:r>
          </w:p>
        </w:tc>
      </w:tr>
      <w:tr w:rsidR="00B93AC1" w14:paraId="6FC7FB39"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D1DDE6" w14:textId="77777777" w:rsidR="00B93AC1" w:rsidRDefault="00000000">
            <w:r>
              <w:rPr>
                <w:sz w:val="19"/>
                <w:szCs w:val="19"/>
              </w:rPr>
              <w:t>FR-CT-01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3AC5ED" w14:textId="77777777" w:rsidR="00B93AC1" w:rsidRDefault="00000000">
            <w:r>
              <w:rPr>
                <w:sz w:val="19"/>
                <w:szCs w:val="19"/>
              </w:rPr>
              <w:t>The system shall only offer Active vendors when creating a new contract.</w:t>
            </w:r>
          </w:p>
        </w:tc>
      </w:tr>
      <w:tr w:rsidR="00B93AC1" w14:paraId="04798749"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5FDA9A6" w14:textId="77777777" w:rsidR="00B93AC1" w:rsidRDefault="00000000">
            <w:r>
              <w:rPr>
                <w:sz w:val="19"/>
                <w:szCs w:val="19"/>
              </w:rPr>
              <w:t>FR-CT-02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F622D88" w14:textId="77777777" w:rsidR="00B93AC1" w:rsidRDefault="00000000">
            <w:r>
              <w:rPr>
                <w:sz w:val="19"/>
                <w:szCs w:val="19"/>
              </w:rPr>
              <w:t xml:space="preserve">The vendor-resolution logic for work orders shall consider only </w:t>
            </w:r>
            <w:proofErr w:type="spellStart"/>
            <w:r>
              <w:rPr>
                <w:sz w:val="19"/>
                <w:szCs w:val="19"/>
              </w:rPr>
              <w:t>Contract.ContractType</w:t>
            </w:r>
            <w:proofErr w:type="spellEnd"/>
            <w:r>
              <w:rPr>
                <w:sz w:val="19"/>
                <w:szCs w:val="19"/>
              </w:rPr>
              <w:t xml:space="preserve"> = Service.</w:t>
            </w:r>
          </w:p>
        </w:tc>
      </w:tr>
      <w:tr w:rsidR="00B93AC1" w14:paraId="51B925C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547BCEF" w14:textId="77777777" w:rsidR="00B93AC1" w:rsidRDefault="00000000">
            <w:r>
              <w:rPr>
                <w:sz w:val="19"/>
                <w:szCs w:val="19"/>
              </w:rPr>
              <w:t>FR-CT-03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C27E640" w14:textId="77777777" w:rsidR="00B93AC1" w:rsidRDefault="00000000">
            <w:r>
              <w:rPr>
                <w:sz w:val="19"/>
                <w:szCs w:val="19"/>
              </w:rPr>
              <w:t>The Linked Assets picker shall support both individual search-based selection and category/subcategory bulk selection in the same control.</w:t>
            </w:r>
          </w:p>
        </w:tc>
      </w:tr>
    </w:tbl>
    <w:p w14:paraId="46EA245F" w14:textId="77777777" w:rsidR="00B93AC1" w:rsidRDefault="00B93AC1">
      <w:pPr>
        <w:spacing w:after="200"/>
      </w:pPr>
    </w:p>
    <w:p>
      <w:pPr>
        <w:spacing w:before="120" w:after="60"/>
        <w:jc w:val="center"/>
      </w:pPr>
      <w:r>
        <w:rPr>
          <w:noProof/>
        </w:rPr>
        <w:drawing>
          <wp:inline distT="0" distB="0" distL="0" distR="0">
            <wp:extent cx="5762625" cy="4103812"/>
            <wp:effectExtent l="0" t="0" r="0" b="0"/>
            <wp:docPr id="900000010" name="Picture 9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4103812"/>
                    </a:xfrm>
                    <a:prstGeom prst="rect">
                      <a:avLst/>
                    </a:prstGeom>
                  </pic:spPr>
                </pic:pic>
              </a:graphicData>
            </a:graphic>
          </wp:inline>
        </w:drawing>
      </w:r>
    </w:p>
    <w:p>
      <w:pPr>
        <w:spacing w:before="60" w:after="220"/>
        <w:jc w:val="center"/>
      </w:pPr>
      <w:r>
        <w:rPr>
          <w:i/>
          <w:iCs/>
          <w:color w:val="595959"/>
          <w:sz w:val="19"/>
          <w:szCs w:val="19"/>
        </w:rPr>
        <w:t>Screenshot 13.1 — Preventive Maintenance contract with generated schedule</w:t>
      </w:r>
    </w:p>
    <w:p w14:paraId="1F822063" w14:textId="77777777" w:rsidR="00B93AC1" w:rsidRDefault="00000000">
      <w:pPr>
        <w:pStyle w:val="Heading1"/>
        <w:pageBreakBefore/>
        <w:pBdr>
          <w:bottom w:val="single" w:sz="8" w:space="6" w:color="B7922B"/>
        </w:pBdr>
        <w:spacing w:after="200"/>
      </w:pPr>
      <w:bookmarkStart w:id="76" w:name="_Toc235887071"/>
      <w:r>
        <w:rPr>
          <w:b/>
          <w:bCs/>
          <w:color w:val="1F3864"/>
        </w:rPr>
        <w:lastRenderedPageBreak/>
        <w:t>14. Localization</w:t>
      </w:r>
      <w:bookmarkEnd w:id="76"/>
    </w:p>
    <w:p w14:paraId="5E214191" w14:textId="77777777" w:rsidR="00B93AC1" w:rsidRDefault="00000000">
      <w:pPr>
        <w:pStyle w:val="Heading2"/>
        <w:spacing w:before="260" w:after="120"/>
      </w:pPr>
      <w:bookmarkStart w:id="77" w:name="_Toc235887072"/>
      <w:r>
        <w:rPr>
          <w:b/>
          <w:bCs/>
          <w:color w:val="2E5F8A"/>
        </w:rPr>
        <w:t>14.1 Bilingual Support</w:t>
      </w:r>
      <w:bookmarkEnd w:id="77"/>
    </w:p>
    <w:p w14:paraId="3CDD3C15" w14:textId="77777777" w:rsidR="00B93AC1" w:rsidRDefault="00000000">
      <w:pPr>
        <w:spacing w:after="140" w:line="276" w:lineRule="auto"/>
        <w:jc w:val="both"/>
      </w:pPr>
      <w:r>
        <w:t>The entire user interface is available in English and Arabic. Translation is driven by a single static English-to-Arabic dictionary; a scoped language service resolves the active language from a persistent cookie and exposes simple lookup and date-token translation helpers to every Razor view. An untranslated key falls back to displaying its raw English text rather than failing, so partial translation coverage degrades gracefully instead of breaking a page.</w:t>
      </w:r>
    </w:p>
    <w:p w14:paraId="0E56B465" w14:textId="77777777" w:rsidR="00B93AC1" w:rsidRDefault="00000000">
      <w:pPr>
        <w:pStyle w:val="Heading2"/>
        <w:spacing w:before="260" w:after="120"/>
      </w:pPr>
      <w:bookmarkStart w:id="78" w:name="_Toc235887073"/>
      <w:r>
        <w:rPr>
          <w:b/>
          <w:bCs/>
          <w:color w:val="2E5F8A"/>
        </w:rPr>
        <w:t>14.2 RTL/LTR Rendering</w:t>
      </w:r>
      <w:bookmarkEnd w:id="78"/>
    </w:p>
    <w:p w14:paraId="2F533419" w14:textId="77777777" w:rsidR="00B93AC1" w:rsidRDefault="00000000">
      <w:pPr>
        <w:spacing w:after="140" w:line="276" w:lineRule="auto"/>
        <w:jc w:val="both"/>
      </w:pPr>
      <w:r>
        <w:t>Switching to Arabic is a genuine right-to-left layout change, not just a text swap: the page's HTML direction attribute flips, and an RTL-mirrored Bootstrap stylesheet build is loaded instead of the standard LTR build. Data-annotation validation messages are also localized through a custom string-localizer implementation backed by the same translation dictionary. Language can be switched at any time from the sidebar, redirecting back to the current page in the newly selected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328A9604"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6027FC5"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8EC767E" w14:textId="77777777" w:rsidR="00B93AC1" w:rsidRDefault="00000000">
            <w:r>
              <w:rPr>
                <w:b/>
                <w:bCs/>
                <w:color w:val="FFFFFF"/>
                <w:sz w:val="19"/>
                <w:szCs w:val="19"/>
              </w:rPr>
              <w:t>Requirement</w:t>
            </w:r>
          </w:p>
        </w:tc>
      </w:tr>
      <w:tr w:rsidR="00B93AC1" w14:paraId="74FCD9E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9A9F3EB" w14:textId="77777777" w:rsidR="00B93AC1" w:rsidRDefault="00000000">
            <w:r>
              <w:rPr>
                <w:sz w:val="19"/>
                <w:szCs w:val="19"/>
              </w:rPr>
              <w:t>FR-LOC-01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FF3764" w14:textId="77777777" w:rsidR="00B93AC1" w:rsidRDefault="00000000">
            <w:r>
              <w:rPr>
                <w:sz w:val="19"/>
                <w:szCs w:val="19"/>
              </w:rPr>
              <w:t>Every user-facing page shall render correctly in both English (LTR) and Arabic (RTL).</w:t>
            </w:r>
          </w:p>
        </w:tc>
      </w:tr>
      <w:tr w:rsidR="00B93AC1" w14:paraId="0EDB710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341812A" w14:textId="77777777" w:rsidR="00B93AC1" w:rsidRDefault="00000000">
            <w:r>
              <w:rPr>
                <w:sz w:val="19"/>
                <w:szCs w:val="19"/>
              </w:rPr>
              <w:t>FR-LOC-02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304EBEC" w14:textId="77777777" w:rsidR="00B93AC1" w:rsidRDefault="00000000">
            <w:r>
              <w:rPr>
                <w:sz w:val="19"/>
                <w:szCs w:val="19"/>
              </w:rPr>
              <w:t>Switching language shall persist for the user's session/browser and apply immediately without requiring re-login.</w:t>
            </w:r>
          </w:p>
        </w:tc>
      </w:tr>
    </w:tbl>
    <w:p w14:paraId="138C37DF" w14:textId="77777777" w:rsidR="00B93AC1" w:rsidRDefault="00B93AC1">
      <w:pPr>
        <w:spacing w:after="200"/>
      </w:pPr>
    </w:p>
    <w:p w14:paraId="05481213" w14:textId="77777777" w:rsidR="00B93AC1" w:rsidRDefault="00000000">
      <w:pPr>
        <w:pStyle w:val="Heading1"/>
        <w:pageBreakBefore/>
        <w:pBdr>
          <w:bottom w:val="single" w:sz="8" w:space="6" w:color="B7922B"/>
        </w:pBdr>
        <w:spacing w:after="200"/>
      </w:pPr>
      <w:bookmarkStart w:id="79" w:name="_Toc235887074"/>
      <w:r>
        <w:rPr>
          <w:b/>
          <w:bCs/>
          <w:color w:val="1F3864"/>
        </w:rPr>
        <w:lastRenderedPageBreak/>
        <w:t>15. Mobile Companion App</w:t>
      </w:r>
      <w:bookmarkEnd w:id="79"/>
    </w:p>
    <w:p w14:paraId="38EA0EE3" w14:textId="77777777" w:rsidR="00B93AC1" w:rsidRDefault="00000000">
      <w:pPr>
        <w:spacing w:after="140" w:line="276" w:lineRule="auto"/>
        <w:jc w:val="both"/>
      </w:pPr>
      <w:proofErr w:type="spellStart"/>
      <w:r>
        <w:t>ShiftFlow.Mobile</w:t>
      </w:r>
      <w:proofErr w:type="spellEnd"/>
      <w:r>
        <w:t xml:space="preserve"> is a thin .NET MAUI shell application, not an independently implemented mobile client. Its interface is a single full-screen WebView loading the same </w:t>
      </w:r>
      <w:proofErr w:type="spellStart"/>
      <w:r>
        <w:t>ShiftFlow.Web</w:t>
      </w:r>
      <w:proofErr w:type="spellEnd"/>
      <w:r>
        <w:t xml:space="preserve"> MVC site, plus a loading indicator during initial load — there is no native business logic, local data model, or feature set beyond what </w:t>
      </w:r>
      <w:proofErr w:type="spellStart"/>
      <w:r>
        <w:t>ShiftFlow.Web</w:t>
      </w:r>
      <w:proofErr w:type="spellEnd"/>
      <w:r>
        <w:t xml:space="preserve"> itself renders. It inherits 100% of the web application's functionality, RBAC enforcement, and localization (including RTL/LTR, since all rendering happens server-side) automatically and without duplication.</w:t>
      </w:r>
    </w:p>
    <w:p w14:paraId="0649E5D9" w14:textId="77777777" w:rsidR="00B93AC1" w:rsidRDefault="00000000">
      <w:pPr>
        <w:spacing w:after="140" w:line="276" w:lineRule="auto"/>
        <w:jc w:val="both"/>
      </w:pPr>
      <w:r>
        <w:t>It targets Android (always), plus iOS and Mac Catalyst on non-Windows build hosts, and Windows — a genuine single-project cross-platform MAUI build. Development builds point at the local development server using platform-appropriate loopback addressing (the Android emulator's host alias, or localhost for iOS Simulator/Windows) over plain HTTP, deliberately avoiding the self-signed development-certificate trust problem on-device; an Android network-security configuration explicitly whitelists cleartext traffic only to those specific development addresses. Release builds always point at a fixed production HTTPS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443D79FD"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C035EF7"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85F1F39" w14:textId="77777777" w:rsidR="00B93AC1" w:rsidRDefault="00000000">
            <w:r>
              <w:rPr>
                <w:b/>
                <w:bCs/>
                <w:color w:val="FFFFFF"/>
                <w:sz w:val="19"/>
                <w:szCs w:val="19"/>
              </w:rPr>
              <w:t>Requirement</w:t>
            </w:r>
          </w:p>
        </w:tc>
      </w:tr>
      <w:tr w:rsidR="00B93AC1" w14:paraId="296C660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57DC62A" w14:textId="77777777" w:rsidR="00B93AC1" w:rsidRDefault="00000000">
            <w:r>
              <w:rPr>
                <w:sz w:val="19"/>
                <w:szCs w:val="19"/>
              </w:rPr>
              <w:t>FR-MOB-01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527F846" w14:textId="77777777" w:rsidR="00B93AC1" w:rsidRDefault="00000000">
            <w:r>
              <w:rPr>
                <w:sz w:val="19"/>
                <w:szCs w:val="19"/>
              </w:rPr>
              <w:t xml:space="preserve">The mobile app shall present the full </w:t>
            </w:r>
            <w:proofErr w:type="spellStart"/>
            <w:r>
              <w:rPr>
                <w:sz w:val="19"/>
                <w:szCs w:val="19"/>
              </w:rPr>
              <w:t>ShiftFlow.Web</w:t>
            </w:r>
            <w:proofErr w:type="spellEnd"/>
            <w:r>
              <w:rPr>
                <w:sz w:val="19"/>
                <w:szCs w:val="19"/>
              </w:rPr>
              <w:t xml:space="preserve"> application inside a native WebView shell, with no divergent feature set.</w:t>
            </w:r>
          </w:p>
        </w:tc>
      </w:tr>
      <w:tr w:rsidR="00B93AC1" w14:paraId="386DC70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E93EBA5" w14:textId="77777777" w:rsidR="00B93AC1" w:rsidRDefault="00000000">
            <w:r>
              <w:rPr>
                <w:sz w:val="19"/>
                <w:szCs w:val="19"/>
              </w:rPr>
              <w:t>FR-MOB-02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BC3FA7F" w14:textId="77777777" w:rsidR="00B93AC1" w:rsidRDefault="00000000">
            <w:r>
              <w:rPr>
                <w:sz w:val="19"/>
                <w:szCs w:val="19"/>
              </w:rPr>
              <w:t>Release builds shall only ever load the application over HTTPS from the configured production URL.</w:t>
            </w:r>
          </w:p>
        </w:tc>
      </w:tr>
    </w:tbl>
    <w:p w14:paraId="66786EA4" w14:textId="77777777" w:rsidR="00B93AC1" w:rsidRDefault="00B93AC1">
      <w:pPr>
        <w:spacing w:after="200"/>
      </w:pPr>
    </w:p>
    <w:p w14:paraId="35397E64" w14:textId="77777777" w:rsidR="00B93AC1" w:rsidRDefault="00000000">
      <w:pPr>
        <w:pStyle w:val="Heading1"/>
        <w:pageBreakBefore/>
        <w:pBdr>
          <w:bottom w:val="single" w:sz="8" w:space="6" w:color="B7922B"/>
        </w:pBdr>
        <w:spacing w:after="200"/>
      </w:pPr>
      <w:bookmarkStart w:id="80" w:name="_Toc235887075"/>
      <w:r>
        <w:rPr>
          <w:b/>
          <w:bCs/>
          <w:color w:val="1F3864"/>
        </w:rPr>
        <w:lastRenderedPageBreak/>
        <w:t>16. Data Model</w:t>
      </w:r>
      <w:bookmarkEnd w:id="80"/>
    </w:p>
    <w:p w14:paraId="79B2A2FC" w14:textId="77777777" w:rsidR="00B93AC1" w:rsidRDefault="00000000">
      <w:pPr>
        <w:pStyle w:val="Heading2"/>
        <w:spacing w:before="260" w:after="120"/>
      </w:pPr>
      <w:bookmarkStart w:id="81" w:name="_Toc235887076"/>
      <w:r>
        <w:rPr>
          <w:b/>
          <w:bCs/>
          <w:color w:val="2E5F8A"/>
        </w:rPr>
        <w:t>16.1 Asset, Vendor, Contract &amp; Work Order Domain</w:t>
      </w:r>
      <w:bookmarkEnd w:id="81"/>
    </w:p>
    <w:p w14:paraId="55238386" w14:textId="77777777" w:rsidR="00B93AC1" w:rsidRDefault="00000000">
      <w:pPr>
        <w:spacing w:before="120" w:after="60"/>
        <w:jc w:val="center"/>
      </w:pPr>
      <w:r>
        <w:rPr>
          <w:noProof/>
        </w:rPr>
        <w:drawing>
          <wp:inline distT="0" distB="0" distL="0" distR="0" wp14:anchorId="2DB887D1" wp14:editId="1B3F2CF4">
            <wp:extent cx="5762625" cy="5886450"/>
            <wp:effectExtent l="0" t="0" r="0" b="0"/>
            <wp:docPr id="971620040" name="Picture 97162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5886450"/>
                    </a:xfrm>
                    <a:prstGeom prst="rect">
                      <a:avLst/>
                    </a:prstGeom>
                  </pic:spPr>
                </pic:pic>
              </a:graphicData>
            </a:graphic>
          </wp:inline>
        </w:drawing>
      </w:r>
    </w:p>
    <w:p w14:paraId="4E798DC3" w14:textId="77777777" w:rsidR="00B93AC1" w:rsidRDefault="00000000">
      <w:pPr>
        <w:spacing w:before="60" w:after="220"/>
        <w:jc w:val="center"/>
      </w:pPr>
      <w:r>
        <w:rPr>
          <w:i/>
          <w:iCs/>
          <w:color w:val="595959"/>
          <w:sz w:val="19"/>
          <w:szCs w:val="19"/>
        </w:rPr>
        <w:t>Figure 16.1 — Asset Management / Work Order entity-relationship diagram</w:t>
      </w:r>
    </w:p>
    <w:p w14:paraId="284042C4" w14:textId="77777777" w:rsidR="00B93AC1" w:rsidRDefault="00000000">
      <w:pPr>
        <w:pStyle w:val="Heading2"/>
        <w:spacing w:before="260" w:after="120"/>
      </w:pPr>
      <w:bookmarkStart w:id="82" w:name="_Toc235887077"/>
      <w:r>
        <w:rPr>
          <w:b/>
          <w:bCs/>
          <w:color w:val="2E5F8A"/>
        </w:rPr>
        <w:t>16.2 Scheduling &amp; Operations Domain</w:t>
      </w:r>
      <w:bookmarkEnd w:id="82"/>
    </w:p>
    <w:p w14:paraId="444E1346" w14:textId="77777777" w:rsidR="00B93AC1" w:rsidRDefault="00000000">
      <w:pPr>
        <w:spacing w:before="120" w:after="60"/>
        <w:jc w:val="center"/>
      </w:pPr>
      <w:r>
        <w:rPr>
          <w:noProof/>
        </w:rPr>
        <w:lastRenderedPageBreak/>
        <w:drawing>
          <wp:inline distT="0" distB="0" distL="0" distR="0" wp14:anchorId="61AC3FD1" wp14:editId="28191117">
            <wp:extent cx="5762625" cy="2895600"/>
            <wp:effectExtent l="0" t="0" r="0" b="0"/>
            <wp:docPr id="805867626" name="Picture 80586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895600"/>
                    </a:xfrm>
                    <a:prstGeom prst="rect">
                      <a:avLst/>
                    </a:prstGeom>
                  </pic:spPr>
                </pic:pic>
              </a:graphicData>
            </a:graphic>
          </wp:inline>
        </w:drawing>
      </w:r>
    </w:p>
    <w:p w14:paraId="02463582" w14:textId="77777777" w:rsidR="00B93AC1" w:rsidRDefault="00000000">
      <w:pPr>
        <w:spacing w:before="60" w:after="220"/>
        <w:jc w:val="center"/>
      </w:pPr>
      <w:r>
        <w:rPr>
          <w:i/>
          <w:iCs/>
          <w:color w:val="595959"/>
          <w:sz w:val="19"/>
          <w:szCs w:val="19"/>
        </w:rPr>
        <w:t>Figure 16.2 — Shift Scheduling / Operations entity-relationship diagram</w:t>
      </w:r>
    </w:p>
    <w:p w14:paraId="5A7F5DDE" w14:textId="77777777" w:rsidR="00B93AC1" w:rsidRDefault="00000000">
      <w:pPr>
        <w:pStyle w:val="Heading2"/>
        <w:spacing w:before="260" w:after="120"/>
      </w:pPr>
      <w:bookmarkStart w:id="83" w:name="_Toc235887078"/>
      <w:r>
        <w:rPr>
          <w:b/>
          <w:bCs/>
          <w:color w:val="2E5F8A"/>
        </w:rPr>
        <w:t>16.3 Entity Inventory</w:t>
      </w:r>
      <w:bookmarkEnd w:id="83"/>
    </w:p>
    <w:p w14:paraId="6340FCD8" w14:textId="77777777" w:rsidR="00B93AC1" w:rsidRDefault="00000000">
      <w:pPr>
        <w:spacing w:after="140" w:line="276" w:lineRule="auto"/>
        <w:jc w:val="both"/>
      </w:pPr>
      <w:r>
        <w:t xml:space="preserve">The application defines 34 explicit entity tables (beyond the 7 </w:t>
      </w:r>
      <w:proofErr w:type="gramStart"/>
      <w:r>
        <w:t>standard</w:t>
      </w:r>
      <w:proofErr w:type="gramEnd"/>
      <w:r>
        <w:t xml:space="preserve"> ASP.NET Core Identity tables), grouped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0DB8AF44"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F30CA3A" w14:textId="77777777" w:rsidR="00B93AC1" w:rsidRDefault="00000000">
            <w:r>
              <w:rPr>
                <w:b/>
                <w:bCs/>
                <w:color w:val="FFFFFF"/>
                <w:sz w:val="19"/>
                <w:szCs w:val="19"/>
              </w:rPr>
              <w:t>Group</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DCAF228" w14:textId="77777777" w:rsidR="00B93AC1" w:rsidRDefault="00000000">
            <w:r>
              <w:rPr>
                <w:b/>
                <w:bCs/>
                <w:color w:val="FFFFFF"/>
                <w:sz w:val="19"/>
                <w:szCs w:val="19"/>
              </w:rPr>
              <w:t>Entities</w:t>
            </w:r>
          </w:p>
        </w:tc>
      </w:tr>
      <w:tr w:rsidR="00B93AC1" w14:paraId="51EC5BC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128892A" w14:textId="77777777" w:rsidR="00B93AC1" w:rsidRDefault="00000000">
            <w:r>
              <w:rPr>
                <w:sz w:val="19"/>
                <w:szCs w:val="19"/>
              </w:rPr>
              <w:t>Core / Audit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22D259" w14:textId="77777777" w:rsidR="00B93AC1" w:rsidRDefault="00000000">
            <w:r>
              <w:rPr>
                <w:sz w:val="19"/>
                <w:szCs w:val="19"/>
              </w:rPr>
              <w:t xml:space="preserve">Location, </w:t>
            </w:r>
            <w:proofErr w:type="spellStart"/>
            <w:r>
              <w:rPr>
                <w:sz w:val="19"/>
                <w:szCs w:val="19"/>
              </w:rPr>
              <w:t>AuditLog</w:t>
            </w:r>
            <w:proofErr w:type="spellEnd"/>
          </w:p>
        </w:tc>
      </w:tr>
      <w:tr w:rsidR="00B93AC1" w14:paraId="55B1DA9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388BBA9" w14:textId="77777777" w:rsidR="00B93AC1" w:rsidRDefault="00000000">
            <w:r>
              <w:rPr>
                <w:sz w:val="19"/>
                <w:szCs w:val="19"/>
              </w:rPr>
              <w:t>Scheduling Infrastructure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F9441EC" w14:textId="77777777" w:rsidR="00B93AC1" w:rsidRDefault="00000000">
            <w:proofErr w:type="spellStart"/>
            <w:r>
              <w:rPr>
                <w:sz w:val="19"/>
                <w:szCs w:val="19"/>
              </w:rPr>
              <w:t>RotationTemplate</w:t>
            </w:r>
            <w:proofErr w:type="spellEnd"/>
            <w:r>
              <w:rPr>
                <w:sz w:val="19"/>
                <w:szCs w:val="19"/>
              </w:rPr>
              <w:t xml:space="preserve">, </w:t>
            </w:r>
            <w:proofErr w:type="spellStart"/>
            <w:r>
              <w:rPr>
                <w:sz w:val="19"/>
                <w:szCs w:val="19"/>
              </w:rPr>
              <w:t>RotationTemplateDay</w:t>
            </w:r>
            <w:proofErr w:type="spellEnd"/>
            <w:r>
              <w:rPr>
                <w:sz w:val="19"/>
                <w:szCs w:val="19"/>
              </w:rPr>
              <w:t xml:space="preserve">, </w:t>
            </w:r>
            <w:proofErr w:type="spellStart"/>
            <w:r>
              <w:rPr>
                <w:sz w:val="19"/>
                <w:szCs w:val="19"/>
              </w:rPr>
              <w:t>ShiftGroup</w:t>
            </w:r>
            <w:proofErr w:type="spellEnd"/>
            <w:r>
              <w:rPr>
                <w:sz w:val="19"/>
                <w:szCs w:val="19"/>
              </w:rPr>
              <w:t xml:space="preserve">, </w:t>
            </w:r>
            <w:proofErr w:type="spellStart"/>
            <w:r>
              <w:rPr>
                <w:sz w:val="19"/>
                <w:szCs w:val="19"/>
              </w:rPr>
              <w:t>UserGroupMembership</w:t>
            </w:r>
            <w:proofErr w:type="spellEnd"/>
            <w:r>
              <w:rPr>
                <w:sz w:val="19"/>
                <w:szCs w:val="19"/>
              </w:rPr>
              <w:t xml:space="preserve">, </w:t>
            </w:r>
            <w:proofErr w:type="spellStart"/>
            <w:r>
              <w:rPr>
                <w:sz w:val="19"/>
                <w:szCs w:val="19"/>
              </w:rPr>
              <w:t>ShiftSchedule</w:t>
            </w:r>
            <w:proofErr w:type="spellEnd"/>
            <w:r>
              <w:rPr>
                <w:sz w:val="19"/>
                <w:szCs w:val="19"/>
              </w:rPr>
              <w:t xml:space="preserve">, </w:t>
            </w:r>
            <w:proofErr w:type="spellStart"/>
            <w:r>
              <w:rPr>
                <w:sz w:val="19"/>
                <w:szCs w:val="19"/>
              </w:rPr>
              <w:t>DailyGroupShift</w:t>
            </w:r>
            <w:proofErr w:type="spellEnd"/>
            <w:r>
              <w:rPr>
                <w:sz w:val="19"/>
                <w:szCs w:val="19"/>
              </w:rPr>
              <w:t xml:space="preserve">, </w:t>
            </w:r>
            <w:proofErr w:type="spellStart"/>
            <w:r>
              <w:rPr>
                <w:sz w:val="19"/>
                <w:szCs w:val="19"/>
              </w:rPr>
              <w:t>ShiftAssignment</w:t>
            </w:r>
            <w:proofErr w:type="spellEnd"/>
            <w:r>
              <w:rPr>
                <w:sz w:val="19"/>
                <w:szCs w:val="19"/>
              </w:rPr>
              <w:t xml:space="preserve">, </w:t>
            </w:r>
            <w:proofErr w:type="spellStart"/>
            <w:r>
              <w:rPr>
                <w:sz w:val="19"/>
                <w:szCs w:val="19"/>
              </w:rPr>
              <w:t>OvertimeAssignment</w:t>
            </w:r>
            <w:proofErr w:type="spellEnd"/>
            <w:r>
              <w:rPr>
                <w:sz w:val="19"/>
                <w:szCs w:val="19"/>
              </w:rPr>
              <w:t xml:space="preserve">, </w:t>
            </w:r>
            <w:proofErr w:type="spellStart"/>
            <w:r>
              <w:rPr>
                <w:sz w:val="19"/>
                <w:szCs w:val="19"/>
              </w:rPr>
              <w:t>ShiftOverride</w:t>
            </w:r>
            <w:proofErr w:type="spellEnd"/>
          </w:p>
        </w:tc>
      </w:tr>
      <w:tr w:rsidR="00B93AC1" w14:paraId="11BB4AB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31AD2BB" w14:textId="77777777" w:rsidR="00B93AC1" w:rsidRDefault="00000000">
            <w:r>
              <w:rPr>
                <w:sz w:val="19"/>
                <w:szCs w:val="19"/>
              </w:rPr>
              <w:t>Change Requests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13128B" w14:textId="77777777" w:rsidR="00B93AC1" w:rsidRDefault="00000000">
            <w:proofErr w:type="spellStart"/>
            <w:r>
              <w:rPr>
                <w:sz w:val="19"/>
                <w:szCs w:val="19"/>
              </w:rPr>
              <w:t>ShiftChangeRequest</w:t>
            </w:r>
            <w:proofErr w:type="spellEnd"/>
            <w:r>
              <w:rPr>
                <w:sz w:val="19"/>
                <w:szCs w:val="19"/>
              </w:rPr>
              <w:t xml:space="preserve">, </w:t>
            </w:r>
            <w:proofErr w:type="spellStart"/>
            <w:r>
              <w:rPr>
                <w:sz w:val="19"/>
                <w:szCs w:val="19"/>
              </w:rPr>
              <w:t>EmployeeShiftException</w:t>
            </w:r>
            <w:proofErr w:type="spellEnd"/>
          </w:p>
        </w:tc>
      </w:tr>
      <w:tr w:rsidR="00B93AC1" w14:paraId="11C346F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92D4D3A" w14:textId="77777777" w:rsidR="00B93AC1" w:rsidRDefault="00000000">
            <w:r>
              <w:rPr>
                <w:sz w:val="19"/>
                <w:szCs w:val="19"/>
              </w:rPr>
              <w:t>Shift Operations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9F89D9C" w14:textId="77777777" w:rsidR="00B93AC1" w:rsidRDefault="00000000">
            <w:proofErr w:type="spellStart"/>
            <w:r>
              <w:rPr>
                <w:sz w:val="19"/>
                <w:szCs w:val="19"/>
              </w:rPr>
              <w:t>ShiftTask</w:t>
            </w:r>
            <w:proofErr w:type="spellEnd"/>
            <w:r>
              <w:rPr>
                <w:sz w:val="19"/>
                <w:szCs w:val="19"/>
              </w:rPr>
              <w:t xml:space="preserve">, </w:t>
            </w:r>
            <w:proofErr w:type="spellStart"/>
            <w:r>
              <w:rPr>
                <w:sz w:val="19"/>
                <w:szCs w:val="19"/>
              </w:rPr>
              <w:t>ShiftTaskCompletion</w:t>
            </w:r>
            <w:proofErr w:type="spellEnd"/>
            <w:r>
              <w:rPr>
                <w:sz w:val="19"/>
                <w:szCs w:val="19"/>
              </w:rPr>
              <w:t xml:space="preserve">, </w:t>
            </w:r>
            <w:proofErr w:type="spellStart"/>
            <w:r>
              <w:rPr>
                <w:sz w:val="19"/>
                <w:szCs w:val="19"/>
              </w:rPr>
              <w:t>ShiftReport</w:t>
            </w:r>
            <w:proofErr w:type="spellEnd"/>
            <w:r>
              <w:rPr>
                <w:sz w:val="19"/>
                <w:szCs w:val="19"/>
              </w:rPr>
              <w:t xml:space="preserve">, </w:t>
            </w:r>
            <w:proofErr w:type="spellStart"/>
            <w:r>
              <w:rPr>
                <w:sz w:val="19"/>
                <w:szCs w:val="19"/>
              </w:rPr>
              <w:t>ShiftReportAttachment</w:t>
            </w:r>
            <w:proofErr w:type="spellEnd"/>
            <w:r>
              <w:rPr>
                <w:sz w:val="19"/>
                <w:szCs w:val="19"/>
              </w:rPr>
              <w:t xml:space="preserve">, </w:t>
            </w:r>
            <w:proofErr w:type="spellStart"/>
            <w:r>
              <w:rPr>
                <w:sz w:val="19"/>
                <w:szCs w:val="19"/>
              </w:rPr>
              <w:t>ShiftIncident</w:t>
            </w:r>
            <w:proofErr w:type="spellEnd"/>
          </w:p>
        </w:tc>
      </w:tr>
      <w:tr w:rsidR="00B93AC1" w14:paraId="1C6B4E7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860451" w14:textId="77777777" w:rsidR="00B93AC1" w:rsidRDefault="00000000">
            <w:r>
              <w:rPr>
                <w:sz w:val="19"/>
                <w:szCs w:val="19"/>
              </w:rPr>
              <w:t>Work Areas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F604CB3" w14:textId="77777777" w:rsidR="00B93AC1" w:rsidRDefault="00000000">
            <w:proofErr w:type="spellStart"/>
            <w:r>
              <w:rPr>
                <w:sz w:val="19"/>
                <w:szCs w:val="19"/>
              </w:rPr>
              <w:t>WorkArea</w:t>
            </w:r>
            <w:proofErr w:type="spellEnd"/>
          </w:p>
        </w:tc>
      </w:tr>
      <w:tr w:rsidR="00B93AC1" w14:paraId="2388972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BAED49F" w14:textId="77777777" w:rsidR="00B93AC1" w:rsidRDefault="00000000">
            <w:r>
              <w:rPr>
                <w:sz w:val="19"/>
                <w:szCs w:val="19"/>
              </w:rPr>
              <w:t>RBAC</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D1FAEFA" w14:textId="77777777" w:rsidR="00B93AC1" w:rsidRDefault="00000000">
            <w:r>
              <w:rPr>
                <w:sz w:val="19"/>
                <w:szCs w:val="19"/>
              </w:rPr>
              <w:t xml:space="preserve">Permission, </w:t>
            </w:r>
            <w:proofErr w:type="spellStart"/>
            <w:r>
              <w:rPr>
                <w:sz w:val="19"/>
                <w:szCs w:val="19"/>
              </w:rPr>
              <w:t>RolePermission</w:t>
            </w:r>
            <w:proofErr w:type="spellEnd"/>
            <w:r>
              <w:rPr>
                <w:sz w:val="19"/>
                <w:szCs w:val="19"/>
              </w:rPr>
              <w:t xml:space="preserve">, </w:t>
            </w:r>
            <w:proofErr w:type="spellStart"/>
            <w:r>
              <w:rPr>
                <w:sz w:val="19"/>
                <w:szCs w:val="19"/>
              </w:rPr>
              <w:t>UserPermission</w:t>
            </w:r>
            <w:proofErr w:type="spellEnd"/>
          </w:p>
        </w:tc>
      </w:tr>
      <w:tr w:rsidR="00B93AC1" w14:paraId="6FEBD18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A1B369D" w14:textId="77777777" w:rsidR="00B93AC1" w:rsidRDefault="00000000">
            <w:r>
              <w:rPr>
                <w:sz w:val="19"/>
                <w:szCs w:val="19"/>
              </w:rPr>
              <w:t>Asset Management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10B0C84" w14:textId="77777777" w:rsidR="00B93AC1" w:rsidRDefault="00000000">
            <w:proofErr w:type="spellStart"/>
            <w:r>
              <w:rPr>
                <w:sz w:val="19"/>
                <w:szCs w:val="19"/>
              </w:rPr>
              <w:t>AssetCategory</w:t>
            </w:r>
            <w:proofErr w:type="spellEnd"/>
            <w:r>
              <w:rPr>
                <w:sz w:val="19"/>
                <w:szCs w:val="19"/>
              </w:rPr>
              <w:t xml:space="preserve">, Governorate, Area, Zone, Asset, Vendor, </w:t>
            </w:r>
            <w:proofErr w:type="spellStart"/>
            <w:r>
              <w:rPr>
                <w:sz w:val="19"/>
                <w:szCs w:val="19"/>
              </w:rPr>
              <w:t>WorkOrder</w:t>
            </w:r>
            <w:proofErr w:type="spellEnd"/>
            <w:r>
              <w:rPr>
                <w:sz w:val="19"/>
                <w:szCs w:val="19"/>
              </w:rPr>
              <w:t xml:space="preserve">, </w:t>
            </w:r>
            <w:proofErr w:type="spellStart"/>
            <w:r>
              <w:rPr>
                <w:sz w:val="19"/>
                <w:szCs w:val="19"/>
              </w:rPr>
              <w:t>WorkOrderStageEvent</w:t>
            </w:r>
            <w:proofErr w:type="spellEnd"/>
            <w:r>
              <w:rPr>
                <w:sz w:val="19"/>
                <w:szCs w:val="19"/>
              </w:rPr>
              <w:t xml:space="preserve">, Contract, </w:t>
            </w:r>
            <w:proofErr w:type="spellStart"/>
            <w:r>
              <w:rPr>
                <w:sz w:val="19"/>
                <w:szCs w:val="19"/>
              </w:rPr>
              <w:t>ContractAsset</w:t>
            </w:r>
            <w:proofErr w:type="spellEnd"/>
            <w:r>
              <w:rPr>
                <w:sz w:val="19"/>
                <w:szCs w:val="19"/>
              </w:rPr>
              <w:t xml:space="preserve">, </w:t>
            </w:r>
            <w:proofErr w:type="spellStart"/>
            <w:r>
              <w:rPr>
                <w:sz w:val="19"/>
                <w:szCs w:val="19"/>
              </w:rPr>
              <w:t>UserAssetScope</w:t>
            </w:r>
            <w:proofErr w:type="spellEnd"/>
            <w:r>
              <w:rPr>
                <w:sz w:val="19"/>
                <w:szCs w:val="19"/>
              </w:rPr>
              <w:t xml:space="preserve">, </w:t>
            </w:r>
            <w:proofErr w:type="spellStart"/>
            <w:r>
              <w:rPr>
                <w:sz w:val="19"/>
                <w:szCs w:val="19"/>
              </w:rPr>
              <w:t>AssetActionType</w:t>
            </w:r>
            <w:proofErr w:type="spellEnd"/>
            <w:r>
              <w:rPr>
                <w:sz w:val="19"/>
                <w:szCs w:val="19"/>
              </w:rPr>
              <w:t xml:space="preserve">, </w:t>
            </w:r>
            <w:proofErr w:type="spellStart"/>
            <w:r>
              <w:rPr>
                <w:sz w:val="19"/>
                <w:szCs w:val="19"/>
              </w:rPr>
              <w:t>AssetActionCause</w:t>
            </w:r>
            <w:proofErr w:type="spellEnd"/>
            <w:r>
              <w:rPr>
                <w:sz w:val="19"/>
                <w:szCs w:val="19"/>
              </w:rPr>
              <w:t xml:space="preserve">, </w:t>
            </w:r>
            <w:proofErr w:type="spellStart"/>
            <w:r>
              <w:rPr>
                <w:sz w:val="19"/>
                <w:szCs w:val="19"/>
              </w:rPr>
              <w:t>WorkOrderPart</w:t>
            </w:r>
            <w:proofErr w:type="spellEnd"/>
            <w:r>
              <w:rPr>
                <w:sz w:val="19"/>
                <w:szCs w:val="19"/>
              </w:rPr>
              <w:t xml:space="preserve">, </w:t>
            </w:r>
            <w:proofErr w:type="spellStart"/>
            <w:r>
              <w:rPr>
                <w:sz w:val="19"/>
                <w:szCs w:val="19"/>
              </w:rPr>
              <w:t>WorkOrderBlockReason</w:t>
            </w:r>
            <w:proofErr w:type="spellEnd"/>
            <w:r>
              <w:rPr>
                <w:sz w:val="19"/>
                <w:szCs w:val="19"/>
              </w:rPr>
              <w:t xml:space="preserve">, </w:t>
            </w:r>
            <w:proofErr w:type="spellStart"/>
            <w:r>
              <w:rPr>
                <w:sz w:val="19"/>
                <w:szCs w:val="19"/>
              </w:rPr>
              <w:t>WorkOrderAttachment</w:t>
            </w:r>
            <w:proofErr w:type="spellEnd"/>
          </w:p>
        </w:tc>
      </w:tr>
      <w:tr w:rsidR="00B93AC1" w14:paraId="79368099"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D152D9" w14:textId="77777777" w:rsidR="00B93AC1" w:rsidRDefault="00000000">
            <w:r>
              <w:rPr>
                <w:sz w:val="19"/>
                <w:szCs w:val="19"/>
              </w:rPr>
              <w:t>Identity (inherited)</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D643AF4" w14:textId="77777777" w:rsidR="00B93AC1" w:rsidRDefault="00000000">
            <w:proofErr w:type="spellStart"/>
            <w:r>
              <w:rPr>
                <w:sz w:val="19"/>
                <w:szCs w:val="19"/>
              </w:rPr>
              <w:t>ApplicationUser</w:t>
            </w:r>
            <w:proofErr w:type="spellEnd"/>
            <w:r>
              <w:rPr>
                <w:sz w:val="19"/>
                <w:szCs w:val="19"/>
              </w:rPr>
              <w:t xml:space="preserve">, </w:t>
            </w:r>
            <w:proofErr w:type="spellStart"/>
            <w:r>
              <w:rPr>
                <w:sz w:val="19"/>
                <w:szCs w:val="19"/>
              </w:rPr>
              <w:t>IdentityRole</w:t>
            </w:r>
            <w:proofErr w:type="spellEnd"/>
            <w:r>
              <w:rPr>
                <w:sz w:val="19"/>
                <w:szCs w:val="19"/>
              </w:rPr>
              <w:t>, and the standard Identity join/claims/login/token tables</w:t>
            </w:r>
          </w:p>
        </w:tc>
      </w:tr>
    </w:tbl>
    <w:p w14:paraId="3AF0653E" w14:textId="77777777" w:rsidR="00B93AC1" w:rsidRDefault="00B93AC1">
      <w:pPr>
        <w:spacing w:after="200"/>
      </w:pPr>
    </w:p>
    <w:p w14:paraId="3368D883" w14:textId="77777777" w:rsidR="00B93AC1" w:rsidRDefault="00000000">
      <w:pPr>
        <w:pStyle w:val="Heading1"/>
        <w:pageBreakBefore/>
        <w:pBdr>
          <w:bottom w:val="single" w:sz="8" w:space="6" w:color="B7922B"/>
        </w:pBdr>
        <w:spacing w:after="200"/>
      </w:pPr>
      <w:bookmarkStart w:id="84" w:name="_Toc235887079"/>
      <w:r>
        <w:rPr>
          <w:b/>
          <w:bCs/>
          <w:color w:val="1F3864"/>
        </w:rPr>
        <w:lastRenderedPageBreak/>
        <w:t>17. External Interface Requirements</w:t>
      </w:r>
      <w:bookmarkEnd w:id="84"/>
    </w:p>
    <w:p w14:paraId="5846DD06" w14:textId="77777777" w:rsidR="00B93AC1" w:rsidRDefault="00000000">
      <w:pPr>
        <w:pStyle w:val="Heading2"/>
        <w:spacing w:before="260" w:after="120"/>
      </w:pPr>
      <w:bookmarkStart w:id="85" w:name="_Toc235887080"/>
      <w:r>
        <w:rPr>
          <w:b/>
          <w:bCs/>
          <w:color w:val="2E5F8A"/>
        </w:rPr>
        <w:t>17.1 User Interfaces</w:t>
      </w:r>
      <w:bookmarkEnd w:id="85"/>
    </w:p>
    <w:p w14:paraId="319A1B4D" w14:textId="77777777" w:rsidR="00B93AC1" w:rsidRDefault="00000000">
      <w:pPr>
        <w:pStyle w:val="ListParagraph"/>
        <w:numPr>
          <w:ilvl w:val="0"/>
          <w:numId w:val="2"/>
        </w:numPr>
        <w:spacing w:after="90"/>
      </w:pPr>
      <w:r>
        <w:t>Server-rendered Razor Views styled with Bootstrap 5.3 (standard and RTL builds) and Bootstrap Icons</w:t>
      </w:r>
    </w:p>
    <w:p w14:paraId="001636F0" w14:textId="77777777" w:rsidR="00B93AC1" w:rsidRDefault="00000000">
      <w:pPr>
        <w:pStyle w:val="ListParagraph"/>
        <w:numPr>
          <w:ilvl w:val="0"/>
          <w:numId w:val="2"/>
        </w:numPr>
        <w:spacing w:after="90"/>
      </w:pPr>
      <w:r>
        <w:t xml:space="preserve">A collapsible sidebar with two structurally different navigation templates — a manager template (Overview / Operations / Administration / AI Assistant) and a personal template (My Home / My Tasks / Requests / Scheduling / etc.) — selected per user based on whether they hold the </w:t>
      </w:r>
      <w:proofErr w:type="spellStart"/>
      <w:r>
        <w:t>ShiftAnalytics.View</w:t>
      </w:r>
      <w:proofErr w:type="spellEnd"/>
      <w:r>
        <w:t xml:space="preserve"> permission, plus a fully separate vendor-only sidebar for Vendor-role logins</w:t>
      </w:r>
    </w:p>
    <w:p w14:paraId="6F46401E" w14:textId="77777777" w:rsidR="00B93AC1" w:rsidRDefault="00000000">
      <w:pPr>
        <w:pStyle w:val="ListParagraph"/>
        <w:numPr>
          <w:ilvl w:val="0"/>
          <w:numId w:val="2"/>
        </w:numPr>
        <w:spacing w:after="90"/>
      </w:pPr>
      <w:r>
        <w:t xml:space="preserve">Reusable interactive components: a debounced AJAX employee search/typeahead picker, a chip-based multi-asset picker (with category-based bulk add), cascading category/subcategory and location dropdowns, and status badges with consistent </w:t>
      </w:r>
      <w:proofErr w:type="spellStart"/>
      <w:r>
        <w:t>color</w:t>
      </w:r>
      <w:proofErr w:type="spellEnd"/>
      <w:r>
        <w:t xml:space="preserve"> coding</w:t>
      </w:r>
    </w:p>
    <w:p w14:paraId="7516C22C" w14:textId="77777777" w:rsidR="00B93AC1" w:rsidRDefault="00000000">
      <w:pPr>
        <w:pStyle w:val="ListParagraph"/>
        <w:numPr>
          <w:ilvl w:val="0"/>
          <w:numId w:val="2"/>
        </w:numPr>
        <w:spacing w:after="90"/>
      </w:pPr>
      <w:r>
        <w:t>Exported document interfaces: styled Excel workbooks (</w:t>
      </w:r>
      <w:proofErr w:type="spellStart"/>
      <w:r>
        <w:t>EPPlus</w:t>
      </w:r>
      <w:proofErr w:type="spellEnd"/>
      <w:r>
        <w:t>) and branded PDF documents (iText7) for schedules, task lists, and work order/asset lists</w:t>
      </w:r>
    </w:p>
    <w:p w14:paraId="0524029B" w14:textId="77777777" w:rsidR="00B93AC1" w:rsidRDefault="00000000">
      <w:pPr>
        <w:pStyle w:val="Heading2"/>
        <w:spacing w:before="260" w:after="120"/>
      </w:pPr>
      <w:bookmarkStart w:id="86" w:name="_Toc235887081"/>
      <w:r>
        <w:rPr>
          <w:b/>
          <w:bCs/>
          <w:color w:val="2E5F8A"/>
        </w:rPr>
        <w:t>17.2 Internal JSON API Endpoints</w:t>
      </w:r>
      <w:bookmarkEnd w:id="86"/>
    </w:p>
    <w:p w14:paraId="5184A815" w14:textId="77777777" w:rsidR="00B93AC1" w:rsidRDefault="00000000">
      <w:pPr>
        <w:spacing w:after="140" w:line="276" w:lineRule="auto"/>
        <w:jc w:val="both"/>
      </w:pPr>
      <w:proofErr w:type="gramStart"/>
      <w:r>
        <w:t>A number of</w:t>
      </w:r>
      <w:proofErr w:type="gramEnd"/>
      <w:r>
        <w:t xml:space="preserve"> lightweight, authenticated JSON endpoints back the interactive picker widgets. These are internal to the application (consumed only by its own JavaScript, not a published public API), but are listed here for completeness: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4B5CB56"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9311B2C" w14:textId="77777777" w:rsidR="00B93AC1" w:rsidRDefault="00000000">
            <w:r>
              <w:rPr>
                <w:b/>
                <w:bCs/>
                <w:color w:val="FFFFFF"/>
                <w:sz w:val="19"/>
                <w:szCs w:val="19"/>
              </w:rPr>
              <w:t>Endpoint</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BEC5641" w14:textId="77777777" w:rsidR="00B93AC1" w:rsidRDefault="00000000">
            <w:r>
              <w:rPr>
                <w:b/>
                <w:bCs/>
                <w:color w:val="FFFFFF"/>
                <w:sz w:val="19"/>
                <w:szCs w:val="19"/>
              </w:rPr>
              <w:t>Purpose</w:t>
            </w:r>
          </w:p>
        </w:tc>
      </w:tr>
      <w:tr w:rsidR="00B93AC1" w14:paraId="2DDABB7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D468645" w14:textId="77777777" w:rsidR="00B93AC1" w:rsidRDefault="00000000">
            <w:r>
              <w:rPr>
                <w:sz w:val="19"/>
                <w:szCs w:val="19"/>
              </w:rPr>
              <w:t>GET /</w:t>
            </w:r>
            <w:proofErr w:type="spellStart"/>
            <w:r>
              <w:rPr>
                <w:sz w:val="19"/>
                <w:szCs w:val="19"/>
              </w:rPr>
              <w:t>api</w:t>
            </w:r>
            <w:proofErr w:type="spellEnd"/>
            <w:r>
              <w:rPr>
                <w:sz w:val="19"/>
                <w:szCs w:val="19"/>
              </w:rPr>
              <w:t>/users/search</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599F1B6" w14:textId="77777777" w:rsidR="00B93AC1" w:rsidRDefault="00000000">
            <w:r>
              <w:rPr>
                <w:sz w:val="19"/>
                <w:szCs w:val="19"/>
              </w:rPr>
              <w:t>Typeahead employee search (by name/email/employee number), with optional role/work-area/shift-date filters; unconditionally excludes Vendor-role accounts, since this endpoint backs employee-facing pickers only.</w:t>
            </w:r>
          </w:p>
        </w:tc>
      </w:tr>
      <w:tr w:rsidR="00B93AC1" w14:paraId="0A9C359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B57ABA9" w14:textId="77777777" w:rsidR="00B93AC1" w:rsidRDefault="00000000">
            <w:r>
              <w:rPr>
                <w:sz w:val="19"/>
                <w:szCs w:val="19"/>
              </w:rPr>
              <w:t>GET /Assets/Search</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D6158E6" w14:textId="77777777" w:rsidR="00B93AC1" w:rsidRDefault="00000000">
            <w:r>
              <w:rPr>
                <w:sz w:val="19"/>
                <w:szCs w:val="19"/>
              </w:rPr>
              <w:t>Typeahead asset search by tag or name, for the contract asset picker.</w:t>
            </w:r>
          </w:p>
        </w:tc>
      </w:tr>
      <w:tr w:rsidR="00B93AC1" w14:paraId="781DDD0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5C19B82" w14:textId="77777777" w:rsidR="00B93AC1" w:rsidRDefault="00000000">
            <w:r>
              <w:rPr>
                <w:sz w:val="19"/>
                <w:szCs w:val="19"/>
              </w:rPr>
              <w:t>GET /Assets/</w:t>
            </w:r>
            <w:proofErr w:type="spellStart"/>
            <w:r>
              <w:rPr>
                <w:sz w:val="19"/>
                <w:szCs w:val="19"/>
              </w:rPr>
              <w:t>ByCategory</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F778B0B" w14:textId="77777777" w:rsidR="00B93AC1" w:rsidRDefault="00000000">
            <w:r>
              <w:rPr>
                <w:sz w:val="19"/>
                <w:szCs w:val="19"/>
              </w:rPr>
              <w:t>Returns every asset in a category (and its subcategories, for a top-level pick) — powers the category bulk-add control.</w:t>
            </w:r>
          </w:p>
        </w:tc>
      </w:tr>
      <w:tr w:rsidR="00B93AC1" w14:paraId="60CDFA33"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CB5C3BE" w14:textId="77777777" w:rsidR="00B93AC1" w:rsidRDefault="00000000">
            <w:r>
              <w:rPr>
                <w:sz w:val="19"/>
                <w:szCs w:val="19"/>
              </w:rPr>
              <w:t>GET /</w:t>
            </w:r>
            <w:proofErr w:type="spellStart"/>
            <w:r>
              <w:rPr>
                <w:sz w:val="19"/>
                <w:szCs w:val="19"/>
              </w:rPr>
              <w:t>AssetCategories</w:t>
            </w:r>
            <w:proofErr w:type="spellEnd"/>
            <w:r>
              <w:rPr>
                <w:sz w:val="19"/>
                <w:szCs w:val="19"/>
              </w:rPr>
              <w:t>/</w:t>
            </w:r>
            <w:proofErr w:type="spellStart"/>
            <w:r>
              <w:rPr>
                <w:sz w:val="19"/>
                <w:szCs w:val="19"/>
              </w:rPr>
              <w:t>ByParent</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231448" w14:textId="77777777" w:rsidR="00B93AC1" w:rsidRDefault="00000000">
            <w:r>
              <w:rPr>
                <w:sz w:val="19"/>
                <w:szCs w:val="19"/>
              </w:rPr>
              <w:t>Returns the subcategories of a given top-level category — powers cascading category/subcategory dropdowns.</w:t>
            </w:r>
          </w:p>
        </w:tc>
      </w:tr>
      <w:tr w:rsidR="00B93AC1" w14:paraId="640F1CD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90473E2" w14:textId="77777777" w:rsidR="00B93AC1" w:rsidRDefault="00000000">
            <w:r>
              <w:rPr>
                <w:sz w:val="19"/>
                <w:szCs w:val="19"/>
              </w:rPr>
              <w:t>GET /</w:t>
            </w:r>
            <w:proofErr w:type="spellStart"/>
            <w:r>
              <w:rPr>
                <w:sz w:val="19"/>
                <w:szCs w:val="19"/>
              </w:rPr>
              <w:t>AssetActionTypes</w:t>
            </w:r>
            <w:proofErr w:type="spellEnd"/>
            <w:r>
              <w:rPr>
                <w:sz w:val="19"/>
                <w:szCs w:val="19"/>
              </w:rPr>
              <w:t>/</w:t>
            </w:r>
            <w:proofErr w:type="spellStart"/>
            <w:r>
              <w:rPr>
                <w:sz w:val="19"/>
                <w:szCs w:val="19"/>
              </w:rPr>
              <w:t>ByCategory</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ADE7A86" w14:textId="77777777" w:rsidR="00B93AC1" w:rsidRDefault="00000000">
            <w:r>
              <w:rPr>
                <w:sz w:val="19"/>
                <w:szCs w:val="19"/>
              </w:rPr>
              <w:t>Returns the action types available for a category, including inherited parent-category action types for a subcategory.</w:t>
            </w:r>
          </w:p>
        </w:tc>
      </w:tr>
      <w:tr w:rsidR="00B93AC1" w14:paraId="7C9B45A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D2BD8C" w14:textId="77777777" w:rsidR="00B93AC1" w:rsidRDefault="00000000">
            <w:r>
              <w:rPr>
                <w:sz w:val="19"/>
                <w:szCs w:val="19"/>
              </w:rPr>
              <w:t>GET /</w:t>
            </w:r>
            <w:proofErr w:type="spellStart"/>
            <w:r>
              <w:rPr>
                <w:sz w:val="19"/>
                <w:szCs w:val="19"/>
              </w:rPr>
              <w:t>WorkOrders</w:t>
            </w:r>
            <w:proofErr w:type="spellEnd"/>
            <w:r>
              <w:rPr>
                <w:sz w:val="19"/>
                <w:szCs w:val="19"/>
              </w:rPr>
              <w:t>/</w:t>
            </w:r>
            <w:proofErr w:type="spellStart"/>
            <w:r>
              <w:rPr>
                <w:sz w:val="19"/>
                <w:szCs w:val="19"/>
              </w:rPr>
              <w:t>DownloadAttachment</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9BE8258" w14:textId="77777777" w:rsidR="00B93AC1" w:rsidRDefault="00000000">
            <w:r>
              <w:rPr>
                <w:sz w:val="19"/>
                <w:szCs w:val="19"/>
              </w:rPr>
              <w:t xml:space="preserve">Authenticated, ownership-checked download of a work order fix-report attachment (staff with </w:t>
            </w:r>
            <w:proofErr w:type="spellStart"/>
            <w:r>
              <w:rPr>
                <w:sz w:val="19"/>
                <w:szCs w:val="19"/>
              </w:rPr>
              <w:t>WorkOrder.View</w:t>
            </w:r>
            <w:proofErr w:type="spellEnd"/>
            <w:r>
              <w:rPr>
                <w:sz w:val="19"/>
                <w:szCs w:val="19"/>
              </w:rPr>
              <w:t>, or the owning vendor, only).</w:t>
            </w:r>
          </w:p>
        </w:tc>
      </w:tr>
    </w:tbl>
    <w:p w14:paraId="6BCD0AA3" w14:textId="77777777" w:rsidR="00B93AC1" w:rsidRDefault="00B93AC1">
      <w:pPr>
        <w:spacing w:after="200"/>
      </w:pPr>
    </w:p>
    <w:p w14:paraId="341DF4BE" w14:textId="77777777" w:rsidR="00B93AC1" w:rsidRDefault="00000000">
      <w:pPr>
        <w:pStyle w:val="Heading2"/>
        <w:spacing w:before="260" w:after="120"/>
      </w:pPr>
      <w:bookmarkStart w:id="87" w:name="_Toc235887082"/>
      <w:r>
        <w:rPr>
          <w:b/>
          <w:bCs/>
          <w:color w:val="2E5F8A"/>
        </w:rPr>
        <w:t>17.3 External Service Interfaces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3AC1" w14:paraId="3B9982A3" w14:textId="77777777">
        <w:tblPrEx>
          <w:tblCellMar>
            <w:top w:w="0" w:type="dxa"/>
            <w:bottom w:w="0" w:type="dxa"/>
          </w:tblCellMar>
        </w:tblPrEx>
        <w:trPr>
          <w:tblHeader/>
        </w:trPr>
        <w:tc>
          <w:tcPr>
            <w:tcW w:w="312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C42FBA8" w14:textId="77777777" w:rsidR="00B93AC1" w:rsidRDefault="00000000">
            <w:r>
              <w:rPr>
                <w:b/>
                <w:bCs/>
                <w:color w:val="FFFFFF"/>
                <w:sz w:val="19"/>
                <w:szCs w:val="19"/>
              </w:rPr>
              <w:t>Interface</w:t>
            </w:r>
          </w:p>
        </w:tc>
        <w:tc>
          <w:tcPr>
            <w:tcW w:w="312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0BD45AE" w14:textId="77777777" w:rsidR="00B93AC1" w:rsidRDefault="00000000">
            <w:r>
              <w:rPr>
                <w:b/>
                <w:bCs/>
                <w:color w:val="FFFFFF"/>
                <w:sz w:val="19"/>
                <w:szCs w:val="19"/>
              </w:rPr>
              <w:t>Purpose</w:t>
            </w:r>
          </w:p>
        </w:tc>
        <w:tc>
          <w:tcPr>
            <w:tcW w:w="312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827028B" w14:textId="77777777" w:rsidR="00B93AC1" w:rsidRDefault="00000000">
            <w:r>
              <w:rPr>
                <w:b/>
                <w:bCs/>
                <w:color w:val="FFFFFF"/>
                <w:sz w:val="19"/>
                <w:szCs w:val="19"/>
              </w:rPr>
              <w:t>Configuration</w:t>
            </w:r>
          </w:p>
        </w:tc>
      </w:tr>
      <w:tr w:rsidR="00B93AC1" w14:paraId="5DD4616D"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356F86" w14:textId="77777777" w:rsidR="00B93AC1" w:rsidRDefault="00000000">
            <w:r>
              <w:rPr>
                <w:sz w:val="19"/>
                <w:szCs w:val="19"/>
              </w:rPr>
              <w:t>Microsoft Entra ID (OpenID Connect)</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C042606" w14:textId="77777777" w:rsidR="00B93AC1" w:rsidRDefault="00000000">
            <w:r>
              <w:rPr>
                <w:sz w:val="19"/>
                <w:szCs w:val="19"/>
              </w:rPr>
              <w:t>Federated “Sign in with Microsoft” login</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336C73" w14:textId="77777777" w:rsidR="00B93AC1" w:rsidRDefault="00000000">
            <w:proofErr w:type="spellStart"/>
            <w:r>
              <w:rPr>
                <w:sz w:val="19"/>
                <w:szCs w:val="19"/>
              </w:rPr>
              <w:t>AzureAd</w:t>
            </w:r>
            <w:proofErr w:type="spellEnd"/>
            <w:r>
              <w:rPr>
                <w:sz w:val="19"/>
                <w:szCs w:val="19"/>
              </w:rPr>
              <w:t xml:space="preserve">: Instance, </w:t>
            </w:r>
            <w:proofErr w:type="spellStart"/>
            <w:r>
              <w:rPr>
                <w:sz w:val="19"/>
                <w:szCs w:val="19"/>
              </w:rPr>
              <w:t>TenantId</w:t>
            </w:r>
            <w:proofErr w:type="spellEnd"/>
            <w:r>
              <w:rPr>
                <w:sz w:val="19"/>
                <w:szCs w:val="19"/>
              </w:rPr>
              <w:t xml:space="preserve">, </w:t>
            </w:r>
            <w:proofErr w:type="spellStart"/>
            <w:r>
              <w:rPr>
                <w:sz w:val="19"/>
                <w:szCs w:val="19"/>
              </w:rPr>
              <w:t>ClientId</w:t>
            </w:r>
            <w:proofErr w:type="spellEnd"/>
            <w:r>
              <w:rPr>
                <w:sz w:val="19"/>
                <w:szCs w:val="19"/>
              </w:rPr>
              <w:t xml:space="preserve">, </w:t>
            </w:r>
            <w:proofErr w:type="spellStart"/>
            <w:r>
              <w:rPr>
                <w:sz w:val="19"/>
                <w:szCs w:val="19"/>
              </w:rPr>
              <w:t>ClientSecret</w:t>
            </w:r>
            <w:proofErr w:type="spellEnd"/>
            <w:r>
              <w:rPr>
                <w:sz w:val="19"/>
                <w:szCs w:val="19"/>
              </w:rPr>
              <w:t xml:space="preserve">, </w:t>
            </w:r>
            <w:proofErr w:type="spellStart"/>
            <w:r>
              <w:rPr>
                <w:sz w:val="19"/>
                <w:szCs w:val="19"/>
              </w:rPr>
              <w:t>CallbackPath</w:t>
            </w:r>
            <w:proofErr w:type="spellEnd"/>
            <w:r>
              <w:rPr>
                <w:sz w:val="19"/>
                <w:szCs w:val="19"/>
              </w:rPr>
              <w:t xml:space="preserve"> — feature fully disabled unless </w:t>
            </w:r>
            <w:proofErr w:type="spellStart"/>
            <w:r>
              <w:rPr>
                <w:sz w:val="19"/>
                <w:szCs w:val="19"/>
              </w:rPr>
              <w:t>ClientId</w:t>
            </w:r>
            <w:proofErr w:type="spellEnd"/>
            <w:r>
              <w:rPr>
                <w:sz w:val="19"/>
                <w:szCs w:val="19"/>
              </w:rPr>
              <w:t xml:space="preserve"> and </w:t>
            </w:r>
            <w:proofErr w:type="spellStart"/>
            <w:r>
              <w:rPr>
                <w:sz w:val="19"/>
                <w:szCs w:val="19"/>
              </w:rPr>
              <w:t>TenantId</w:t>
            </w:r>
            <w:proofErr w:type="spellEnd"/>
            <w:r>
              <w:rPr>
                <w:sz w:val="19"/>
                <w:szCs w:val="19"/>
              </w:rPr>
              <w:t xml:space="preserve"> are both set</w:t>
            </w:r>
          </w:p>
        </w:tc>
      </w:tr>
      <w:tr w:rsidR="00B93AC1" w14:paraId="70D3058C"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7AA70C9" w14:textId="77777777" w:rsidR="00B93AC1" w:rsidRDefault="00000000">
            <w:r>
              <w:rPr>
                <w:sz w:val="19"/>
                <w:szCs w:val="19"/>
              </w:rPr>
              <w:lastRenderedPageBreak/>
              <w:t>Microsoft Graph (app-only)</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B58EDC" w14:textId="77777777" w:rsidR="00B93AC1" w:rsidRDefault="00000000">
            <w:r>
              <w:rPr>
                <w:sz w:val="19"/>
                <w:szCs w:val="19"/>
              </w:rPr>
              <w:t>Search and import users from the organization's Entra directory</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0365E78" w14:textId="77777777" w:rsidR="00B93AC1" w:rsidRDefault="00000000">
            <w:r>
              <w:rPr>
                <w:sz w:val="19"/>
                <w:szCs w:val="19"/>
              </w:rPr>
              <w:t xml:space="preserve">Uses the same </w:t>
            </w:r>
            <w:proofErr w:type="spellStart"/>
            <w:r>
              <w:rPr>
                <w:sz w:val="19"/>
                <w:szCs w:val="19"/>
              </w:rPr>
              <w:t>AzureAd</w:t>
            </w:r>
            <w:proofErr w:type="spellEnd"/>
            <w:r>
              <w:rPr>
                <w:sz w:val="19"/>
                <w:szCs w:val="19"/>
              </w:rPr>
              <w:t xml:space="preserve"> app registration</w:t>
            </w:r>
          </w:p>
        </w:tc>
      </w:tr>
      <w:tr w:rsidR="00B93AC1" w14:paraId="20CDDA6F"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A88B1AF" w14:textId="77777777" w:rsidR="00B93AC1" w:rsidRDefault="00000000">
            <w:r>
              <w:rPr>
                <w:sz w:val="19"/>
                <w:szCs w:val="19"/>
              </w:rPr>
              <w:t>SMTP</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158116" w14:textId="77777777" w:rsidR="00B93AC1" w:rsidRDefault="00000000">
            <w:r>
              <w:rPr>
                <w:sz w:val="19"/>
                <w:szCs w:val="19"/>
              </w:rPr>
              <w:t>Transactional email (credential delivery)</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905DBCB" w14:textId="77777777" w:rsidR="00B93AC1" w:rsidRDefault="00000000">
            <w:r>
              <w:rPr>
                <w:sz w:val="19"/>
                <w:szCs w:val="19"/>
              </w:rPr>
              <w:t xml:space="preserve">Smtp: Host, Port, </w:t>
            </w:r>
            <w:proofErr w:type="spellStart"/>
            <w:r>
              <w:rPr>
                <w:sz w:val="19"/>
                <w:szCs w:val="19"/>
              </w:rPr>
              <w:t>EnableSsl</w:t>
            </w:r>
            <w:proofErr w:type="spellEnd"/>
            <w:r>
              <w:rPr>
                <w:sz w:val="19"/>
                <w:szCs w:val="19"/>
              </w:rPr>
              <w:t>, User, Password, From</w:t>
            </w:r>
          </w:p>
        </w:tc>
      </w:tr>
      <w:tr w:rsidR="00B93AC1" w14:paraId="2BA8D5F1"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4418614" w14:textId="77777777" w:rsidR="00B93AC1" w:rsidRDefault="00000000">
            <w:r>
              <w:rPr>
                <w:sz w:val="19"/>
                <w:szCs w:val="19"/>
              </w:rPr>
              <w:t>Twilio WhatsApp</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0C1781F" w14:textId="77777777" w:rsidR="00B93AC1" w:rsidRDefault="00000000">
            <w:r>
              <w:rPr>
                <w:sz w:val="19"/>
                <w:szCs w:val="19"/>
              </w:rPr>
              <w:t>Transactional WhatsApp messages (credential delivery)</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92A0259" w14:textId="77777777" w:rsidR="00B93AC1" w:rsidRDefault="00000000">
            <w:r>
              <w:rPr>
                <w:sz w:val="19"/>
                <w:szCs w:val="19"/>
              </w:rPr>
              <w:t xml:space="preserve">Twilio: </w:t>
            </w:r>
            <w:proofErr w:type="spellStart"/>
            <w:r>
              <w:rPr>
                <w:sz w:val="19"/>
                <w:szCs w:val="19"/>
              </w:rPr>
              <w:t>AccountSid</w:t>
            </w:r>
            <w:proofErr w:type="spellEnd"/>
            <w:r>
              <w:rPr>
                <w:sz w:val="19"/>
                <w:szCs w:val="19"/>
              </w:rPr>
              <w:t xml:space="preserve">, </w:t>
            </w:r>
            <w:proofErr w:type="spellStart"/>
            <w:r>
              <w:rPr>
                <w:sz w:val="19"/>
                <w:szCs w:val="19"/>
              </w:rPr>
              <w:t>AuthToken</w:t>
            </w:r>
            <w:proofErr w:type="spellEnd"/>
            <w:r>
              <w:rPr>
                <w:sz w:val="19"/>
                <w:szCs w:val="19"/>
              </w:rPr>
              <w:t xml:space="preserve">, </w:t>
            </w:r>
            <w:proofErr w:type="spellStart"/>
            <w:r>
              <w:rPr>
                <w:sz w:val="19"/>
                <w:szCs w:val="19"/>
              </w:rPr>
              <w:t>WhatsAppFrom</w:t>
            </w:r>
            <w:proofErr w:type="spellEnd"/>
          </w:p>
        </w:tc>
      </w:tr>
      <w:tr w:rsidR="00B93AC1" w14:paraId="39500AFE"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244E94" w14:textId="77777777" w:rsidR="00B93AC1" w:rsidRDefault="00000000">
            <w:r>
              <w:rPr>
                <w:sz w:val="19"/>
                <w:szCs w:val="19"/>
              </w:rPr>
              <w:t>OpenAI / Azure OpenAI</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E736F2" w14:textId="77777777" w:rsidR="00B93AC1" w:rsidRDefault="00000000">
            <w:r>
              <w:rPr>
                <w:sz w:val="19"/>
                <w:szCs w:val="19"/>
              </w:rPr>
              <w:t>AI Assistant chat completions</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F3397B7" w14:textId="77777777" w:rsidR="00B93AC1" w:rsidRDefault="00000000">
            <w:r>
              <w:rPr>
                <w:sz w:val="19"/>
                <w:szCs w:val="19"/>
              </w:rPr>
              <w:t xml:space="preserve">OpenAI: </w:t>
            </w:r>
            <w:proofErr w:type="spellStart"/>
            <w:r>
              <w:rPr>
                <w:sz w:val="19"/>
                <w:szCs w:val="19"/>
              </w:rPr>
              <w:t>ApiKey</w:t>
            </w:r>
            <w:proofErr w:type="spellEnd"/>
            <w:r>
              <w:rPr>
                <w:sz w:val="19"/>
                <w:szCs w:val="19"/>
              </w:rPr>
              <w:t xml:space="preserve">, Model — or </w:t>
            </w:r>
            <w:proofErr w:type="spellStart"/>
            <w:r>
              <w:rPr>
                <w:sz w:val="19"/>
                <w:szCs w:val="19"/>
              </w:rPr>
              <w:t>AzureOpenAI</w:t>
            </w:r>
            <w:proofErr w:type="spellEnd"/>
            <w:r>
              <w:rPr>
                <w:sz w:val="19"/>
                <w:szCs w:val="19"/>
              </w:rPr>
              <w:t xml:space="preserve">: Endpoint, </w:t>
            </w:r>
            <w:proofErr w:type="spellStart"/>
            <w:r>
              <w:rPr>
                <w:sz w:val="19"/>
                <w:szCs w:val="19"/>
              </w:rPr>
              <w:t>ApiKey</w:t>
            </w:r>
            <w:proofErr w:type="spellEnd"/>
            <w:r>
              <w:rPr>
                <w:sz w:val="19"/>
                <w:szCs w:val="19"/>
              </w:rPr>
              <w:t xml:space="preserve">, </w:t>
            </w:r>
            <w:proofErr w:type="spellStart"/>
            <w:r>
              <w:rPr>
                <w:sz w:val="19"/>
                <w:szCs w:val="19"/>
              </w:rPr>
              <w:t>DeploymentName</w:t>
            </w:r>
            <w:proofErr w:type="spellEnd"/>
            <w:r>
              <w:rPr>
                <w:sz w:val="19"/>
                <w:szCs w:val="19"/>
              </w:rPr>
              <w:t xml:space="preserve"> as fallback</w:t>
            </w:r>
          </w:p>
        </w:tc>
      </w:tr>
      <w:tr w:rsidR="00B93AC1" w14:paraId="742CCCAE"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EC27F00" w14:textId="77777777" w:rsidR="00B93AC1" w:rsidRDefault="00000000">
            <w:r>
              <w:rPr>
                <w:sz w:val="19"/>
                <w:szCs w:val="19"/>
              </w:rPr>
              <w:t>Azure Cognitive Services Speech</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68EFCD8" w14:textId="77777777" w:rsidR="00B93AC1" w:rsidRDefault="00000000">
            <w:r>
              <w:rPr>
                <w:sz w:val="19"/>
                <w:szCs w:val="19"/>
              </w:rPr>
              <w:t>AI Assistant voice input/output and talking-avatar video session</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68695C8" w14:textId="77777777" w:rsidR="00B93AC1" w:rsidRDefault="00000000">
            <w:proofErr w:type="spellStart"/>
            <w:r>
              <w:rPr>
                <w:sz w:val="19"/>
                <w:szCs w:val="19"/>
              </w:rPr>
              <w:t>AzureSpeech</w:t>
            </w:r>
            <w:proofErr w:type="spellEnd"/>
            <w:r>
              <w:rPr>
                <w:sz w:val="19"/>
                <w:szCs w:val="19"/>
              </w:rPr>
              <w:t>: Key, Region</w:t>
            </w:r>
          </w:p>
        </w:tc>
      </w:tr>
    </w:tbl>
    <w:p w14:paraId="75B523CC" w14:textId="77777777" w:rsidR="00B93AC1" w:rsidRDefault="00B93AC1">
      <w:pPr>
        <w:spacing w:after="200"/>
      </w:pPr>
    </w:p>
    <w:p w14:paraId="412B3B3A" w14:textId="77777777" w:rsidR="00B93AC1" w:rsidRDefault="00000000">
      <w:pPr>
        <w:pStyle w:val="Heading1"/>
        <w:pageBreakBefore/>
        <w:pBdr>
          <w:bottom w:val="single" w:sz="8" w:space="6" w:color="B7922B"/>
        </w:pBdr>
        <w:spacing w:after="200"/>
      </w:pPr>
      <w:bookmarkStart w:id="88" w:name="_Toc235887083"/>
      <w:r>
        <w:rPr>
          <w:b/>
          <w:bCs/>
          <w:color w:val="1F3864"/>
        </w:rPr>
        <w:lastRenderedPageBreak/>
        <w:t>18. Non-Functional Requirements</w:t>
      </w:r>
      <w:bookmarkEnd w:id="88"/>
    </w:p>
    <w:p w14:paraId="328BEC20" w14:textId="77777777" w:rsidR="00B93AC1" w:rsidRDefault="00000000">
      <w:pPr>
        <w:pStyle w:val="Heading2"/>
        <w:spacing w:before="260" w:after="120"/>
      </w:pPr>
      <w:bookmarkStart w:id="89" w:name="_Toc235887084"/>
      <w:r>
        <w:rPr>
          <w:b/>
          <w:bCs/>
          <w:color w:val="2E5F8A"/>
        </w:rPr>
        <w:t>18.1 Security</w:t>
      </w:r>
      <w:bookmarkEnd w:id="89"/>
    </w:p>
    <w:p w14:paraId="3CEE491D"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[NFR-SEC-01] </w:t>
      </w:r>
      <w:r>
        <w:t xml:space="preserve">All authentication is handled by ASP.NET Core Identity with lockout-on-failure (5 attempts / 5-minute lockout) and an 8-hour sliding, </w:t>
      </w:r>
      <w:proofErr w:type="spellStart"/>
      <w:r>
        <w:t>HttpOnly</w:t>
      </w:r>
      <w:proofErr w:type="spellEnd"/>
      <w:r>
        <w:t xml:space="preserve"> authentication cookie</w:t>
      </w:r>
    </w:p>
    <w:p w14:paraId="1C77ADF0"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[NFR-SEC-02] </w:t>
      </w:r>
      <w:r>
        <w:t>Every sensitive controller action is gated by an explicit permission policy, evaluated server-side on every request (never trusting client-side UI hiding alone)</w:t>
      </w:r>
    </w:p>
    <w:p w14:paraId="36587FD8"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[NFR-SEC-03] </w:t>
      </w:r>
      <w:r>
        <w:t>File uploads are validated by extension allowlist and magic-byte signature check, and stored outside the web root so they cannot be reached via the static-file pipeline — only through an authenticated, ownership-checked download action</w:t>
      </w:r>
    </w:p>
    <w:p w14:paraId="7C2D4906"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[NFR-SEC-04] </w:t>
      </w:r>
      <w:r>
        <w:t>A hand-written Content-Security-Policy, X-Content-Type-Options, X-Frame-Options: DENY, Referrer-Policy, and Permissions-Policy are applied to every response</w:t>
      </w:r>
    </w:p>
    <w:p w14:paraId="705756ED"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[NFR-SEC-05] </w:t>
      </w:r>
      <w:r>
        <w:t>The Vendor Portal re-verifies work-order ownership on every request server-side, independent of role membership, preventing cross-vendor data access even via a guessed URL</w:t>
      </w:r>
    </w:p>
    <w:p w14:paraId="61AEA3BA"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[NFR-SEC-06] </w:t>
      </w:r>
      <w:r>
        <w:t xml:space="preserve">The Kestrel Server response header is </w:t>
      </w:r>
      <w:proofErr w:type="gramStart"/>
      <w:r>
        <w:t>suppressed</w:t>
      </w:r>
      <w:proofErr w:type="gramEnd"/>
      <w:r>
        <w:t xml:space="preserve"> and IIS's automatic authentication is disabled to reduce information disclosure and prevent host-level auth context leakage</w:t>
      </w:r>
    </w:p>
    <w:p w14:paraId="03CC0A7D"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[NFR-SEC-07] </w:t>
      </w:r>
      <w:r>
        <w:t>An explicit prompt-injection guardrail instructs the AI Assistant to treat all tool-returned free text as data, never as instructions</w:t>
      </w:r>
    </w:p>
    <w:p w14:paraId="45BB10D0" w14:textId="77777777" w:rsidR="00B93AC1" w:rsidRDefault="00000000">
      <w:pPr>
        <w:pStyle w:val="Heading2"/>
        <w:spacing w:before="260" w:after="120"/>
      </w:pPr>
      <w:bookmarkStart w:id="90" w:name="_Toc235887085"/>
      <w:r>
        <w:rPr>
          <w:b/>
          <w:bCs/>
          <w:color w:val="2E5F8A"/>
        </w:rPr>
        <w:t>18.2 Performance</w:t>
      </w:r>
      <w:bookmarkEnd w:id="90"/>
    </w:p>
    <w:p w14:paraId="3480C644" w14:textId="77777777" w:rsidR="00B93AC1" w:rsidRDefault="00000000">
      <w:pPr>
        <w:pStyle w:val="ListParagraph"/>
        <w:numPr>
          <w:ilvl w:val="0"/>
          <w:numId w:val="2"/>
        </w:numPr>
        <w:spacing w:after="90"/>
      </w:pPr>
      <w:r>
        <w:rPr>
          <w:rFonts w:ascii="Consolas" w:eastAsia="Consolas" w:hAnsi="Consolas" w:cs="Consolas"/>
          <w:b/>
          <w:bCs/>
          <w:color w:val="1F3864"/>
        </w:rPr>
        <w:t xml:space="preserve">[NFR-PERF-01] </w:t>
      </w:r>
      <w:r>
        <w:t>Effective user permissions are cached in memory for 5 minutes (sliding), explicitly invalidated on any permission-affecting write, to avoid recomputing role/override joins on every authorized request</w:t>
      </w:r>
    </w:p>
    <w:p w14:paraId="4B42FC37" w14:textId="77777777" w:rsidR="00B93AC1" w:rsidRDefault="00000000">
      <w:pPr>
        <w:pStyle w:val="ListParagraph"/>
        <w:numPr>
          <w:ilvl w:val="0"/>
          <w:numId w:val="2"/>
        </w:numPr>
        <w:spacing w:after="90"/>
      </w:pPr>
      <w:r>
        <w:rPr>
          <w:rFonts w:ascii="Consolas" w:eastAsia="Consolas" w:hAnsi="Consolas" w:cs="Consolas"/>
          <w:b/>
          <w:bCs/>
          <w:color w:val="1F3864"/>
        </w:rPr>
        <w:t xml:space="preserve">[NFR-PERF-02] </w:t>
      </w:r>
      <w:r>
        <w:t>Dashboard KPIs are cached for 2 minutes, keyed by role</w:t>
      </w:r>
    </w:p>
    <w:p w14:paraId="63D297D4" w14:textId="77777777" w:rsidR="00B93AC1" w:rsidRDefault="00000000">
      <w:pPr>
        <w:pStyle w:val="ListParagraph"/>
        <w:numPr>
          <w:ilvl w:val="0"/>
          <w:numId w:val="2"/>
        </w:numPr>
        <w:spacing w:after="90"/>
      </w:pPr>
      <w:r>
        <w:rPr>
          <w:rFonts w:ascii="Consolas" w:eastAsia="Consolas" w:hAnsi="Consolas" w:cs="Consolas"/>
          <w:b/>
          <w:bCs/>
          <w:color w:val="1F3864"/>
        </w:rPr>
        <w:t xml:space="preserve">[NFR-PERF-03] </w:t>
      </w:r>
      <w:r>
        <w:t>List/report queries resolve roles and work areas in bulk (single query per page load) rather than per-row, avoiding N+1 query patterns</w:t>
      </w:r>
    </w:p>
    <w:p w14:paraId="211795A8" w14:textId="77777777" w:rsidR="00B93AC1" w:rsidRDefault="00000000">
      <w:pPr>
        <w:pStyle w:val="ListParagraph"/>
        <w:numPr>
          <w:ilvl w:val="0"/>
          <w:numId w:val="2"/>
        </w:numPr>
        <w:spacing w:after="90"/>
      </w:pPr>
      <w:r>
        <w:rPr>
          <w:rFonts w:ascii="Consolas" w:eastAsia="Consolas" w:hAnsi="Consolas" w:cs="Consolas"/>
          <w:b/>
          <w:bCs/>
          <w:color w:val="1F3864"/>
        </w:rPr>
        <w:t xml:space="preserve">[NFR-PERF-04] </w:t>
      </w:r>
      <w:r>
        <w:t>Detail tables in self-service metrics views are explicitly capped (e.g. 500 rows) to bound response size and rendering time</w:t>
      </w:r>
    </w:p>
    <w:p w14:paraId="20D50841" w14:textId="77777777" w:rsidR="00B93AC1" w:rsidRDefault="00000000">
      <w:pPr>
        <w:pStyle w:val="Heading2"/>
        <w:spacing w:before="260" w:after="120"/>
      </w:pPr>
      <w:bookmarkStart w:id="91" w:name="_Toc235887086"/>
      <w:r>
        <w:rPr>
          <w:b/>
          <w:bCs/>
          <w:color w:val="2E5F8A"/>
        </w:rPr>
        <w:t>18.3 Usability</w:t>
      </w:r>
      <w:bookmarkEnd w:id="91"/>
    </w:p>
    <w:p w14:paraId="27AA5E43" w14:textId="77777777" w:rsidR="00B93AC1" w:rsidRDefault="00000000">
      <w:pPr>
        <w:pStyle w:val="ListParagraph"/>
        <w:numPr>
          <w:ilvl w:val="0"/>
          <w:numId w:val="2"/>
        </w:numPr>
        <w:spacing w:after="90"/>
      </w:pPr>
      <w:r>
        <w:rPr>
          <w:rFonts w:ascii="Consolas" w:eastAsia="Consolas" w:hAnsi="Consolas" w:cs="Consolas"/>
          <w:b/>
          <w:bCs/>
          <w:color w:val="1F3864"/>
        </w:rPr>
        <w:t xml:space="preserve">[NFR-USA-01] </w:t>
      </w:r>
      <w:r>
        <w:t>A single reusable typeahead picker component is used everywhere a user needs to be selected, replacing plain dropdowns with search-as-you-type for scalability beyond a handful of options</w:t>
      </w:r>
    </w:p>
    <w:p w14:paraId="4DEEF01A" w14:textId="77777777" w:rsidR="00B93AC1" w:rsidRDefault="00000000">
      <w:pPr>
        <w:pStyle w:val="ListParagraph"/>
        <w:numPr>
          <w:ilvl w:val="0"/>
          <w:numId w:val="2"/>
        </w:numPr>
        <w:spacing w:after="90"/>
      </w:pPr>
      <w:r>
        <w:rPr>
          <w:rFonts w:ascii="Consolas" w:eastAsia="Consolas" w:hAnsi="Consolas" w:cs="Consolas"/>
          <w:b/>
          <w:bCs/>
          <w:color w:val="1F3864"/>
        </w:rPr>
        <w:t xml:space="preserve">[NFR-USA-02] </w:t>
      </w:r>
      <w:r>
        <w:t xml:space="preserve">Consistent status-badge </w:t>
      </w:r>
      <w:proofErr w:type="spellStart"/>
      <w:r>
        <w:t>color</w:t>
      </w:r>
      <w:proofErr w:type="spellEnd"/>
      <w:r>
        <w:t xml:space="preserve"> coding is applied across every module (shift, task, incident, change-request, work-order, contract statuses)</w:t>
      </w:r>
    </w:p>
    <w:p w14:paraId="627E0563" w14:textId="77777777" w:rsidR="00B93AC1" w:rsidRDefault="00000000">
      <w:pPr>
        <w:pStyle w:val="ListParagraph"/>
        <w:numPr>
          <w:ilvl w:val="0"/>
          <w:numId w:val="2"/>
        </w:numPr>
        <w:spacing w:after="90"/>
      </w:pPr>
      <w:r>
        <w:rPr>
          <w:rFonts w:ascii="Consolas" w:eastAsia="Consolas" w:hAnsi="Consolas" w:cs="Consolas"/>
          <w:b/>
          <w:bCs/>
          <w:color w:val="1F3864"/>
        </w:rPr>
        <w:t xml:space="preserve">[NFR-USA-03] </w:t>
      </w:r>
      <w:r>
        <w:t xml:space="preserve">The sidebar navigation structure adapts to the signed-in user's role and permissions, so a user only ever sees links they can </w:t>
      </w:r>
      <w:proofErr w:type="gramStart"/>
      <w:r>
        <w:t>actually use</w:t>
      </w:r>
      <w:proofErr w:type="gramEnd"/>
    </w:p>
    <w:p w14:paraId="17A18F0B" w14:textId="77777777" w:rsidR="00B93AC1" w:rsidRDefault="00000000">
      <w:pPr>
        <w:pStyle w:val="Heading2"/>
        <w:spacing w:before="260" w:after="120"/>
      </w:pPr>
      <w:bookmarkStart w:id="92" w:name="_Toc235887087"/>
      <w:r>
        <w:rPr>
          <w:b/>
          <w:bCs/>
          <w:color w:val="2E5F8A"/>
        </w:rPr>
        <w:t>18.4 Reliability and Auditability</w:t>
      </w:r>
      <w:bookmarkEnd w:id="92"/>
    </w:p>
    <w:p w14:paraId="2BF957F0" w14:textId="77777777" w:rsidR="00B93AC1" w:rsidRDefault="00000000">
      <w:pPr>
        <w:pStyle w:val="ListParagraph"/>
        <w:numPr>
          <w:ilvl w:val="0"/>
          <w:numId w:val="2"/>
        </w:numPr>
        <w:spacing w:after="90"/>
      </w:pPr>
      <w:r>
        <w:rPr>
          <w:rFonts w:ascii="Consolas" w:eastAsia="Consolas" w:hAnsi="Consolas" w:cs="Consolas"/>
          <w:b/>
          <w:bCs/>
          <w:color w:val="1F3864"/>
        </w:rPr>
        <w:t xml:space="preserve">[NFR-REL-01] </w:t>
      </w:r>
      <w:r>
        <w:t>Every work order stage transition is recorded as an immutable, timestamped, attributed audit event — never overwritten or deleted</w:t>
      </w:r>
    </w:p>
    <w:p w14:paraId="17AF5BD8" w14:textId="77777777" w:rsidR="00B93AC1" w:rsidRDefault="00000000">
      <w:pPr>
        <w:pStyle w:val="ListParagraph"/>
        <w:numPr>
          <w:ilvl w:val="0"/>
          <w:numId w:val="2"/>
        </w:numPr>
        <w:spacing w:after="90"/>
      </w:pPr>
      <w:r>
        <w:rPr>
          <w:rFonts w:ascii="Consolas" w:eastAsia="Consolas" w:hAnsi="Consolas" w:cs="Consolas"/>
          <w:b/>
          <w:bCs/>
          <w:color w:val="1F3864"/>
        </w:rPr>
        <w:t xml:space="preserve">[NFR-REL-02] </w:t>
      </w:r>
      <w:r>
        <w:t>Every shift task status change is recorded to a completion-history table, including automatic handover transitions</w:t>
      </w:r>
    </w:p>
    <w:p w14:paraId="3D633626" w14:textId="77777777" w:rsidR="00B93AC1" w:rsidRDefault="00000000">
      <w:pPr>
        <w:pStyle w:val="ListParagraph"/>
        <w:numPr>
          <w:ilvl w:val="0"/>
          <w:numId w:val="2"/>
        </w:numPr>
        <w:spacing w:after="90"/>
      </w:pPr>
      <w:r>
        <w:rPr>
          <w:rFonts w:ascii="Consolas" w:eastAsia="Consolas" w:hAnsi="Consolas" w:cs="Consolas"/>
          <w:b/>
          <w:bCs/>
          <w:color w:val="1F3864"/>
        </w:rPr>
        <w:lastRenderedPageBreak/>
        <w:t xml:space="preserve">[NFR-REL-03] </w:t>
      </w:r>
      <w:r>
        <w:t>A general-purpose audit log records create/update actions across users, roles, contracts, work orders, and other sensitive entities, including a distinct tag for actions taken via the AI Assistant versus the ordinary web UI</w:t>
      </w:r>
    </w:p>
    <w:p w14:paraId="222130FD" w14:textId="77777777" w:rsidR="00B93AC1" w:rsidRDefault="00000000">
      <w:pPr>
        <w:pStyle w:val="ListParagraph"/>
        <w:numPr>
          <w:ilvl w:val="0"/>
          <w:numId w:val="2"/>
        </w:numPr>
        <w:spacing w:after="90"/>
      </w:pPr>
      <w:r>
        <w:rPr>
          <w:rFonts w:ascii="Consolas" w:eastAsia="Consolas" w:hAnsi="Consolas" w:cs="Consolas"/>
          <w:b/>
          <w:bCs/>
          <w:color w:val="1F3864"/>
        </w:rPr>
        <w:t xml:space="preserve">[NFR-REL-04] </w:t>
      </w:r>
      <w:r>
        <w:t>Data-consistency self-repair runs automatically at application startup for a known class of schedule/work-area mismatch</w:t>
      </w:r>
    </w:p>
    <w:p w14:paraId="6E6123F0" w14:textId="77777777" w:rsidR="00B93AC1" w:rsidRDefault="00000000">
      <w:pPr>
        <w:pStyle w:val="Heading2"/>
        <w:spacing w:before="260" w:after="120"/>
      </w:pPr>
      <w:bookmarkStart w:id="93" w:name="_Toc235887088"/>
      <w:r>
        <w:rPr>
          <w:b/>
          <w:bCs/>
          <w:color w:val="2E5F8A"/>
        </w:rPr>
        <w:t>18.5 Maintainability</w:t>
      </w:r>
      <w:bookmarkEnd w:id="93"/>
    </w:p>
    <w:p w14:paraId="1FAC99B6" w14:textId="77777777" w:rsidR="00B93AC1" w:rsidRDefault="00000000">
      <w:pPr>
        <w:pStyle w:val="ListParagraph"/>
        <w:numPr>
          <w:ilvl w:val="0"/>
          <w:numId w:val="2"/>
        </w:numPr>
        <w:spacing w:after="90"/>
      </w:pPr>
      <w:r>
        <w:rPr>
          <w:rFonts w:ascii="Consolas" w:eastAsia="Consolas" w:hAnsi="Consolas" w:cs="Consolas"/>
          <w:b/>
          <w:bCs/>
          <w:color w:val="1F3864"/>
        </w:rPr>
        <w:t xml:space="preserve">[NFR-MAINT-01] </w:t>
      </w:r>
      <w:r>
        <w:t xml:space="preserve">A single, centralized permission </w:t>
      </w:r>
      <w:proofErr w:type="spellStart"/>
      <w:r>
        <w:t>catalog</w:t>
      </w:r>
      <w:proofErr w:type="spellEnd"/>
      <w:r>
        <w:t xml:space="preserve"> and evaluation service is the sole authority for access decisions, avoiding scattered, inconsistent authorization checks</w:t>
      </w:r>
    </w:p>
    <w:p w14:paraId="3B91A7C5" w14:textId="77777777" w:rsidR="00B93AC1" w:rsidRDefault="00000000">
      <w:pPr>
        <w:pStyle w:val="ListParagraph"/>
        <w:numPr>
          <w:ilvl w:val="0"/>
          <w:numId w:val="2"/>
        </w:numPr>
        <w:spacing w:after="90"/>
      </w:pPr>
      <w:r>
        <w:rPr>
          <w:rFonts w:ascii="Consolas" w:eastAsia="Consolas" w:hAnsi="Consolas" w:cs="Consolas"/>
          <w:b/>
          <w:bCs/>
          <w:color w:val="1F3864"/>
        </w:rPr>
        <w:t xml:space="preserve">[NFR-MAINT-02] </w:t>
      </w:r>
      <w:r>
        <w:t xml:space="preserve">The permission </w:t>
      </w:r>
      <w:proofErr w:type="spellStart"/>
      <w:r>
        <w:t>catalog</w:t>
      </w:r>
      <w:proofErr w:type="spellEnd"/>
      <w:r>
        <w:t xml:space="preserve"> is self-curating at boot — legacy/renamed permissions are automatically retired from role grants, user overrides, and the </w:t>
      </w:r>
      <w:proofErr w:type="spellStart"/>
      <w:r>
        <w:t>catalog</w:t>
      </w:r>
      <w:proofErr w:type="spellEnd"/>
      <w:r>
        <w:t xml:space="preserve"> itself</w:t>
      </w:r>
    </w:p>
    <w:p w14:paraId="5DDE0370" w14:textId="77777777" w:rsidR="00B93AC1" w:rsidRDefault="00000000">
      <w:pPr>
        <w:pStyle w:val="ListParagraph"/>
        <w:numPr>
          <w:ilvl w:val="0"/>
          <w:numId w:val="2"/>
        </w:numPr>
        <w:spacing w:after="90"/>
      </w:pPr>
      <w:r>
        <w:rPr>
          <w:rFonts w:ascii="Consolas" w:eastAsia="Consolas" w:hAnsi="Consolas" w:cs="Consolas"/>
          <w:b/>
          <w:bCs/>
          <w:color w:val="1F3864"/>
        </w:rPr>
        <w:t xml:space="preserve">[NFR-MAINT-03] </w:t>
      </w:r>
      <w:r>
        <w:t>Reusable UI partials (employee picker, asset multi-picker, status badge) are shared across every module that needs the same interaction pattern, rather than being reimplemented per screen</w:t>
      </w:r>
    </w:p>
    <w:p w14:paraId="2936B57B" w14:textId="77777777" w:rsidR="00B93AC1" w:rsidRDefault="00000000">
      <w:pPr>
        <w:pStyle w:val="Heading2"/>
        <w:spacing w:before="260" w:after="120"/>
      </w:pPr>
      <w:bookmarkStart w:id="94" w:name="_Toc235887089"/>
      <w:r>
        <w:rPr>
          <w:b/>
          <w:bCs/>
          <w:color w:val="2E5F8A"/>
        </w:rPr>
        <w:t>18.6 Localization and Accessibility</w:t>
      </w:r>
      <w:bookmarkEnd w:id="94"/>
    </w:p>
    <w:p w14:paraId="32DD08B3" w14:textId="77777777" w:rsidR="00B93AC1" w:rsidRDefault="00000000">
      <w:pPr>
        <w:pStyle w:val="ListParagraph"/>
        <w:numPr>
          <w:ilvl w:val="0"/>
          <w:numId w:val="2"/>
        </w:numPr>
        <w:spacing w:after="90"/>
      </w:pPr>
      <w:r>
        <w:rPr>
          <w:rFonts w:ascii="Consolas" w:eastAsia="Consolas" w:hAnsi="Consolas" w:cs="Consolas"/>
          <w:b/>
          <w:bCs/>
          <w:color w:val="1F3864"/>
        </w:rPr>
        <w:t xml:space="preserve">[NFR-L10N-01] </w:t>
      </w:r>
      <w:r>
        <w:t>Every screen supports both English and Arabic with genuine RTL layout mirroring, not just a text swap</w:t>
      </w:r>
    </w:p>
    <w:p w14:paraId="64A38CC6" w14:textId="77777777" w:rsidR="00B93AC1" w:rsidRDefault="00000000">
      <w:pPr>
        <w:pStyle w:val="ListParagraph"/>
        <w:numPr>
          <w:ilvl w:val="0"/>
          <w:numId w:val="2"/>
        </w:numPr>
        <w:spacing w:after="90"/>
      </w:pPr>
      <w:r>
        <w:rPr>
          <w:rFonts w:ascii="Consolas" w:eastAsia="Consolas" w:hAnsi="Consolas" w:cs="Consolas"/>
          <w:b/>
          <w:bCs/>
          <w:color w:val="1F3864"/>
        </w:rPr>
        <w:t xml:space="preserve">[NFR-L10N-02] </w:t>
      </w:r>
      <w:r>
        <w:t>Untranslated strings degrade gracefully to their English key rather than breaking the page</w:t>
      </w:r>
    </w:p>
    <w:p w14:paraId="715C6849" w14:textId="77777777" w:rsidR="00B93AC1" w:rsidRDefault="00000000">
      <w:pPr>
        <w:pStyle w:val="ListParagraph"/>
        <w:numPr>
          <w:ilvl w:val="0"/>
          <w:numId w:val="2"/>
        </w:numPr>
        <w:spacing w:after="90"/>
      </w:pPr>
      <w:r>
        <w:rPr>
          <w:rFonts w:ascii="Consolas" w:eastAsia="Consolas" w:hAnsi="Consolas" w:cs="Consolas"/>
          <w:b/>
          <w:bCs/>
          <w:color w:val="1F3864"/>
        </w:rPr>
        <w:t xml:space="preserve">[NFR-L10N-03] </w:t>
      </w:r>
      <w:r>
        <w:t>Data-annotation validation messages are localized through the same translation mechanism as the rest of the UI</w:t>
      </w:r>
    </w:p>
    <w:p w14:paraId="0119A8FE" w14:textId="77777777" w:rsidR="00B93AC1" w:rsidRDefault="00000000">
      <w:pPr>
        <w:pStyle w:val="Heading1"/>
        <w:pageBreakBefore/>
        <w:pBdr>
          <w:bottom w:val="single" w:sz="8" w:space="6" w:color="B7922B"/>
        </w:pBdr>
        <w:spacing w:after="200"/>
      </w:pPr>
      <w:bookmarkStart w:id="95" w:name="_Toc235887090"/>
      <w:r>
        <w:rPr>
          <w:b/>
          <w:bCs/>
          <w:color w:val="1F3864"/>
        </w:rPr>
        <w:lastRenderedPageBreak/>
        <w:t xml:space="preserve">Appendix A — Permission </w:t>
      </w:r>
      <w:proofErr w:type="spellStart"/>
      <w:r>
        <w:rPr>
          <w:b/>
          <w:bCs/>
          <w:color w:val="1F3864"/>
        </w:rPr>
        <w:t>Catalog</w:t>
      </w:r>
      <w:bookmarkEnd w:id="95"/>
      <w:proofErr w:type="spellEnd"/>
    </w:p>
    <w:p w14:paraId="5074BE1D" w14:textId="77777777" w:rsidR="00B93AC1" w:rsidRDefault="00000000">
      <w:pPr>
        <w:spacing w:after="140" w:line="276" w:lineRule="auto"/>
        <w:jc w:val="both"/>
      </w:pPr>
      <w:r>
        <w:t>The complete set of 45 permissions, exactly as seeded, grouped by category.</w:t>
      </w:r>
    </w:p>
    <w:p w14:paraId="29AE2DF6" w14:textId="77777777" w:rsidR="00B93AC1" w:rsidRDefault="00000000">
      <w:pPr>
        <w:pStyle w:val="Heading3"/>
        <w:spacing w:before="200" w:after="100"/>
      </w:pPr>
      <w:r>
        <w:rPr>
          <w:b/>
          <w:bCs/>
          <w:color w:val="2E6E7E"/>
          <w:sz w:val="22"/>
          <w:szCs w:val="22"/>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7651290"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A2609FD"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059FDA9" w14:textId="77777777" w:rsidR="00B93AC1" w:rsidRDefault="00000000">
            <w:r>
              <w:rPr>
                <w:b/>
                <w:bCs/>
                <w:color w:val="FFFFFF"/>
                <w:sz w:val="19"/>
                <w:szCs w:val="19"/>
              </w:rPr>
              <w:t>Description</w:t>
            </w:r>
          </w:p>
        </w:tc>
      </w:tr>
      <w:tr w:rsidR="00B93AC1" w14:paraId="065E30D7"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B85F3CE" w14:textId="77777777" w:rsidR="00B93AC1" w:rsidRDefault="00000000">
            <w:proofErr w:type="spellStart"/>
            <w:r>
              <w:rPr>
                <w:sz w:val="19"/>
                <w:szCs w:val="19"/>
              </w:rPr>
              <w:t>User.View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E70957" w14:textId="77777777" w:rsidR="00B93AC1" w:rsidRDefault="00000000">
            <w:r>
              <w:rPr>
                <w:sz w:val="19"/>
                <w:szCs w:val="19"/>
              </w:rPr>
              <w:t>See the list of user accounts, their roles, and profile details</w:t>
            </w:r>
          </w:p>
        </w:tc>
      </w:tr>
      <w:tr w:rsidR="00B93AC1" w14:paraId="24F62C8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6846099" w14:textId="77777777" w:rsidR="00B93AC1" w:rsidRDefault="00000000">
            <w:proofErr w:type="spellStart"/>
            <w:r>
              <w:rPr>
                <w:sz w:val="19"/>
                <w:szCs w:val="19"/>
              </w:rPr>
              <w:t>User.Manage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F7ACC22" w14:textId="77777777" w:rsidR="00B93AC1" w:rsidRDefault="00000000">
            <w:r>
              <w:rPr>
                <w:sz w:val="19"/>
                <w:szCs w:val="19"/>
              </w:rPr>
              <w:t>Create new users, edit their details, assign roles, and deactivate or delete accounts</w:t>
            </w:r>
          </w:p>
        </w:tc>
      </w:tr>
    </w:tbl>
    <w:p w14:paraId="13176B19" w14:textId="77777777" w:rsidR="00B93AC1" w:rsidRDefault="00B93AC1">
      <w:pPr>
        <w:spacing w:after="200"/>
      </w:pPr>
    </w:p>
    <w:p w14:paraId="04746412" w14:textId="77777777" w:rsidR="00B93AC1" w:rsidRDefault="00000000">
      <w:pPr>
        <w:pStyle w:val="Heading3"/>
        <w:spacing w:before="200" w:after="100"/>
      </w:pPr>
      <w:r>
        <w:rPr>
          <w:b/>
          <w:bCs/>
          <w:color w:val="2E6E7E"/>
          <w:sz w:val="22"/>
          <w:szCs w:val="22"/>
        </w:rPr>
        <w:t>Rotation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67A8ED7A"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02FACAF"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0005425" w14:textId="77777777" w:rsidR="00B93AC1" w:rsidRDefault="00000000">
            <w:r>
              <w:rPr>
                <w:b/>
                <w:bCs/>
                <w:color w:val="FFFFFF"/>
                <w:sz w:val="19"/>
                <w:szCs w:val="19"/>
              </w:rPr>
              <w:t>Description</w:t>
            </w:r>
          </w:p>
        </w:tc>
      </w:tr>
      <w:tr w:rsidR="00B93AC1" w14:paraId="6693005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6AB47F9" w14:textId="77777777" w:rsidR="00B93AC1" w:rsidRDefault="00000000">
            <w:proofErr w:type="spellStart"/>
            <w:proofErr w:type="gramStart"/>
            <w:r>
              <w:rPr>
                <w:sz w:val="19"/>
                <w:szCs w:val="19"/>
              </w:rPr>
              <w:t>Schedule.Template.View</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3F4EF75" w14:textId="77777777" w:rsidR="00B93AC1" w:rsidRDefault="00000000">
            <w:r>
              <w:rPr>
                <w:sz w:val="19"/>
                <w:szCs w:val="19"/>
              </w:rPr>
              <w:t>See the shift rotation patterns used to auto-generate schedules</w:t>
            </w:r>
          </w:p>
        </w:tc>
      </w:tr>
      <w:tr w:rsidR="00B93AC1" w14:paraId="548086F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081FE13" w14:textId="77777777" w:rsidR="00B93AC1" w:rsidRDefault="00000000">
            <w:proofErr w:type="spellStart"/>
            <w:proofErr w:type="gramStart"/>
            <w:r>
              <w:rPr>
                <w:sz w:val="19"/>
                <w:szCs w:val="19"/>
              </w:rPr>
              <w:t>Schedule.Template.Manage</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5FCF646" w14:textId="77777777" w:rsidR="00B93AC1" w:rsidRDefault="00000000">
            <w:r>
              <w:rPr>
                <w:sz w:val="19"/>
                <w:szCs w:val="19"/>
              </w:rPr>
              <w:t>Create and edit the rotation patterns used to auto-generate schedules</w:t>
            </w:r>
          </w:p>
        </w:tc>
      </w:tr>
    </w:tbl>
    <w:p w14:paraId="61C679A9" w14:textId="77777777" w:rsidR="00B93AC1" w:rsidRDefault="00B93AC1">
      <w:pPr>
        <w:spacing w:after="200"/>
      </w:pPr>
    </w:p>
    <w:p w14:paraId="1636309F" w14:textId="77777777" w:rsidR="00B93AC1" w:rsidRDefault="00000000">
      <w:pPr>
        <w:pStyle w:val="Heading3"/>
        <w:spacing w:before="200" w:after="100"/>
      </w:pPr>
      <w:r>
        <w:rPr>
          <w:b/>
          <w:bCs/>
          <w:color w:val="2E6E7E"/>
          <w:sz w:val="22"/>
          <w:szCs w:val="22"/>
        </w:rPr>
        <w:t>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10AAEDB5"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7F410A4"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92F24FE" w14:textId="77777777" w:rsidR="00B93AC1" w:rsidRDefault="00000000">
            <w:r>
              <w:rPr>
                <w:b/>
                <w:bCs/>
                <w:color w:val="FFFFFF"/>
                <w:sz w:val="19"/>
                <w:szCs w:val="19"/>
              </w:rPr>
              <w:t>Description</w:t>
            </w:r>
          </w:p>
        </w:tc>
      </w:tr>
      <w:tr w:rsidR="00B93AC1" w14:paraId="3BA93DC3"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6DEC88" w14:textId="77777777" w:rsidR="00B93AC1" w:rsidRDefault="00000000">
            <w:proofErr w:type="spellStart"/>
            <w:r>
              <w:rPr>
                <w:sz w:val="19"/>
                <w:szCs w:val="19"/>
              </w:rPr>
              <w:t>Schedule.View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C17E496" w14:textId="77777777" w:rsidR="00B93AC1" w:rsidRDefault="00000000">
            <w:r>
              <w:rPr>
                <w:sz w:val="19"/>
                <w:szCs w:val="19"/>
              </w:rPr>
              <w:t>See published and draft shift schedules</w:t>
            </w:r>
          </w:p>
        </w:tc>
      </w:tr>
      <w:tr w:rsidR="00B93AC1" w14:paraId="7F947123"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6B331A3" w14:textId="77777777" w:rsidR="00B93AC1" w:rsidRDefault="00000000">
            <w:proofErr w:type="spellStart"/>
            <w:r>
              <w:rPr>
                <w:sz w:val="19"/>
                <w:szCs w:val="19"/>
              </w:rPr>
              <w:t>Schedule.Create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3842537" w14:textId="77777777" w:rsidR="00B93AC1" w:rsidRDefault="00000000">
            <w:r>
              <w:rPr>
                <w:sz w:val="19"/>
                <w:szCs w:val="19"/>
              </w:rPr>
              <w:t>Start a new shift schedule for a work area</w:t>
            </w:r>
          </w:p>
        </w:tc>
      </w:tr>
      <w:tr w:rsidR="00B93AC1" w14:paraId="69E0B77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CC55AD3" w14:textId="77777777" w:rsidR="00B93AC1" w:rsidRDefault="00000000">
            <w:proofErr w:type="spellStart"/>
            <w:r>
              <w:rPr>
                <w:sz w:val="19"/>
                <w:szCs w:val="19"/>
              </w:rPr>
              <w:t>Schedule.Generate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A3A4E75" w14:textId="77777777" w:rsidR="00B93AC1" w:rsidRDefault="00000000">
            <w:r>
              <w:rPr>
                <w:sz w:val="19"/>
                <w:szCs w:val="19"/>
              </w:rPr>
              <w:t>Auto-fill a draft schedule's shifts from its rotation template</w:t>
            </w:r>
          </w:p>
        </w:tc>
      </w:tr>
      <w:tr w:rsidR="00B93AC1" w14:paraId="6089D2F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CEA5B31" w14:textId="77777777" w:rsidR="00B93AC1" w:rsidRDefault="00000000">
            <w:proofErr w:type="spellStart"/>
            <w:r>
              <w:rPr>
                <w:sz w:val="19"/>
                <w:szCs w:val="19"/>
              </w:rPr>
              <w:t>Schedule.Publish</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5B94B47" w14:textId="77777777" w:rsidR="00B93AC1" w:rsidRDefault="00000000">
            <w:r>
              <w:rPr>
                <w:sz w:val="19"/>
                <w:szCs w:val="19"/>
              </w:rPr>
              <w:t>Make a draft schedule live so employees can see their shifts</w:t>
            </w:r>
          </w:p>
        </w:tc>
      </w:tr>
      <w:tr w:rsidR="00B93AC1" w14:paraId="2ADE411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26EFE10" w14:textId="77777777" w:rsidR="00B93AC1" w:rsidRDefault="00000000">
            <w:proofErr w:type="spellStart"/>
            <w:r>
              <w:rPr>
                <w:sz w:val="19"/>
                <w:szCs w:val="19"/>
              </w:rPr>
              <w:t>Schedule.Archive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715655C" w14:textId="77777777" w:rsidR="00B93AC1" w:rsidRDefault="00000000">
            <w:r>
              <w:rPr>
                <w:sz w:val="19"/>
                <w:szCs w:val="19"/>
              </w:rPr>
              <w:t>Move a published schedule to the archive once it is no longer active</w:t>
            </w:r>
          </w:p>
        </w:tc>
      </w:tr>
      <w:tr w:rsidR="00B93AC1" w14:paraId="2942050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B73811F" w14:textId="77777777" w:rsidR="00B93AC1" w:rsidRDefault="00000000">
            <w:proofErr w:type="spellStart"/>
            <w:proofErr w:type="gramStart"/>
            <w:r>
              <w:rPr>
                <w:sz w:val="19"/>
                <w:szCs w:val="19"/>
              </w:rPr>
              <w:t>Schedule.Override.Apply</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92D4879" w14:textId="77777777" w:rsidR="00B93AC1" w:rsidRDefault="00000000">
            <w:r>
              <w:rPr>
                <w:sz w:val="19"/>
                <w:szCs w:val="19"/>
              </w:rPr>
              <w:t>Manually move an employee onto a different shift, overriding the normal rotation</w:t>
            </w:r>
          </w:p>
        </w:tc>
      </w:tr>
      <w:tr w:rsidR="00B93AC1" w14:paraId="160E8B4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4C6AFEF" w14:textId="77777777" w:rsidR="00B93AC1" w:rsidRDefault="00000000">
            <w:proofErr w:type="spellStart"/>
            <w:r>
              <w:rPr>
                <w:sz w:val="19"/>
                <w:szCs w:val="19"/>
              </w:rPr>
              <w:t>Schedule.Delete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5842FC" w14:textId="77777777" w:rsidR="00B93AC1" w:rsidRDefault="00000000">
            <w:r>
              <w:rPr>
                <w:sz w:val="19"/>
                <w:szCs w:val="19"/>
              </w:rPr>
              <w:t>Permanently remove a shift schedule</w:t>
            </w:r>
          </w:p>
        </w:tc>
      </w:tr>
      <w:tr w:rsidR="00B93AC1" w14:paraId="7F09C7A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700D796" w14:textId="77777777" w:rsidR="00B93AC1" w:rsidRDefault="00000000">
            <w:proofErr w:type="spellStart"/>
            <w:proofErr w:type="gramStart"/>
            <w:r>
              <w:rPr>
                <w:sz w:val="19"/>
                <w:szCs w:val="19"/>
              </w:rPr>
              <w:t>Group.Member.Manage</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65B7E52" w14:textId="77777777" w:rsidR="00B93AC1" w:rsidRDefault="00000000">
            <w:r>
              <w:rPr>
                <w:sz w:val="19"/>
                <w:szCs w:val="19"/>
              </w:rPr>
              <w:t>Add or remove employees from shift groups</w:t>
            </w:r>
          </w:p>
        </w:tc>
      </w:tr>
    </w:tbl>
    <w:p w14:paraId="353E71BF" w14:textId="77777777" w:rsidR="00B93AC1" w:rsidRDefault="00B93AC1">
      <w:pPr>
        <w:spacing w:after="200"/>
      </w:pPr>
    </w:p>
    <w:p w14:paraId="379E78E4" w14:textId="77777777" w:rsidR="00B93AC1" w:rsidRDefault="00000000">
      <w:pPr>
        <w:pStyle w:val="Heading3"/>
        <w:spacing w:before="200" w:after="100"/>
      </w:pPr>
      <w:r>
        <w:rPr>
          <w:b/>
          <w:bCs/>
          <w:color w:val="2E6E7E"/>
          <w:sz w:val="22"/>
          <w:szCs w:val="22"/>
        </w:rPr>
        <w:t>Change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3E166A4"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59087C3"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4B521E0" w14:textId="77777777" w:rsidR="00B93AC1" w:rsidRDefault="00000000">
            <w:r>
              <w:rPr>
                <w:b/>
                <w:bCs/>
                <w:color w:val="FFFFFF"/>
                <w:sz w:val="19"/>
                <w:szCs w:val="19"/>
              </w:rPr>
              <w:t>Description</w:t>
            </w:r>
          </w:p>
        </w:tc>
      </w:tr>
      <w:tr w:rsidR="00B93AC1" w14:paraId="4711A86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92B7A5F" w14:textId="77777777" w:rsidR="00B93AC1" w:rsidRDefault="00000000">
            <w:proofErr w:type="spellStart"/>
            <w:r>
              <w:rPr>
                <w:sz w:val="19"/>
                <w:szCs w:val="19"/>
              </w:rPr>
              <w:t>ChangeRequest.Submit</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4024B5A" w14:textId="77777777" w:rsidR="00B93AC1" w:rsidRDefault="00000000">
            <w:r>
              <w:rPr>
                <w:sz w:val="19"/>
                <w:szCs w:val="19"/>
              </w:rPr>
              <w:t>Request a shift swap, absence, or other change to your own schedule</w:t>
            </w:r>
          </w:p>
        </w:tc>
      </w:tr>
      <w:tr w:rsidR="00B93AC1" w14:paraId="6162225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B76D9DB" w14:textId="77777777" w:rsidR="00B93AC1" w:rsidRDefault="00000000">
            <w:proofErr w:type="spellStart"/>
            <w:r>
              <w:rPr>
                <w:sz w:val="19"/>
                <w:szCs w:val="19"/>
              </w:rPr>
              <w:t>ChangeRequest.Review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99056E3" w14:textId="77777777" w:rsidR="00B93AC1" w:rsidRDefault="00000000">
            <w:r>
              <w:rPr>
                <w:sz w:val="19"/>
                <w:szCs w:val="19"/>
              </w:rPr>
              <w:t>Approve or reject change requests submitted by employees</w:t>
            </w:r>
          </w:p>
        </w:tc>
      </w:tr>
      <w:tr w:rsidR="00B93AC1" w14:paraId="6AA4198C"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CCD8389" w14:textId="77777777" w:rsidR="00B93AC1" w:rsidRDefault="00000000">
            <w:proofErr w:type="spellStart"/>
            <w:proofErr w:type="gramStart"/>
            <w:r>
              <w:rPr>
                <w:sz w:val="19"/>
                <w:szCs w:val="19"/>
              </w:rPr>
              <w:lastRenderedPageBreak/>
              <w:t>ChangeRequest.View.All</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33BDD43" w14:textId="77777777" w:rsidR="00B93AC1" w:rsidRDefault="00000000">
            <w:r>
              <w:rPr>
                <w:sz w:val="19"/>
                <w:szCs w:val="19"/>
              </w:rPr>
              <w:t>See every change request across the organization, not just your own work area</w:t>
            </w:r>
          </w:p>
        </w:tc>
      </w:tr>
    </w:tbl>
    <w:p w14:paraId="3474F144" w14:textId="77777777" w:rsidR="00B93AC1" w:rsidRDefault="00B93AC1">
      <w:pPr>
        <w:spacing w:after="200"/>
      </w:pPr>
    </w:p>
    <w:p w14:paraId="05589CA4" w14:textId="77777777" w:rsidR="00B93AC1" w:rsidRDefault="00000000">
      <w:pPr>
        <w:pStyle w:val="Heading3"/>
        <w:spacing w:before="200" w:after="100"/>
      </w:pPr>
      <w:r>
        <w:rPr>
          <w:b/>
          <w:bCs/>
          <w:color w:val="2E6E7E"/>
          <w:sz w:val="22"/>
          <w:szCs w:val="22"/>
        </w:rPr>
        <w:t>Shift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7323171A"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37DF860"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2AE4894" w14:textId="77777777" w:rsidR="00B93AC1" w:rsidRDefault="00000000">
            <w:r>
              <w:rPr>
                <w:b/>
                <w:bCs/>
                <w:color w:val="FFFFFF"/>
                <w:sz w:val="19"/>
                <w:szCs w:val="19"/>
              </w:rPr>
              <w:t>Description</w:t>
            </w:r>
          </w:p>
        </w:tc>
      </w:tr>
      <w:tr w:rsidR="00B93AC1" w14:paraId="60C7479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43A2946" w14:textId="77777777" w:rsidR="00B93AC1" w:rsidRDefault="00000000">
            <w:proofErr w:type="spellStart"/>
            <w:r>
              <w:rPr>
                <w:sz w:val="19"/>
                <w:szCs w:val="19"/>
              </w:rPr>
              <w:t>ShiftOps.View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4E3154" w14:textId="77777777" w:rsidR="00B93AC1" w:rsidRDefault="00000000">
            <w:r>
              <w:rPr>
                <w:sz w:val="19"/>
                <w:szCs w:val="19"/>
              </w:rPr>
              <w:t>Open the live shift view for shifts you're scheduled on or your work area</w:t>
            </w:r>
          </w:p>
        </w:tc>
      </w:tr>
      <w:tr w:rsidR="00B93AC1" w14:paraId="7BD87227"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8136C03" w14:textId="77777777" w:rsidR="00B93AC1" w:rsidRDefault="00000000">
            <w:proofErr w:type="spellStart"/>
            <w:r>
              <w:rPr>
                <w:sz w:val="19"/>
                <w:szCs w:val="19"/>
              </w:rPr>
              <w:t>ShiftOps.Activate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C239357" w14:textId="77777777" w:rsidR="00B93AC1" w:rsidRDefault="00000000">
            <w:r>
              <w:rPr>
                <w:sz w:val="19"/>
                <w:szCs w:val="19"/>
              </w:rPr>
              <w:t>Start a shift, marking it as in progress</w:t>
            </w:r>
          </w:p>
        </w:tc>
      </w:tr>
      <w:tr w:rsidR="00B93AC1" w14:paraId="31CD150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9A0449E" w14:textId="77777777" w:rsidR="00B93AC1" w:rsidRDefault="00000000">
            <w:proofErr w:type="spellStart"/>
            <w:proofErr w:type="gramStart"/>
            <w:r>
              <w:rPr>
                <w:sz w:val="19"/>
                <w:szCs w:val="19"/>
              </w:rPr>
              <w:t>ShiftOps.Attendance.Update</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754461" w14:textId="77777777" w:rsidR="00B93AC1" w:rsidRDefault="00000000">
            <w:r>
              <w:rPr>
                <w:sz w:val="19"/>
                <w:szCs w:val="19"/>
              </w:rPr>
              <w:t>Mark employees present, late, absent, or excused on a shift</w:t>
            </w:r>
          </w:p>
        </w:tc>
      </w:tr>
      <w:tr w:rsidR="00B93AC1" w14:paraId="25A5D98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3AD8F6E" w14:textId="77777777" w:rsidR="00B93AC1" w:rsidRDefault="00000000">
            <w:proofErr w:type="spellStart"/>
            <w:proofErr w:type="gramStart"/>
            <w:r>
              <w:rPr>
                <w:sz w:val="19"/>
                <w:szCs w:val="19"/>
              </w:rPr>
              <w:t>ShiftOps.Task.Add</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644487" w14:textId="77777777" w:rsidR="00B93AC1" w:rsidRDefault="00000000">
            <w:r>
              <w:rPr>
                <w:sz w:val="19"/>
                <w:szCs w:val="19"/>
              </w:rPr>
              <w:t>Create tasks for a shift's handover checklist</w:t>
            </w:r>
          </w:p>
        </w:tc>
      </w:tr>
      <w:tr w:rsidR="00B93AC1" w14:paraId="1DCE450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967B10" w14:textId="77777777" w:rsidR="00B93AC1" w:rsidRDefault="00000000">
            <w:proofErr w:type="spellStart"/>
            <w:proofErr w:type="gramStart"/>
            <w:r>
              <w:rPr>
                <w:sz w:val="19"/>
                <w:szCs w:val="19"/>
              </w:rPr>
              <w:t>ShiftOps.Task.Delete</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FBF40C" w14:textId="77777777" w:rsidR="00B93AC1" w:rsidRDefault="00000000">
            <w:r>
              <w:rPr>
                <w:sz w:val="19"/>
                <w:szCs w:val="19"/>
              </w:rPr>
              <w:t>Remove a task from a shift's handover checklist</w:t>
            </w:r>
          </w:p>
        </w:tc>
      </w:tr>
      <w:tr w:rsidR="00B93AC1" w14:paraId="3DA3E89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D3B0120" w14:textId="77777777" w:rsidR="00B93AC1" w:rsidRDefault="00000000">
            <w:proofErr w:type="spellStart"/>
            <w:proofErr w:type="gramStart"/>
            <w:r>
              <w:rPr>
                <w:sz w:val="19"/>
                <w:szCs w:val="19"/>
              </w:rPr>
              <w:t>ShiftOps.Task.UpdateStatus</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BA6EB76" w14:textId="77777777" w:rsidR="00B93AC1" w:rsidRDefault="00000000">
            <w:r>
              <w:rPr>
                <w:sz w:val="19"/>
                <w:szCs w:val="19"/>
              </w:rPr>
              <w:t>Mark shift tasks as in progress, done, or blocked</w:t>
            </w:r>
          </w:p>
        </w:tc>
      </w:tr>
      <w:tr w:rsidR="00B93AC1" w14:paraId="3528EC9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1F5ADF" w14:textId="77777777" w:rsidR="00B93AC1" w:rsidRDefault="00000000">
            <w:proofErr w:type="spellStart"/>
            <w:r>
              <w:rPr>
                <w:sz w:val="19"/>
                <w:szCs w:val="19"/>
              </w:rPr>
              <w:t>ShiftOps.Close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1EE11AD" w14:textId="77777777" w:rsidR="00B93AC1" w:rsidRDefault="00000000">
            <w:r>
              <w:rPr>
                <w:sz w:val="19"/>
                <w:szCs w:val="19"/>
              </w:rPr>
              <w:t>End a shift and hand over any open tasks</w:t>
            </w:r>
          </w:p>
        </w:tc>
      </w:tr>
      <w:tr w:rsidR="00B93AC1" w14:paraId="3F19BAE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E0864E4" w14:textId="77777777" w:rsidR="00B93AC1" w:rsidRDefault="00000000">
            <w:proofErr w:type="spellStart"/>
            <w:proofErr w:type="gramStart"/>
            <w:r>
              <w:rPr>
                <w:sz w:val="19"/>
                <w:szCs w:val="19"/>
              </w:rPr>
              <w:t>ShiftOps.Incident.Add</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3138673" w14:textId="77777777" w:rsidR="00B93AC1" w:rsidRDefault="00000000">
            <w:r>
              <w:rPr>
                <w:sz w:val="19"/>
                <w:szCs w:val="19"/>
              </w:rPr>
              <w:t>Record a safety or operational incident during a shift</w:t>
            </w:r>
          </w:p>
        </w:tc>
      </w:tr>
      <w:tr w:rsidR="00B93AC1" w14:paraId="5727262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924E512" w14:textId="77777777" w:rsidR="00B93AC1" w:rsidRDefault="00000000">
            <w:proofErr w:type="spellStart"/>
            <w:proofErr w:type="gramStart"/>
            <w:r>
              <w:rPr>
                <w:sz w:val="19"/>
                <w:szCs w:val="19"/>
              </w:rPr>
              <w:t>ShiftOps.Report.View</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74CE9C" w14:textId="77777777" w:rsidR="00B93AC1" w:rsidRDefault="00000000">
            <w:r>
              <w:rPr>
                <w:sz w:val="19"/>
                <w:szCs w:val="19"/>
              </w:rPr>
              <w:t>Read shift handover reports</w:t>
            </w:r>
          </w:p>
        </w:tc>
      </w:tr>
      <w:tr w:rsidR="00B93AC1" w14:paraId="07F670C3"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3EFFDE4" w14:textId="77777777" w:rsidR="00B93AC1" w:rsidRDefault="00000000">
            <w:proofErr w:type="spellStart"/>
            <w:r>
              <w:rPr>
                <w:sz w:val="19"/>
                <w:szCs w:val="19"/>
              </w:rPr>
              <w:t>ShiftOps.ManageAll</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8EBC521" w14:textId="77777777" w:rsidR="00B93AC1" w:rsidRDefault="00000000">
            <w:r>
              <w:rPr>
                <w:sz w:val="19"/>
                <w:szCs w:val="19"/>
              </w:rPr>
              <w:t>See and manage shifts across every work area, not just your own group</w:t>
            </w:r>
          </w:p>
        </w:tc>
      </w:tr>
      <w:tr w:rsidR="00B93AC1" w14:paraId="44D06B9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450A05D" w14:textId="77777777" w:rsidR="00B93AC1" w:rsidRDefault="00000000">
            <w:proofErr w:type="spellStart"/>
            <w:proofErr w:type="gramStart"/>
            <w:r>
              <w:rPr>
                <w:sz w:val="19"/>
                <w:szCs w:val="19"/>
              </w:rPr>
              <w:t>ShiftOps.Report.ManageAll</w:t>
            </w:r>
            <w:proofErr w:type="spellEnd"/>
            <w:proofErr w:type="gram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424DA1C" w14:textId="77777777" w:rsidR="00B93AC1" w:rsidRDefault="00000000">
            <w:r>
              <w:rPr>
                <w:sz w:val="19"/>
                <w:szCs w:val="19"/>
              </w:rPr>
              <w:t>See and manage every shift report, not just ones you're assigned to</w:t>
            </w:r>
          </w:p>
        </w:tc>
      </w:tr>
    </w:tbl>
    <w:p w14:paraId="0ABB7C36" w14:textId="77777777" w:rsidR="00B93AC1" w:rsidRDefault="00B93AC1">
      <w:pPr>
        <w:spacing w:after="200"/>
      </w:pPr>
    </w:p>
    <w:p w14:paraId="5598D19F" w14:textId="77777777" w:rsidR="00B93AC1" w:rsidRDefault="00000000">
      <w:pPr>
        <w:pStyle w:val="Heading3"/>
        <w:spacing w:before="200" w:after="100"/>
      </w:pPr>
      <w:r>
        <w:rPr>
          <w:b/>
          <w:bCs/>
          <w:color w:val="2E6E7E"/>
          <w:sz w:val="22"/>
          <w:szCs w:val="22"/>
        </w:rPr>
        <w:t>Reports &amp;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62395044"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2AEAED4"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275F4B3" w14:textId="77777777" w:rsidR="00B93AC1" w:rsidRDefault="00000000">
            <w:r>
              <w:rPr>
                <w:b/>
                <w:bCs/>
                <w:color w:val="FFFFFF"/>
                <w:sz w:val="19"/>
                <w:szCs w:val="19"/>
              </w:rPr>
              <w:t>Description</w:t>
            </w:r>
          </w:p>
        </w:tc>
      </w:tr>
      <w:tr w:rsidR="00B93AC1" w14:paraId="7D10BE4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C9275B" w14:textId="77777777" w:rsidR="00B93AC1" w:rsidRDefault="00000000">
            <w:proofErr w:type="spellStart"/>
            <w:r>
              <w:rPr>
                <w:sz w:val="19"/>
                <w:szCs w:val="19"/>
              </w:rPr>
              <w:t>ShiftAnalytics.View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EF7A20D" w14:textId="77777777" w:rsidR="00B93AC1" w:rsidRDefault="00000000">
            <w:r>
              <w:rPr>
                <w:sz w:val="19"/>
                <w:szCs w:val="19"/>
              </w:rPr>
              <w:t>See the task-completion and performance analytics dashboard</w:t>
            </w:r>
          </w:p>
        </w:tc>
      </w:tr>
    </w:tbl>
    <w:p w14:paraId="0661EAFE" w14:textId="77777777" w:rsidR="00B93AC1" w:rsidRDefault="00B93AC1">
      <w:pPr>
        <w:spacing w:after="200"/>
      </w:pPr>
    </w:p>
    <w:p w14:paraId="7580C359" w14:textId="77777777" w:rsidR="00B93AC1" w:rsidRDefault="00000000">
      <w:pPr>
        <w:pStyle w:val="Heading3"/>
        <w:spacing w:before="200" w:after="100"/>
      </w:pPr>
      <w:r>
        <w:rPr>
          <w:b/>
          <w:bCs/>
          <w:color w:val="2E6E7E"/>
          <w:sz w:val="22"/>
          <w:szCs w:val="22"/>
        </w:rPr>
        <w:t>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4FEAD19A"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7D32C8F"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B615446" w14:textId="77777777" w:rsidR="00B93AC1" w:rsidRDefault="00000000">
            <w:r>
              <w:rPr>
                <w:b/>
                <w:bCs/>
                <w:color w:val="FFFFFF"/>
                <w:sz w:val="19"/>
                <w:szCs w:val="19"/>
              </w:rPr>
              <w:t>Description</w:t>
            </w:r>
          </w:p>
        </w:tc>
      </w:tr>
      <w:tr w:rsidR="00B93AC1" w14:paraId="2D7C01C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E77E86B" w14:textId="77777777" w:rsidR="00B93AC1" w:rsidRDefault="00000000">
            <w:proofErr w:type="spellStart"/>
            <w:r>
              <w:rPr>
                <w:sz w:val="19"/>
                <w:szCs w:val="19"/>
              </w:rPr>
              <w:t>Location.Manage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91C4B27" w14:textId="77777777" w:rsidR="00B93AC1" w:rsidRDefault="00000000">
            <w:r>
              <w:rPr>
                <w:sz w:val="19"/>
                <w:szCs w:val="19"/>
              </w:rPr>
              <w:t>Add, edit, or remove physical site locations</w:t>
            </w:r>
          </w:p>
        </w:tc>
      </w:tr>
    </w:tbl>
    <w:p w14:paraId="095D8E6F" w14:textId="77777777" w:rsidR="00B93AC1" w:rsidRDefault="00B93AC1">
      <w:pPr>
        <w:spacing w:after="200"/>
      </w:pPr>
    </w:p>
    <w:p w14:paraId="652DE8F3" w14:textId="77777777" w:rsidR="00B93AC1" w:rsidRDefault="00000000">
      <w:pPr>
        <w:pStyle w:val="Heading3"/>
        <w:spacing w:before="200" w:after="100"/>
      </w:pPr>
      <w:r>
        <w:rPr>
          <w:b/>
          <w:bCs/>
          <w:color w:val="2E6E7E"/>
          <w:sz w:val="22"/>
          <w:szCs w:val="22"/>
        </w:rPr>
        <w:t>AI Assistant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8EE16E7"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D4EAE0F"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E7851FC" w14:textId="77777777" w:rsidR="00B93AC1" w:rsidRDefault="00000000">
            <w:r>
              <w:rPr>
                <w:b/>
                <w:bCs/>
                <w:color w:val="FFFFFF"/>
                <w:sz w:val="19"/>
                <w:szCs w:val="19"/>
              </w:rPr>
              <w:t>Description</w:t>
            </w:r>
          </w:p>
        </w:tc>
      </w:tr>
      <w:tr w:rsidR="00B93AC1" w14:paraId="7552196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F1540A" w14:textId="77777777" w:rsidR="00B93AC1" w:rsidRDefault="00000000">
            <w:proofErr w:type="spellStart"/>
            <w:r>
              <w:rPr>
                <w:sz w:val="19"/>
                <w:szCs w:val="19"/>
              </w:rPr>
              <w:t>AiAssistant.Use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531DF58" w14:textId="77777777" w:rsidR="00B93AC1" w:rsidRDefault="00000000">
            <w:r>
              <w:rPr>
                <w:sz w:val="19"/>
                <w:szCs w:val="19"/>
              </w:rPr>
              <w:t>Access the AI assistant for shift-related questions and actions</w:t>
            </w:r>
          </w:p>
        </w:tc>
      </w:tr>
    </w:tbl>
    <w:p w14:paraId="69A51D24" w14:textId="77777777" w:rsidR="00B93AC1" w:rsidRDefault="00B93AC1">
      <w:pPr>
        <w:spacing w:after="200"/>
      </w:pPr>
    </w:p>
    <w:p w14:paraId="7E5BEC2E" w14:textId="77777777" w:rsidR="00B93AC1" w:rsidRDefault="00000000">
      <w:pPr>
        <w:pStyle w:val="Heading3"/>
        <w:spacing w:before="200" w:after="100"/>
      </w:pPr>
      <w:r>
        <w:rPr>
          <w:b/>
          <w:bCs/>
          <w:color w:val="2E6E7E"/>
          <w:sz w:val="22"/>
          <w:szCs w:val="22"/>
        </w:rPr>
        <w:t>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09261D13"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7809573" w14:textId="77777777" w:rsidR="00B93AC1" w:rsidRDefault="00000000">
            <w:r>
              <w:rPr>
                <w:b/>
                <w:bCs/>
                <w:color w:val="FFFFFF"/>
                <w:sz w:val="19"/>
                <w:szCs w:val="19"/>
              </w:rPr>
              <w:lastRenderedPageBreak/>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AF2369F" w14:textId="77777777" w:rsidR="00B93AC1" w:rsidRDefault="00000000">
            <w:r>
              <w:rPr>
                <w:b/>
                <w:bCs/>
                <w:color w:val="FFFFFF"/>
                <w:sz w:val="19"/>
                <w:szCs w:val="19"/>
              </w:rPr>
              <w:t>Description</w:t>
            </w:r>
          </w:p>
        </w:tc>
      </w:tr>
      <w:tr w:rsidR="00B93AC1" w14:paraId="76CC77B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3614EE" w14:textId="77777777" w:rsidR="00B93AC1" w:rsidRDefault="00000000">
            <w:proofErr w:type="spellStart"/>
            <w:r>
              <w:rPr>
                <w:sz w:val="19"/>
                <w:szCs w:val="19"/>
              </w:rPr>
              <w:t>AuditLog.View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CDBCB0" w14:textId="77777777" w:rsidR="00B93AC1" w:rsidRDefault="00000000">
            <w:r>
              <w:rPr>
                <w:sz w:val="19"/>
                <w:szCs w:val="19"/>
              </w:rPr>
              <w:t>See the history of who changed what across the system</w:t>
            </w:r>
          </w:p>
        </w:tc>
      </w:tr>
      <w:tr w:rsidR="00B93AC1" w14:paraId="1BAF2A1C"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D188D48" w14:textId="77777777" w:rsidR="00B93AC1" w:rsidRDefault="00000000">
            <w:proofErr w:type="spellStart"/>
            <w:r>
              <w:rPr>
                <w:sz w:val="19"/>
                <w:szCs w:val="19"/>
              </w:rPr>
              <w:t>Rbac.Manage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1F0BDD3" w14:textId="77777777" w:rsidR="00B93AC1" w:rsidRDefault="00000000">
            <w:r>
              <w:rPr>
                <w:sz w:val="19"/>
                <w:szCs w:val="19"/>
              </w:rPr>
              <w:t>Create roles, assign permissions, and control what each user or role can access</w:t>
            </w:r>
          </w:p>
        </w:tc>
      </w:tr>
      <w:tr w:rsidR="00B93AC1" w14:paraId="30E55A6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9EF4193" w14:textId="77777777" w:rsidR="00B93AC1" w:rsidRDefault="00000000">
            <w:proofErr w:type="spellStart"/>
            <w:r>
              <w:rPr>
                <w:sz w:val="19"/>
                <w:szCs w:val="19"/>
              </w:rPr>
              <w:t>System.IsAdmin</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AB3703A" w14:textId="77777777" w:rsidR="00B93AC1" w:rsidRDefault="00000000">
            <w:r>
              <w:rPr>
                <w:sz w:val="19"/>
                <w:szCs w:val="19"/>
              </w:rPr>
              <w:t>Grants every permission in the system, overriding all other settings — use with caution</w:t>
            </w:r>
          </w:p>
        </w:tc>
      </w:tr>
    </w:tbl>
    <w:p w14:paraId="69C917FF" w14:textId="77777777" w:rsidR="00B93AC1" w:rsidRDefault="00B93AC1">
      <w:pPr>
        <w:spacing w:after="200"/>
      </w:pPr>
    </w:p>
    <w:p w14:paraId="62AA8CE4" w14:textId="77777777" w:rsidR="00B93AC1" w:rsidRDefault="00000000">
      <w:pPr>
        <w:pStyle w:val="Heading3"/>
        <w:spacing w:before="200" w:after="100"/>
      </w:pPr>
      <w:r>
        <w:rPr>
          <w:b/>
          <w:bCs/>
          <w:color w:val="2E6E7E"/>
          <w:sz w:val="22"/>
          <w:szCs w:val="22"/>
        </w:rPr>
        <w:t>Asset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73FA5F6A"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3EBFF50"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FAE7CE6" w14:textId="77777777" w:rsidR="00B93AC1" w:rsidRDefault="00000000">
            <w:r>
              <w:rPr>
                <w:b/>
                <w:bCs/>
                <w:color w:val="FFFFFF"/>
                <w:sz w:val="19"/>
                <w:szCs w:val="19"/>
              </w:rPr>
              <w:t>Description</w:t>
            </w:r>
          </w:p>
        </w:tc>
      </w:tr>
      <w:tr w:rsidR="00B93AC1" w14:paraId="42564BE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72B59DF" w14:textId="77777777" w:rsidR="00B93AC1" w:rsidRDefault="00000000">
            <w:proofErr w:type="spellStart"/>
            <w:r>
              <w:rPr>
                <w:sz w:val="19"/>
                <w:szCs w:val="19"/>
              </w:rPr>
              <w:t>Asset.View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5239D4D" w14:textId="77777777" w:rsidR="00B93AC1" w:rsidRDefault="00000000">
            <w:r>
              <w:rPr>
                <w:sz w:val="19"/>
                <w:szCs w:val="19"/>
              </w:rPr>
              <w:t>See the asset register — tags, categories, locations, and status</w:t>
            </w:r>
          </w:p>
        </w:tc>
      </w:tr>
      <w:tr w:rsidR="00B93AC1" w14:paraId="6E7252A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3AB5203" w14:textId="77777777" w:rsidR="00B93AC1" w:rsidRDefault="00000000">
            <w:proofErr w:type="spellStart"/>
            <w:r>
              <w:rPr>
                <w:sz w:val="19"/>
                <w:szCs w:val="19"/>
              </w:rPr>
              <w:t>Asset.Manage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75F62F" w14:textId="77777777" w:rsidR="00B93AC1" w:rsidRDefault="00000000">
            <w:r>
              <w:rPr>
                <w:sz w:val="19"/>
                <w:szCs w:val="19"/>
              </w:rPr>
              <w:t>Add, edit, or retire assets in the register</w:t>
            </w:r>
          </w:p>
        </w:tc>
      </w:tr>
      <w:tr w:rsidR="00B93AC1" w14:paraId="162724C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2D98186" w14:textId="77777777" w:rsidR="00B93AC1" w:rsidRDefault="00000000">
            <w:proofErr w:type="spellStart"/>
            <w:r>
              <w:rPr>
                <w:sz w:val="19"/>
                <w:szCs w:val="19"/>
              </w:rPr>
              <w:t>AssetCategory.Manage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D4AB5A3" w14:textId="77777777" w:rsidR="00B93AC1" w:rsidRDefault="00000000">
            <w:r>
              <w:rPr>
                <w:sz w:val="19"/>
                <w:szCs w:val="19"/>
              </w:rPr>
              <w:t>Create and edit asset categories</w:t>
            </w:r>
          </w:p>
        </w:tc>
      </w:tr>
      <w:tr w:rsidR="00B93AC1" w14:paraId="7DF1518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6B9C139" w14:textId="77777777" w:rsidR="00B93AC1" w:rsidRDefault="00000000">
            <w:proofErr w:type="spellStart"/>
            <w:r>
              <w:rPr>
                <w:sz w:val="19"/>
                <w:szCs w:val="19"/>
              </w:rPr>
              <w:t>Vendor.View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F36A1FD" w14:textId="77777777" w:rsidR="00B93AC1" w:rsidRDefault="00000000">
            <w:r>
              <w:rPr>
                <w:sz w:val="19"/>
                <w:szCs w:val="19"/>
              </w:rPr>
              <w:t>See the list of maintenance vendors</w:t>
            </w:r>
          </w:p>
        </w:tc>
      </w:tr>
      <w:tr w:rsidR="00B93AC1" w14:paraId="07856C8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DD1BA74" w14:textId="77777777" w:rsidR="00B93AC1" w:rsidRDefault="00000000">
            <w:proofErr w:type="spellStart"/>
            <w:r>
              <w:rPr>
                <w:sz w:val="19"/>
                <w:szCs w:val="19"/>
              </w:rPr>
              <w:t>Vendor.Manage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EACB48" w14:textId="77777777" w:rsidR="00B93AC1" w:rsidRDefault="00000000">
            <w:r>
              <w:rPr>
                <w:sz w:val="19"/>
                <w:szCs w:val="19"/>
              </w:rPr>
              <w:t>Add, edit, or suspend maintenance vendors</w:t>
            </w:r>
          </w:p>
        </w:tc>
      </w:tr>
      <w:tr w:rsidR="00B93AC1" w14:paraId="60282C5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4A0B1E3" w14:textId="77777777" w:rsidR="00B93AC1" w:rsidRDefault="00000000">
            <w:proofErr w:type="spellStart"/>
            <w:r>
              <w:rPr>
                <w:sz w:val="19"/>
                <w:szCs w:val="19"/>
              </w:rPr>
              <w:t>WorkOrder.View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3D51234" w14:textId="77777777" w:rsidR="00B93AC1" w:rsidRDefault="00000000">
            <w:r>
              <w:rPr>
                <w:sz w:val="19"/>
                <w:szCs w:val="19"/>
              </w:rPr>
              <w:t>See maintenance work orders and their status</w:t>
            </w:r>
          </w:p>
        </w:tc>
      </w:tr>
      <w:tr w:rsidR="00B93AC1" w14:paraId="7A0F36C3"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03991C0" w14:textId="77777777" w:rsidR="00B93AC1" w:rsidRDefault="00000000">
            <w:proofErr w:type="spellStart"/>
            <w:r>
              <w:rPr>
                <w:sz w:val="19"/>
                <w:szCs w:val="19"/>
              </w:rPr>
              <w:t>WorkOrder.Manage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B991033" w14:textId="77777777" w:rsidR="00B93AC1" w:rsidRDefault="00000000">
            <w:r>
              <w:rPr>
                <w:sz w:val="19"/>
                <w:szCs w:val="19"/>
              </w:rPr>
              <w:t>Create work orders and advance them through their stages</w:t>
            </w:r>
          </w:p>
        </w:tc>
      </w:tr>
      <w:tr w:rsidR="00B93AC1" w14:paraId="5318CE7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4B4D4F2" w14:textId="77777777" w:rsidR="00B93AC1" w:rsidRDefault="00000000">
            <w:proofErr w:type="spellStart"/>
            <w:r>
              <w:rPr>
                <w:sz w:val="19"/>
                <w:szCs w:val="19"/>
              </w:rPr>
              <w:t>WorkOrder.Assign</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5A165E" w14:textId="77777777" w:rsidR="00B93AC1" w:rsidRDefault="00000000">
            <w:r>
              <w:rPr>
                <w:sz w:val="19"/>
                <w:szCs w:val="19"/>
              </w:rPr>
              <w:t>Assign a vendor to a work order</w:t>
            </w:r>
          </w:p>
        </w:tc>
      </w:tr>
      <w:tr w:rsidR="00B93AC1" w14:paraId="069EA42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9B4AB06" w14:textId="77777777" w:rsidR="00B93AC1" w:rsidRDefault="00000000">
            <w:proofErr w:type="spellStart"/>
            <w:r>
              <w:rPr>
                <w:sz w:val="19"/>
                <w:szCs w:val="19"/>
              </w:rPr>
              <w:t>WorkOrder.Export</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3120D8D" w14:textId="77777777" w:rsidR="00B93AC1" w:rsidRDefault="00000000">
            <w:r>
              <w:rPr>
                <w:sz w:val="19"/>
                <w:szCs w:val="19"/>
              </w:rPr>
              <w:t>Export asset and work order lists to Excel or PDF</w:t>
            </w:r>
          </w:p>
        </w:tc>
      </w:tr>
      <w:tr w:rsidR="00B93AC1" w14:paraId="61F0D4E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F0D36E8" w14:textId="77777777" w:rsidR="00B93AC1" w:rsidRDefault="00000000">
            <w:proofErr w:type="spellStart"/>
            <w:r>
              <w:rPr>
                <w:sz w:val="19"/>
                <w:szCs w:val="19"/>
              </w:rPr>
              <w:t>Contract.View</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9000C9F" w14:textId="77777777" w:rsidR="00B93AC1" w:rsidRDefault="00000000">
            <w:r>
              <w:rPr>
                <w:sz w:val="19"/>
                <w:szCs w:val="19"/>
              </w:rPr>
              <w:t>See vendor contracts and which assets they cover</w:t>
            </w:r>
          </w:p>
        </w:tc>
      </w:tr>
      <w:tr w:rsidR="00B93AC1" w14:paraId="22C07D37"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256588" w14:textId="77777777" w:rsidR="00B93AC1" w:rsidRDefault="00000000">
            <w:proofErr w:type="spellStart"/>
            <w:r>
              <w:rPr>
                <w:sz w:val="19"/>
                <w:szCs w:val="19"/>
              </w:rPr>
              <w:t>Contract.Manage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B4FFA8" w14:textId="77777777" w:rsidR="00B93AC1" w:rsidRDefault="00000000">
            <w:r>
              <w:rPr>
                <w:sz w:val="19"/>
                <w:szCs w:val="19"/>
              </w:rPr>
              <w:t>Create and edit vendor contracts and link them to assets</w:t>
            </w:r>
          </w:p>
        </w:tc>
      </w:tr>
      <w:tr w:rsidR="00B93AC1" w14:paraId="51C90C1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D906EC3" w14:textId="77777777" w:rsidR="00B93AC1" w:rsidRDefault="00000000">
            <w:proofErr w:type="spellStart"/>
            <w:r>
              <w:rPr>
                <w:sz w:val="19"/>
                <w:szCs w:val="19"/>
              </w:rPr>
              <w:t>Asset.ReportAction</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8F60921" w14:textId="77777777" w:rsidR="00B93AC1" w:rsidRDefault="00000000">
            <w:r>
              <w:rPr>
                <w:sz w:val="19"/>
                <w:szCs w:val="19"/>
              </w:rPr>
              <w:t>Report a failure or other action on an asset, creating a draft work order for admin review</w:t>
            </w:r>
          </w:p>
        </w:tc>
      </w:tr>
      <w:tr w:rsidR="00B93AC1" w14:paraId="033472F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8E24ED6" w14:textId="77777777" w:rsidR="00B93AC1" w:rsidRDefault="00000000">
            <w:proofErr w:type="spellStart"/>
            <w:r>
              <w:rPr>
                <w:sz w:val="19"/>
                <w:szCs w:val="19"/>
              </w:rPr>
              <w:t>Asset.ScopeManage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CF73838" w14:textId="77777777" w:rsidR="00B93AC1" w:rsidRDefault="00000000">
            <w:r>
              <w:rPr>
                <w:sz w:val="19"/>
                <w:szCs w:val="19"/>
              </w:rPr>
              <w:t>Restrict which zone, area, or category of assets a specific employee can see</w:t>
            </w:r>
          </w:p>
        </w:tc>
      </w:tr>
    </w:tbl>
    <w:p w14:paraId="0E2B5788" w14:textId="77777777" w:rsidR="00B93AC1" w:rsidRDefault="00B93AC1">
      <w:pPr>
        <w:spacing w:after="200"/>
      </w:pPr>
    </w:p>
    <w:p w14:paraId="2FC9C22B" w14:textId="77777777" w:rsidR="00B93AC1" w:rsidRDefault="00000000">
      <w:pPr>
        <w:pStyle w:val="Heading1"/>
        <w:pageBreakBefore/>
        <w:pBdr>
          <w:bottom w:val="single" w:sz="8" w:space="6" w:color="B7922B"/>
        </w:pBdr>
        <w:spacing w:after="200"/>
      </w:pPr>
      <w:bookmarkStart w:id="96" w:name="_Toc235887091"/>
      <w:r>
        <w:rPr>
          <w:b/>
          <w:bCs/>
          <w:color w:val="1F3864"/>
        </w:rPr>
        <w:lastRenderedPageBreak/>
        <w:t>Appendix B — Role → Permission Matrix</w:t>
      </w:r>
      <w:bookmarkEnd w:id="96"/>
    </w:p>
    <w:p w14:paraId="6A2ABA38" w14:textId="77777777" w:rsidR="00B93AC1" w:rsidRDefault="00000000">
      <w:pPr>
        <w:spacing w:after="140" w:line="276" w:lineRule="auto"/>
        <w:jc w:val="both"/>
      </w:pPr>
      <w:r>
        <w:t xml:space="preserve">As seeded exactly. A blank cell means the permission is not granted at the role level. The Vendor role holds no rows in this matrix — it is governed entirely by the separate Vendor Portal ownership check (Section 12.3), not the permission </w:t>
      </w:r>
      <w:proofErr w:type="spellStart"/>
      <w:r>
        <w:t>catalog</w:t>
      </w:r>
      <w:proofErr w:type="spellEnd"/>
      <w:r>
        <w:t xml:space="preserve">. </w:t>
      </w:r>
      <w:proofErr w:type="spellStart"/>
      <w:r>
        <w:t>System.IsAdmin</w:t>
      </w:r>
      <w:proofErr w:type="spellEnd"/>
      <w:r>
        <w:t xml:space="preserve"> is never granted to any role by default — it is only ever assigned manually, via the RBAC admin UI or a per-user override.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746"/>
        <w:gridCol w:w="910"/>
        <w:gridCol w:w="1059"/>
        <w:gridCol w:w="640"/>
        <w:gridCol w:w="566"/>
        <w:gridCol w:w="914"/>
        <w:gridCol w:w="566"/>
        <w:gridCol w:w="1062"/>
        <w:gridCol w:w="460"/>
      </w:tblGrid>
      <w:tr w:rsidR="00B93AC1" w14:paraId="3E3299D1" w14:textId="77777777">
        <w:tblPrEx>
          <w:tblCellMar>
            <w:top w:w="0" w:type="dxa"/>
            <w:bottom w:w="0" w:type="dxa"/>
          </w:tblCellMar>
        </w:tblPrEx>
        <w:trPr>
          <w:tblHeader/>
        </w:trPr>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436E4F1" w14:textId="77777777" w:rsidR="00B93AC1" w:rsidRDefault="00000000">
            <w:r>
              <w:rPr>
                <w:b/>
                <w:bCs/>
                <w:color w:val="FFFFFF"/>
                <w:sz w:val="19"/>
                <w:szCs w:val="19"/>
              </w:rPr>
              <w:t>Permission</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8F9A8EC" w14:textId="77777777" w:rsidR="00B93AC1" w:rsidRDefault="00000000">
            <w:r>
              <w:rPr>
                <w:b/>
                <w:bCs/>
                <w:color w:val="FFFFFF"/>
                <w:sz w:val="19"/>
                <w:szCs w:val="19"/>
              </w:rPr>
              <w:t>Admin</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CD2487E" w14:textId="77777777" w:rsidR="00B93AC1" w:rsidRDefault="00000000">
            <w:proofErr w:type="spellStart"/>
            <w:r>
              <w:rPr>
                <w:b/>
                <w:bCs/>
                <w:color w:val="FFFFFF"/>
                <w:sz w:val="19"/>
                <w:szCs w:val="19"/>
              </w:rPr>
              <w:t>ShiftMgr</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A33CCB0" w14:textId="77777777" w:rsidR="00B93AC1" w:rsidRDefault="00000000">
            <w:r>
              <w:rPr>
                <w:b/>
                <w:bCs/>
                <w:color w:val="FFFFFF"/>
                <w:sz w:val="19"/>
                <w:szCs w:val="19"/>
              </w:rPr>
              <w:t>Supervisor</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0403748" w14:textId="77777777" w:rsidR="00B93AC1" w:rsidRDefault="00000000">
            <w:r>
              <w:rPr>
                <w:b/>
                <w:bCs/>
                <w:color w:val="FFFFFF"/>
                <w:sz w:val="19"/>
                <w:szCs w:val="19"/>
              </w:rPr>
              <w:t>Sec. Head</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A95999A" w14:textId="77777777" w:rsidR="00B93AC1" w:rsidRDefault="00000000">
            <w:r>
              <w:rPr>
                <w:b/>
                <w:bCs/>
                <w:color w:val="FFFFFF"/>
                <w:sz w:val="19"/>
                <w:szCs w:val="19"/>
              </w:rPr>
              <w:t>Sr. Eng.</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832779E" w14:textId="77777777" w:rsidR="00B93AC1" w:rsidRDefault="00000000">
            <w:r>
              <w:rPr>
                <w:b/>
                <w:bCs/>
                <w:color w:val="FFFFFF"/>
                <w:sz w:val="19"/>
                <w:szCs w:val="19"/>
              </w:rPr>
              <w:t>Engineer</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323DDF5" w14:textId="77777777" w:rsidR="00B93AC1" w:rsidRDefault="00000000">
            <w:r>
              <w:rPr>
                <w:b/>
                <w:bCs/>
                <w:color w:val="FFFFFF"/>
                <w:sz w:val="19"/>
                <w:szCs w:val="19"/>
              </w:rPr>
              <w:t>Op. Eng.</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206FFFB" w14:textId="77777777" w:rsidR="00B93AC1" w:rsidRDefault="00000000">
            <w:r>
              <w:rPr>
                <w:b/>
                <w:bCs/>
                <w:color w:val="FFFFFF"/>
                <w:sz w:val="19"/>
                <w:szCs w:val="19"/>
              </w:rPr>
              <w:t>Technician</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1972351" w14:textId="77777777" w:rsidR="00B93AC1" w:rsidRDefault="00000000">
            <w:r>
              <w:rPr>
                <w:b/>
                <w:bCs/>
                <w:color w:val="FFFFFF"/>
                <w:sz w:val="19"/>
                <w:szCs w:val="19"/>
              </w:rPr>
              <w:t>HR</w:t>
            </w:r>
          </w:p>
        </w:tc>
      </w:tr>
      <w:tr w:rsidR="00B93AC1" w14:paraId="76AE4C2E"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643B407" w14:textId="77777777" w:rsidR="00B93AC1" w:rsidRDefault="00000000">
            <w:proofErr w:type="spellStart"/>
            <w:r>
              <w:rPr>
                <w:sz w:val="19"/>
                <w:szCs w:val="19"/>
              </w:rPr>
              <w:t>User.Manage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E5E46D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D1495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4F7DCF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3E485F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0F4EC5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F1C812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392A48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BFC60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71E0B90" w14:textId="77777777" w:rsidR="00B93AC1" w:rsidRDefault="00B93AC1"/>
        </w:tc>
      </w:tr>
      <w:tr w:rsidR="00B93AC1" w14:paraId="621B3E42"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7AD7BBF" w14:textId="77777777" w:rsidR="00B93AC1" w:rsidRDefault="00000000">
            <w:proofErr w:type="spellStart"/>
            <w:r>
              <w:rPr>
                <w:sz w:val="19"/>
                <w:szCs w:val="19"/>
              </w:rPr>
              <w:t>User.View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5710BC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CDCBBE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B20C61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35D076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2F29F9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0E21AA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D2589F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42A373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294660A" w14:textId="77777777" w:rsidR="00B93AC1" w:rsidRDefault="00B93AC1"/>
        </w:tc>
      </w:tr>
      <w:tr w:rsidR="00B93AC1" w14:paraId="23C2FE58"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A3065C2" w14:textId="77777777" w:rsidR="00B93AC1" w:rsidRDefault="00000000">
            <w:proofErr w:type="spellStart"/>
            <w:proofErr w:type="gramStart"/>
            <w:r>
              <w:rPr>
                <w:sz w:val="19"/>
                <w:szCs w:val="19"/>
              </w:rPr>
              <w:t>Schedule.Template.View</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DBCA00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53797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566C28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241DD7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3DA9E1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4F07DA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9103AB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EA9654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39F5D16" w14:textId="77777777" w:rsidR="00B93AC1" w:rsidRDefault="00B93AC1"/>
        </w:tc>
      </w:tr>
      <w:tr w:rsidR="00B93AC1" w14:paraId="78B937AE"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AA43849" w14:textId="77777777" w:rsidR="00B93AC1" w:rsidRDefault="00000000">
            <w:proofErr w:type="spellStart"/>
            <w:proofErr w:type="gramStart"/>
            <w:r>
              <w:rPr>
                <w:sz w:val="19"/>
                <w:szCs w:val="19"/>
              </w:rPr>
              <w:t>Schedule.Template.Manage</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90FF27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3D627B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9BF22F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4AD95D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259CB0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9CE52F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51808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0BCC11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48678C" w14:textId="77777777" w:rsidR="00B93AC1" w:rsidRDefault="00B93AC1"/>
        </w:tc>
      </w:tr>
      <w:tr w:rsidR="00B93AC1" w14:paraId="64A2D9C3"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499F589" w14:textId="77777777" w:rsidR="00B93AC1" w:rsidRDefault="00000000">
            <w:proofErr w:type="spellStart"/>
            <w:r>
              <w:rPr>
                <w:sz w:val="19"/>
                <w:szCs w:val="19"/>
              </w:rPr>
              <w:t>Schedule.View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16D753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35AC5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9219A1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2224F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F1479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542B3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40BDCF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629AC3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7C11081" w14:textId="77777777" w:rsidR="00B93AC1" w:rsidRDefault="00000000">
            <w:r>
              <w:rPr>
                <w:sz w:val="19"/>
                <w:szCs w:val="19"/>
              </w:rPr>
              <w:t>Y</w:t>
            </w:r>
          </w:p>
        </w:tc>
      </w:tr>
      <w:tr w:rsidR="00B93AC1" w14:paraId="6E7CE5F3"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688F0D2" w14:textId="77777777" w:rsidR="00B93AC1" w:rsidRDefault="00000000">
            <w:proofErr w:type="spellStart"/>
            <w:r>
              <w:rPr>
                <w:sz w:val="19"/>
                <w:szCs w:val="19"/>
              </w:rPr>
              <w:t>Schedule.Create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8B801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8BE612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AA1EAB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B718C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B3E1BA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8B89B1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D22494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762CC3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4036A3" w14:textId="77777777" w:rsidR="00B93AC1" w:rsidRDefault="00B93AC1"/>
        </w:tc>
      </w:tr>
      <w:tr w:rsidR="00B93AC1" w14:paraId="680D8121"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88E9A35" w14:textId="77777777" w:rsidR="00B93AC1" w:rsidRDefault="00000000">
            <w:proofErr w:type="spellStart"/>
            <w:r>
              <w:rPr>
                <w:sz w:val="19"/>
                <w:szCs w:val="19"/>
              </w:rPr>
              <w:t>Schedule.Generate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1BEB1B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BB4270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94ADD5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1A0E4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AA1773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F66EA7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A3CE81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A16C1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4BB7F40" w14:textId="77777777" w:rsidR="00B93AC1" w:rsidRDefault="00B93AC1"/>
        </w:tc>
      </w:tr>
      <w:tr w:rsidR="00B93AC1" w14:paraId="107F329D"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91FC8BF" w14:textId="77777777" w:rsidR="00B93AC1" w:rsidRDefault="00000000">
            <w:proofErr w:type="spellStart"/>
            <w:r>
              <w:rPr>
                <w:sz w:val="19"/>
                <w:szCs w:val="19"/>
              </w:rPr>
              <w:t>Schedule.Publish</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365279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AACD4C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6A9E1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C40D2F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DEA476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FC286C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4B8341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9B4178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CF6509B" w14:textId="77777777" w:rsidR="00B93AC1" w:rsidRDefault="00B93AC1"/>
        </w:tc>
      </w:tr>
      <w:tr w:rsidR="00B93AC1" w14:paraId="4DE88209"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AC55E83" w14:textId="77777777" w:rsidR="00B93AC1" w:rsidRDefault="00000000">
            <w:proofErr w:type="spellStart"/>
            <w:r>
              <w:rPr>
                <w:sz w:val="19"/>
                <w:szCs w:val="19"/>
              </w:rPr>
              <w:t>Schedule.Archive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0C7D19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CC117A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B439A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B15A46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8512A5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CD2D99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FF1A14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C45E6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66982A" w14:textId="77777777" w:rsidR="00B93AC1" w:rsidRDefault="00B93AC1"/>
        </w:tc>
      </w:tr>
      <w:tr w:rsidR="00B93AC1" w14:paraId="33F437F9"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D179FE" w14:textId="77777777" w:rsidR="00B93AC1" w:rsidRDefault="00000000">
            <w:proofErr w:type="spellStart"/>
            <w:proofErr w:type="gramStart"/>
            <w:r>
              <w:rPr>
                <w:sz w:val="19"/>
                <w:szCs w:val="19"/>
              </w:rPr>
              <w:t>Schedule.Override.Apply</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42069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604093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3E1DFC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B522DC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AB41C3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AAC394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C1E794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1FE89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B29F6F8" w14:textId="77777777" w:rsidR="00B93AC1" w:rsidRDefault="00B93AC1"/>
        </w:tc>
      </w:tr>
      <w:tr w:rsidR="00B93AC1" w14:paraId="53634173"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B1427EB" w14:textId="77777777" w:rsidR="00B93AC1" w:rsidRDefault="00000000">
            <w:proofErr w:type="spellStart"/>
            <w:r>
              <w:rPr>
                <w:sz w:val="19"/>
                <w:szCs w:val="19"/>
              </w:rPr>
              <w:t>Schedule.Delete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F4C41C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B836BB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BC84D2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E45C7B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0C520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1B3FBD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D10F0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F3AEBB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271D0C7" w14:textId="77777777" w:rsidR="00B93AC1" w:rsidRDefault="00B93AC1"/>
        </w:tc>
      </w:tr>
      <w:tr w:rsidR="00B93AC1" w14:paraId="539E37CA"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1D2CCD8" w14:textId="77777777" w:rsidR="00B93AC1" w:rsidRDefault="00000000">
            <w:proofErr w:type="spellStart"/>
            <w:proofErr w:type="gramStart"/>
            <w:r>
              <w:rPr>
                <w:sz w:val="19"/>
                <w:szCs w:val="19"/>
              </w:rPr>
              <w:t>Group.Member.Manage</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F093BC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04836A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D65CFA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5DC26D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9CAD28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4FB8FB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1C6017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432970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3D8EA38" w14:textId="77777777" w:rsidR="00B93AC1" w:rsidRDefault="00B93AC1"/>
        </w:tc>
      </w:tr>
      <w:tr w:rsidR="00B93AC1" w14:paraId="4235F968"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CF2B3A" w14:textId="77777777" w:rsidR="00B93AC1" w:rsidRDefault="00000000">
            <w:proofErr w:type="spellStart"/>
            <w:r>
              <w:rPr>
                <w:sz w:val="19"/>
                <w:szCs w:val="19"/>
              </w:rPr>
              <w:t>ChangeRequest.Submit</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BA510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3C31DE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F5E449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E7B08E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10BBB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9FF223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BD1838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FAFDE8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8F8F75A" w14:textId="77777777" w:rsidR="00B93AC1" w:rsidRDefault="00B93AC1"/>
        </w:tc>
      </w:tr>
      <w:tr w:rsidR="00B93AC1" w14:paraId="26D16BA8"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BADF016" w14:textId="77777777" w:rsidR="00B93AC1" w:rsidRDefault="00000000">
            <w:proofErr w:type="spellStart"/>
            <w:r>
              <w:rPr>
                <w:sz w:val="19"/>
                <w:szCs w:val="19"/>
              </w:rPr>
              <w:t>ChangeRequest.Review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E045A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DCB9F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6D7D9B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1C8A4F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96D5CE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391636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B9F6FA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8C27C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1DEAE4D" w14:textId="77777777" w:rsidR="00B93AC1" w:rsidRDefault="00B93AC1"/>
        </w:tc>
      </w:tr>
      <w:tr w:rsidR="00B93AC1" w14:paraId="69229321"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1BE1E6" w14:textId="77777777" w:rsidR="00B93AC1" w:rsidRDefault="00000000">
            <w:proofErr w:type="spellStart"/>
            <w:proofErr w:type="gramStart"/>
            <w:r>
              <w:rPr>
                <w:sz w:val="19"/>
                <w:szCs w:val="19"/>
              </w:rPr>
              <w:t>ChangeRequest.View.All</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B6148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3EBFC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54F563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FAB1C4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2688E4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0274CB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B75CF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B76C1C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F3E846" w14:textId="77777777" w:rsidR="00B93AC1" w:rsidRDefault="00B93AC1"/>
        </w:tc>
      </w:tr>
      <w:tr w:rsidR="00B93AC1" w14:paraId="1DFEC5FA"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7340B0" w14:textId="77777777" w:rsidR="00B93AC1" w:rsidRDefault="00000000">
            <w:proofErr w:type="spellStart"/>
            <w:r>
              <w:rPr>
                <w:sz w:val="19"/>
                <w:szCs w:val="19"/>
              </w:rPr>
              <w:t>ShiftOps.View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68588C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BDC7F2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07AF2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2D626E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CA05D2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F22F2E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ACD157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8BDE4C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7FF737F" w14:textId="77777777" w:rsidR="00B93AC1" w:rsidRDefault="00B93AC1"/>
        </w:tc>
      </w:tr>
      <w:tr w:rsidR="00B93AC1" w14:paraId="29B33C05"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1FDBE98" w14:textId="77777777" w:rsidR="00B93AC1" w:rsidRDefault="00000000">
            <w:proofErr w:type="spellStart"/>
            <w:r>
              <w:rPr>
                <w:sz w:val="19"/>
                <w:szCs w:val="19"/>
              </w:rPr>
              <w:t>ShiftOps.Activate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859E9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721EAB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B370D0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9FACFF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609AA4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BD5199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44770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296021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FDBAE1B" w14:textId="77777777" w:rsidR="00B93AC1" w:rsidRDefault="00B93AC1"/>
        </w:tc>
      </w:tr>
      <w:tr w:rsidR="00B93AC1" w14:paraId="5A355668"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C12492E" w14:textId="77777777" w:rsidR="00B93AC1" w:rsidRDefault="00000000">
            <w:proofErr w:type="spellStart"/>
            <w:proofErr w:type="gramStart"/>
            <w:r>
              <w:rPr>
                <w:sz w:val="19"/>
                <w:szCs w:val="19"/>
              </w:rPr>
              <w:t>ShiftOps.Attendance.Update</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8E60D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526375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6256AD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48034A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570211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9B23AF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58CAD6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0E557E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96A330D" w14:textId="77777777" w:rsidR="00B93AC1" w:rsidRDefault="00B93AC1"/>
        </w:tc>
      </w:tr>
      <w:tr w:rsidR="00B93AC1" w14:paraId="6C2E2938"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40C812" w14:textId="77777777" w:rsidR="00B93AC1" w:rsidRDefault="00000000">
            <w:proofErr w:type="spellStart"/>
            <w:proofErr w:type="gramStart"/>
            <w:r>
              <w:rPr>
                <w:sz w:val="19"/>
                <w:szCs w:val="19"/>
              </w:rPr>
              <w:t>ShiftOps.Task.Add</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F4830C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F84451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5C6F4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525FFC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DD1B72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16D234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2EFEE4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995FC0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9F37722" w14:textId="77777777" w:rsidR="00B93AC1" w:rsidRDefault="00B93AC1"/>
        </w:tc>
      </w:tr>
      <w:tr w:rsidR="00B93AC1" w14:paraId="198A2AE9"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1F02954" w14:textId="77777777" w:rsidR="00B93AC1" w:rsidRDefault="00000000">
            <w:proofErr w:type="spellStart"/>
            <w:proofErr w:type="gramStart"/>
            <w:r>
              <w:rPr>
                <w:sz w:val="19"/>
                <w:szCs w:val="19"/>
              </w:rPr>
              <w:t>ShiftOps.Task.Delete</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6E493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2FBAAA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CFBE0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BBA3D8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2D7515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959372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A588E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F8175B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48E7E24" w14:textId="77777777" w:rsidR="00B93AC1" w:rsidRDefault="00B93AC1"/>
        </w:tc>
      </w:tr>
      <w:tr w:rsidR="00B93AC1" w14:paraId="6027751B"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49CDB9F" w14:textId="77777777" w:rsidR="00B93AC1" w:rsidRDefault="00000000">
            <w:proofErr w:type="spellStart"/>
            <w:proofErr w:type="gramStart"/>
            <w:r>
              <w:rPr>
                <w:sz w:val="19"/>
                <w:szCs w:val="19"/>
              </w:rPr>
              <w:t>ShiftOps.Task.UpdateStatus</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A25EB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01796C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400081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4426B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8EF13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3C8623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96C70E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3546F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6EFFF72" w14:textId="77777777" w:rsidR="00B93AC1" w:rsidRDefault="00B93AC1"/>
        </w:tc>
      </w:tr>
      <w:tr w:rsidR="00B93AC1" w14:paraId="0D1D7600"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4C46B97" w14:textId="77777777" w:rsidR="00B93AC1" w:rsidRDefault="00000000">
            <w:proofErr w:type="spellStart"/>
            <w:r>
              <w:rPr>
                <w:sz w:val="19"/>
                <w:szCs w:val="19"/>
              </w:rPr>
              <w:t>ShiftOps.Close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60777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D2FFF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AB39A3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7306C9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7C2249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02588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0AD1D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920F1C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FE7726D" w14:textId="77777777" w:rsidR="00B93AC1" w:rsidRDefault="00B93AC1"/>
        </w:tc>
      </w:tr>
      <w:tr w:rsidR="00B93AC1" w14:paraId="780CD178"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448C88" w14:textId="77777777" w:rsidR="00B93AC1" w:rsidRDefault="00000000">
            <w:proofErr w:type="spellStart"/>
            <w:proofErr w:type="gramStart"/>
            <w:r>
              <w:rPr>
                <w:sz w:val="19"/>
                <w:szCs w:val="19"/>
              </w:rPr>
              <w:t>ShiftOps.Incident.Add</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D00F8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6F08AE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50CB59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9FA2F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3AFB2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C0D2F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6A2D7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35FF38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0D15DF" w14:textId="77777777" w:rsidR="00B93AC1" w:rsidRDefault="00B93AC1"/>
        </w:tc>
      </w:tr>
      <w:tr w:rsidR="00B93AC1" w14:paraId="44FF8CAB"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ECCD10C" w14:textId="77777777" w:rsidR="00B93AC1" w:rsidRDefault="00000000">
            <w:proofErr w:type="spellStart"/>
            <w:proofErr w:type="gramStart"/>
            <w:r>
              <w:rPr>
                <w:sz w:val="19"/>
                <w:szCs w:val="19"/>
              </w:rPr>
              <w:t>ShiftOps.Report.View</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7C74E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9E917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D3EAB1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83661C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950FF2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35882E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A2EA0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5F8F00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A1CFC14" w14:textId="77777777" w:rsidR="00B93AC1" w:rsidRDefault="00B93AC1"/>
        </w:tc>
      </w:tr>
      <w:tr w:rsidR="00B93AC1" w14:paraId="040AF700"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AC44A46" w14:textId="77777777" w:rsidR="00B93AC1" w:rsidRDefault="00000000">
            <w:proofErr w:type="spellStart"/>
            <w:r>
              <w:rPr>
                <w:sz w:val="19"/>
                <w:szCs w:val="19"/>
              </w:rPr>
              <w:t>ShiftOps.ManageAll</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62243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14221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E6C39D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8F418D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69D63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24C856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A59BF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5C9E9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43C9AC9" w14:textId="77777777" w:rsidR="00B93AC1" w:rsidRDefault="00B93AC1"/>
        </w:tc>
      </w:tr>
      <w:tr w:rsidR="00B93AC1" w14:paraId="391928FA"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B276A5" w14:textId="77777777" w:rsidR="00B93AC1" w:rsidRDefault="00000000">
            <w:proofErr w:type="spellStart"/>
            <w:proofErr w:type="gramStart"/>
            <w:r>
              <w:rPr>
                <w:sz w:val="19"/>
                <w:szCs w:val="19"/>
              </w:rPr>
              <w:t>ShiftOps.Report.ManageAll</w:t>
            </w:r>
            <w:proofErr w:type="spellEnd"/>
            <w:proofErr w:type="gram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07E61E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7E72B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D04DA1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2F499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72730B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5840CD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5ED1DF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4A4989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97E308B" w14:textId="77777777" w:rsidR="00B93AC1" w:rsidRDefault="00B93AC1"/>
        </w:tc>
      </w:tr>
      <w:tr w:rsidR="00B93AC1" w14:paraId="653E92FC"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545C88D" w14:textId="77777777" w:rsidR="00B93AC1" w:rsidRDefault="00000000">
            <w:proofErr w:type="spellStart"/>
            <w:r>
              <w:rPr>
                <w:sz w:val="19"/>
                <w:szCs w:val="19"/>
              </w:rPr>
              <w:lastRenderedPageBreak/>
              <w:t>ShiftAnalytics.View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12B98D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94801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C02234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9114F6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820547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54896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529300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823778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3ADFFE4" w14:textId="77777777" w:rsidR="00B93AC1" w:rsidRDefault="00B93AC1"/>
        </w:tc>
      </w:tr>
      <w:tr w:rsidR="00B93AC1" w14:paraId="7DDBD363"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C99C07D" w14:textId="77777777" w:rsidR="00B93AC1" w:rsidRDefault="00000000">
            <w:proofErr w:type="spellStart"/>
            <w:r>
              <w:rPr>
                <w:sz w:val="19"/>
                <w:szCs w:val="19"/>
              </w:rPr>
              <w:t>Location.Manage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17A475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0EA1F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B68CC7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78A03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4A70D3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7B1AEB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687CEB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311F31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A84E97" w14:textId="77777777" w:rsidR="00B93AC1" w:rsidRDefault="00B93AC1"/>
        </w:tc>
      </w:tr>
      <w:tr w:rsidR="00B93AC1" w14:paraId="3E25798C"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54989AD" w14:textId="77777777" w:rsidR="00B93AC1" w:rsidRDefault="00000000">
            <w:proofErr w:type="spellStart"/>
            <w:r>
              <w:rPr>
                <w:sz w:val="19"/>
                <w:szCs w:val="19"/>
              </w:rPr>
              <w:t>AiAssistant.Use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133B6D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FA663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2F4AF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5B54B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CE0E2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300E86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E1484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9FC6B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996ED96" w14:textId="77777777" w:rsidR="00B93AC1" w:rsidRDefault="00B93AC1"/>
        </w:tc>
      </w:tr>
      <w:tr w:rsidR="00B93AC1" w14:paraId="1C2F5376"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EB4B279" w14:textId="77777777" w:rsidR="00B93AC1" w:rsidRDefault="00000000">
            <w:proofErr w:type="spellStart"/>
            <w:r>
              <w:rPr>
                <w:sz w:val="19"/>
                <w:szCs w:val="19"/>
              </w:rPr>
              <w:t>AuditLog.View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2F91C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CF8D74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168E53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02F329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DB4DE8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CA2E7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D669A3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375FB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B5EBAC2" w14:textId="77777777" w:rsidR="00B93AC1" w:rsidRDefault="00B93AC1"/>
        </w:tc>
      </w:tr>
      <w:tr w:rsidR="00B93AC1" w14:paraId="5381B3C3"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EA18512" w14:textId="77777777" w:rsidR="00B93AC1" w:rsidRDefault="00000000">
            <w:proofErr w:type="spellStart"/>
            <w:r>
              <w:rPr>
                <w:sz w:val="19"/>
                <w:szCs w:val="19"/>
              </w:rPr>
              <w:t>Rbac.Manage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57AEE0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09C73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A2BCEC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A7E38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CCFD5F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4FE8D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A4CCA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D4C449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F01C7C" w14:textId="77777777" w:rsidR="00B93AC1" w:rsidRDefault="00B93AC1"/>
        </w:tc>
      </w:tr>
      <w:tr w:rsidR="00B93AC1" w14:paraId="2935547E"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1DA1D34" w14:textId="77777777" w:rsidR="00B93AC1" w:rsidRDefault="00000000">
            <w:proofErr w:type="spellStart"/>
            <w:r>
              <w:rPr>
                <w:sz w:val="19"/>
                <w:szCs w:val="19"/>
              </w:rPr>
              <w:t>Asset.View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79F13C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CC79D5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EC658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7FFD21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C2BCBB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732317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BA1BA1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66BEB5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30B8FB" w14:textId="77777777" w:rsidR="00B93AC1" w:rsidRDefault="00000000">
            <w:r>
              <w:rPr>
                <w:sz w:val="19"/>
                <w:szCs w:val="19"/>
              </w:rPr>
              <w:t>Y</w:t>
            </w:r>
          </w:p>
        </w:tc>
      </w:tr>
      <w:tr w:rsidR="00B93AC1" w14:paraId="197CDD2E"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F74168" w14:textId="77777777" w:rsidR="00B93AC1" w:rsidRDefault="00000000">
            <w:proofErr w:type="spellStart"/>
            <w:r>
              <w:rPr>
                <w:sz w:val="19"/>
                <w:szCs w:val="19"/>
              </w:rPr>
              <w:t>Asset.Manage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195389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4A955A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F48664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7886D8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DE0B8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C6C810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99E945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3AD297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51D8B7C" w14:textId="77777777" w:rsidR="00B93AC1" w:rsidRDefault="00B93AC1"/>
        </w:tc>
      </w:tr>
      <w:tr w:rsidR="00B93AC1" w14:paraId="4864A0A2"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63DEBF9" w14:textId="77777777" w:rsidR="00B93AC1" w:rsidRDefault="00000000">
            <w:proofErr w:type="spellStart"/>
            <w:r>
              <w:rPr>
                <w:sz w:val="19"/>
                <w:szCs w:val="19"/>
              </w:rPr>
              <w:t>AssetCategory.Manage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092AD7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6165BD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2CD3EC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6EF7BE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C70BAD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BD6C7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CF6728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593D37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3239DAC" w14:textId="77777777" w:rsidR="00B93AC1" w:rsidRDefault="00B93AC1"/>
        </w:tc>
      </w:tr>
      <w:tr w:rsidR="00B93AC1" w14:paraId="5D536C8B"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7335D3" w14:textId="77777777" w:rsidR="00B93AC1" w:rsidRDefault="00000000">
            <w:proofErr w:type="spellStart"/>
            <w:r>
              <w:rPr>
                <w:sz w:val="19"/>
                <w:szCs w:val="19"/>
              </w:rPr>
              <w:t>Asset.ScopeManage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9E4CAB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9420AB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5A159A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9F959B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DF2EF6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D8532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4FA291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06A30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AA322B" w14:textId="77777777" w:rsidR="00B93AC1" w:rsidRDefault="00B93AC1"/>
        </w:tc>
      </w:tr>
      <w:tr w:rsidR="00B93AC1" w14:paraId="6D8B5CBE"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477F0ED" w14:textId="77777777" w:rsidR="00B93AC1" w:rsidRDefault="00000000">
            <w:proofErr w:type="spellStart"/>
            <w:r>
              <w:rPr>
                <w:sz w:val="19"/>
                <w:szCs w:val="19"/>
              </w:rPr>
              <w:t>Vendor.View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862AB8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C5B6EC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B5911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8D416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0120E6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FBED83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77A61C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D0592A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9D86444" w14:textId="77777777" w:rsidR="00B93AC1" w:rsidRDefault="00B93AC1"/>
        </w:tc>
      </w:tr>
      <w:tr w:rsidR="00B93AC1" w14:paraId="5A843B7A"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71CF46" w14:textId="77777777" w:rsidR="00B93AC1" w:rsidRDefault="00000000">
            <w:proofErr w:type="spellStart"/>
            <w:r>
              <w:rPr>
                <w:sz w:val="19"/>
                <w:szCs w:val="19"/>
              </w:rPr>
              <w:t>Vendor.Manage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72979C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31E73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E7F0E1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B4CEA6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0C9BEC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6A96D4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D310F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3ED1E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D07ACFC" w14:textId="77777777" w:rsidR="00B93AC1" w:rsidRDefault="00B93AC1"/>
        </w:tc>
      </w:tr>
      <w:tr w:rsidR="00B93AC1" w14:paraId="15E8A108"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DEAA1F2" w14:textId="77777777" w:rsidR="00B93AC1" w:rsidRDefault="00000000">
            <w:proofErr w:type="spellStart"/>
            <w:r>
              <w:rPr>
                <w:sz w:val="19"/>
                <w:szCs w:val="19"/>
              </w:rPr>
              <w:t>WorkOrder.View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D53869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5F729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BB46D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B98C2D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E76FF0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621A7D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4310B8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894B9E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CAD7830" w14:textId="77777777" w:rsidR="00B93AC1" w:rsidRDefault="00B93AC1"/>
        </w:tc>
      </w:tr>
      <w:tr w:rsidR="00B93AC1" w14:paraId="47EF73D8"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8767059" w14:textId="77777777" w:rsidR="00B93AC1" w:rsidRDefault="00000000">
            <w:proofErr w:type="spellStart"/>
            <w:r>
              <w:rPr>
                <w:sz w:val="19"/>
                <w:szCs w:val="19"/>
              </w:rPr>
              <w:t>WorkOrder.Manage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2C0C1E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DB7DE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A79EF9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2E96A8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FA9258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712378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0E9852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A5B86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59F3636" w14:textId="77777777" w:rsidR="00B93AC1" w:rsidRDefault="00B93AC1"/>
        </w:tc>
      </w:tr>
      <w:tr w:rsidR="00B93AC1" w14:paraId="5591AAD0"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83C0CD5" w14:textId="77777777" w:rsidR="00B93AC1" w:rsidRDefault="00000000">
            <w:proofErr w:type="spellStart"/>
            <w:r>
              <w:rPr>
                <w:sz w:val="19"/>
                <w:szCs w:val="19"/>
              </w:rPr>
              <w:t>WorkOrder.Assign</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2C523F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028E3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D1747C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12A393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E1161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18816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8288C8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6A30D0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837890F" w14:textId="77777777" w:rsidR="00B93AC1" w:rsidRDefault="00B93AC1"/>
        </w:tc>
      </w:tr>
      <w:tr w:rsidR="00B93AC1" w14:paraId="6805D915"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52C767" w14:textId="77777777" w:rsidR="00B93AC1" w:rsidRDefault="00000000">
            <w:proofErr w:type="spellStart"/>
            <w:r>
              <w:rPr>
                <w:sz w:val="19"/>
                <w:szCs w:val="19"/>
              </w:rPr>
              <w:t>WorkOrder.Export</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2B88C1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E327B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178989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A838AC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70335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26F314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C351D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28143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A9BD9F9" w14:textId="77777777" w:rsidR="00B93AC1" w:rsidRDefault="00B93AC1"/>
        </w:tc>
      </w:tr>
      <w:tr w:rsidR="00B93AC1" w14:paraId="15888AA2"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365DA3D" w14:textId="77777777" w:rsidR="00B93AC1" w:rsidRDefault="00000000">
            <w:proofErr w:type="spellStart"/>
            <w:r>
              <w:rPr>
                <w:sz w:val="19"/>
                <w:szCs w:val="19"/>
              </w:rPr>
              <w:t>Contract.View</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72274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75AD0A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204418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853D42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FEC7D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3455D9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725606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FF0E9F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84CCE05" w14:textId="77777777" w:rsidR="00B93AC1" w:rsidRDefault="00B93AC1"/>
        </w:tc>
      </w:tr>
      <w:tr w:rsidR="00B93AC1" w14:paraId="742546F5" w14:textId="77777777">
        <w:tblPrEx>
          <w:tblCellMar>
            <w:top w:w="0" w:type="dxa"/>
            <w:bottom w:w="0" w:type="dxa"/>
          </w:tblCellMar>
        </w:tblPrEx>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23B2326" w14:textId="77777777" w:rsidR="00B93AC1" w:rsidRDefault="00000000">
            <w:proofErr w:type="spellStart"/>
            <w:r>
              <w:rPr>
                <w:sz w:val="19"/>
                <w:szCs w:val="19"/>
              </w:rPr>
              <w:t>Contract.Manage</w:t>
            </w:r>
            <w:proofErr w:type="spellEnd"/>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1C0286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DB72E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4D2EBB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AA8C9D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854A76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2A71A4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FA6B81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F0C54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4CC7EB2" w14:textId="77777777" w:rsidR="00B93AC1" w:rsidRDefault="00B93AC1"/>
        </w:tc>
      </w:tr>
    </w:tbl>
    <w:p w14:paraId="55200C1B" w14:textId="77777777" w:rsidR="00B93AC1" w:rsidRDefault="00B93AC1">
      <w:pPr>
        <w:spacing w:after="200"/>
      </w:pPr>
    </w:p>
    <w:p w14:paraId="497D3F40" w14:textId="77777777" w:rsidR="00B93AC1" w:rsidRDefault="00000000">
      <w:pPr>
        <w:pStyle w:val="Heading1"/>
        <w:pageBreakBefore/>
        <w:pBdr>
          <w:bottom w:val="single" w:sz="8" w:space="6" w:color="B7922B"/>
        </w:pBdr>
        <w:spacing w:after="200"/>
      </w:pPr>
      <w:bookmarkStart w:id="97" w:name="_Toc235887092"/>
      <w:r>
        <w:rPr>
          <w:b/>
          <w:bCs/>
          <w:color w:val="1F3864"/>
        </w:rPr>
        <w:lastRenderedPageBreak/>
        <w:t>Appendix C — Status / Enum Reference</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1B312D5B"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4F0531D" w14:textId="77777777" w:rsidR="00B93AC1" w:rsidRDefault="00000000">
            <w:proofErr w:type="spellStart"/>
            <w:r>
              <w:rPr>
                <w:b/>
                <w:bCs/>
                <w:color w:val="FFFFFF"/>
                <w:sz w:val="19"/>
                <w:szCs w:val="19"/>
              </w:rPr>
              <w:t>Entity.Field</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2B169B5" w14:textId="77777777" w:rsidR="00B93AC1" w:rsidRDefault="00000000">
            <w:r>
              <w:rPr>
                <w:b/>
                <w:bCs/>
                <w:color w:val="FFFFFF"/>
                <w:sz w:val="19"/>
                <w:szCs w:val="19"/>
              </w:rPr>
              <w:t>Values</w:t>
            </w:r>
          </w:p>
        </w:tc>
      </w:tr>
      <w:tr w:rsidR="00B93AC1" w14:paraId="1F0B4C8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8A5C56A" w14:textId="77777777" w:rsidR="00B93AC1" w:rsidRDefault="00000000">
            <w:proofErr w:type="spellStart"/>
            <w:r>
              <w:rPr>
                <w:sz w:val="19"/>
                <w:szCs w:val="19"/>
              </w:rPr>
              <w:t>ShiftSchedule.Status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A9346AE" w14:textId="77777777" w:rsidR="00B93AC1" w:rsidRDefault="00000000">
            <w:r>
              <w:rPr>
                <w:sz w:val="19"/>
                <w:szCs w:val="19"/>
              </w:rPr>
              <w:t>Draft, Published, Archived</w:t>
            </w:r>
          </w:p>
        </w:tc>
      </w:tr>
      <w:tr w:rsidR="00B93AC1" w14:paraId="786A638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F832C7D" w14:textId="77777777" w:rsidR="00B93AC1" w:rsidRDefault="00000000">
            <w:proofErr w:type="spellStart"/>
            <w:r>
              <w:rPr>
                <w:sz w:val="19"/>
                <w:szCs w:val="19"/>
              </w:rPr>
              <w:t>DailyGroupShift.Status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64E644B" w14:textId="77777777" w:rsidR="00B93AC1" w:rsidRDefault="00000000">
            <w:r>
              <w:rPr>
                <w:sz w:val="19"/>
                <w:szCs w:val="19"/>
              </w:rPr>
              <w:t>Draft, Active, Closed</w:t>
            </w:r>
          </w:p>
        </w:tc>
      </w:tr>
      <w:tr w:rsidR="00B93AC1" w14:paraId="51F3BE6C"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478A9BA" w14:textId="77777777" w:rsidR="00B93AC1" w:rsidRDefault="00000000">
            <w:proofErr w:type="spellStart"/>
            <w:r>
              <w:rPr>
                <w:sz w:val="19"/>
                <w:szCs w:val="19"/>
              </w:rPr>
              <w:t>DailyGroupShift.ShiftType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4141844" w14:textId="77777777" w:rsidR="00B93AC1" w:rsidRDefault="00000000">
            <w:r>
              <w:rPr>
                <w:sz w:val="19"/>
                <w:szCs w:val="19"/>
              </w:rPr>
              <w:t xml:space="preserve">Morning, Evening, Night, </w:t>
            </w:r>
            <w:proofErr w:type="gramStart"/>
            <w:r>
              <w:rPr>
                <w:sz w:val="19"/>
                <w:szCs w:val="19"/>
              </w:rPr>
              <w:t>Off</w:t>
            </w:r>
            <w:proofErr w:type="gramEnd"/>
          </w:p>
        </w:tc>
      </w:tr>
      <w:tr w:rsidR="00B93AC1" w14:paraId="0718652B"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DD0749" w14:textId="77777777" w:rsidR="00B93AC1" w:rsidRDefault="00000000">
            <w:proofErr w:type="spellStart"/>
            <w:r>
              <w:rPr>
                <w:sz w:val="19"/>
                <w:szCs w:val="19"/>
              </w:rPr>
              <w:t>ShiftAssignment.AttendanceStatus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06D2B06" w14:textId="77777777" w:rsidR="00B93AC1" w:rsidRDefault="00000000">
            <w:r>
              <w:rPr>
                <w:sz w:val="19"/>
                <w:szCs w:val="19"/>
              </w:rPr>
              <w:t xml:space="preserve">Scheduled, Present, Late, Absent, Excused, </w:t>
            </w:r>
            <w:proofErr w:type="spellStart"/>
            <w:r>
              <w:rPr>
                <w:sz w:val="19"/>
                <w:szCs w:val="19"/>
              </w:rPr>
              <w:t>OnLeave</w:t>
            </w:r>
            <w:proofErr w:type="spellEnd"/>
            <w:r>
              <w:rPr>
                <w:sz w:val="19"/>
                <w:szCs w:val="19"/>
              </w:rPr>
              <w:t>, Replaced</w:t>
            </w:r>
          </w:p>
        </w:tc>
      </w:tr>
      <w:tr w:rsidR="00B93AC1" w14:paraId="1F73AF5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EDC9E2" w14:textId="77777777" w:rsidR="00B93AC1" w:rsidRDefault="00000000">
            <w:proofErr w:type="spellStart"/>
            <w:r>
              <w:rPr>
                <w:sz w:val="19"/>
                <w:szCs w:val="19"/>
              </w:rPr>
              <w:t>OvertimeAssignment.AttendanceStatus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666C3D6" w14:textId="77777777" w:rsidR="00B93AC1" w:rsidRDefault="00000000">
            <w:r>
              <w:rPr>
                <w:sz w:val="19"/>
                <w:szCs w:val="19"/>
              </w:rPr>
              <w:t>Scheduled, Present, Late, Absent, Excused</w:t>
            </w:r>
          </w:p>
        </w:tc>
      </w:tr>
      <w:tr w:rsidR="00B93AC1" w14:paraId="70A6EC6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419E10A" w14:textId="77777777" w:rsidR="00B93AC1" w:rsidRDefault="00000000">
            <w:proofErr w:type="spellStart"/>
            <w:r>
              <w:rPr>
                <w:sz w:val="19"/>
                <w:szCs w:val="19"/>
              </w:rPr>
              <w:t>ShiftTask.Status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FDB06F6" w14:textId="77777777" w:rsidR="00B93AC1" w:rsidRDefault="00000000">
            <w:r>
              <w:rPr>
                <w:sz w:val="19"/>
                <w:szCs w:val="19"/>
              </w:rPr>
              <w:t xml:space="preserve">Pending, InProgress, Done, </w:t>
            </w:r>
            <w:proofErr w:type="spellStart"/>
            <w:r>
              <w:rPr>
                <w:sz w:val="19"/>
                <w:szCs w:val="19"/>
              </w:rPr>
              <w:t>HandedOver</w:t>
            </w:r>
            <w:proofErr w:type="spellEnd"/>
            <w:r>
              <w:rPr>
                <w:sz w:val="19"/>
                <w:szCs w:val="19"/>
              </w:rPr>
              <w:t>, Blocked</w:t>
            </w:r>
          </w:p>
        </w:tc>
      </w:tr>
      <w:tr w:rsidR="00B93AC1" w14:paraId="0FD3F0D8"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EC7E783" w14:textId="77777777" w:rsidR="00B93AC1" w:rsidRDefault="00000000">
            <w:proofErr w:type="spellStart"/>
            <w:r>
              <w:rPr>
                <w:sz w:val="19"/>
                <w:szCs w:val="19"/>
              </w:rPr>
              <w:t>ShiftIncident.Severity</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095A23" w14:textId="77777777" w:rsidR="00B93AC1" w:rsidRDefault="00000000">
            <w:r>
              <w:rPr>
                <w:sz w:val="19"/>
                <w:szCs w:val="19"/>
              </w:rPr>
              <w:t>Low, Medium, High, Critical</w:t>
            </w:r>
          </w:p>
        </w:tc>
      </w:tr>
      <w:tr w:rsidR="00B93AC1" w14:paraId="4BED37F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0CB592C" w14:textId="77777777" w:rsidR="00B93AC1" w:rsidRDefault="00000000">
            <w:proofErr w:type="spellStart"/>
            <w:r>
              <w:rPr>
                <w:sz w:val="19"/>
                <w:szCs w:val="19"/>
              </w:rPr>
              <w:t>ShiftIncident.Status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428CA7F" w14:textId="77777777" w:rsidR="00B93AC1" w:rsidRDefault="00000000">
            <w:r>
              <w:rPr>
                <w:sz w:val="19"/>
                <w:szCs w:val="19"/>
              </w:rPr>
              <w:t xml:space="preserve">Open, </w:t>
            </w:r>
            <w:proofErr w:type="spellStart"/>
            <w:r>
              <w:rPr>
                <w:sz w:val="19"/>
                <w:szCs w:val="19"/>
              </w:rPr>
              <w:t>UnderInvestigation</w:t>
            </w:r>
            <w:proofErr w:type="spellEnd"/>
            <w:r>
              <w:rPr>
                <w:sz w:val="19"/>
                <w:szCs w:val="19"/>
              </w:rPr>
              <w:t>, Resolved, Closed</w:t>
            </w:r>
          </w:p>
        </w:tc>
      </w:tr>
      <w:tr w:rsidR="00B93AC1" w14:paraId="5E46BF0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89B42F" w14:textId="77777777" w:rsidR="00B93AC1" w:rsidRDefault="00000000">
            <w:proofErr w:type="spellStart"/>
            <w:r>
              <w:rPr>
                <w:sz w:val="19"/>
                <w:szCs w:val="19"/>
              </w:rPr>
              <w:t>ShiftChangeRequest.RequestType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D24FA8" w14:textId="77777777" w:rsidR="00B93AC1" w:rsidRDefault="00000000">
            <w:r>
              <w:rPr>
                <w:sz w:val="19"/>
                <w:szCs w:val="19"/>
              </w:rPr>
              <w:t xml:space="preserve">Absence, Swap, Replacement, Overtime, </w:t>
            </w:r>
            <w:proofErr w:type="spellStart"/>
            <w:r>
              <w:rPr>
                <w:sz w:val="19"/>
                <w:szCs w:val="19"/>
              </w:rPr>
              <w:t>TempGroupChange</w:t>
            </w:r>
            <w:proofErr w:type="spellEnd"/>
            <w:r>
              <w:rPr>
                <w:sz w:val="19"/>
                <w:szCs w:val="19"/>
              </w:rPr>
              <w:t xml:space="preserve">, </w:t>
            </w:r>
            <w:proofErr w:type="spellStart"/>
            <w:r>
              <w:rPr>
                <w:sz w:val="19"/>
                <w:szCs w:val="19"/>
              </w:rPr>
              <w:t>PermanentGroupChange</w:t>
            </w:r>
            <w:proofErr w:type="spellEnd"/>
          </w:p>
        </w:tc>
      </w:tr>
      <w:tr w:rsidR="00B93AC1" w14:paraId="7923B2F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B1BC8C2" w14:textId="77777777" w:rsidR="00B93AC1" w:rsidRDefault="00000000">
            <w:proofErr w:type="spellStart"/>
            <w:r>
              <w:rPr>
                <w:sz w:val="19"/>
                <w:szCs w:val="19"/>
              </w:rPr>
              <w:t>ShiftChangeRequest.Status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3F1AA6B" w14:textId="77777777" w:rsidR="00B93AC1" w:rsidRDefault="00000000">
            <w:r>
              <w:rPr>
                <w:sz w:val="19"/>
                <w:szCs w:val="19"/>
              </w:rPr>
              <w:t>Pending, Approved, Rejected, Cancelled</w:t>
            </w:r>
          </w:p>
        </w:tc>
      </w:tr>
      <w:tr w:rsidR="00B93AC1" w14:paraId="493329A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994D337" w14:textId="77777777" w:rsidR="00B93AC1" w:rsidRDefault="00000000">
            <w:proofErr w:type="spellStart"/>
            <w:r>
              <w:rPr>
                <w:sz w:val="19"/>
                <w:szCs w:val="19"/>
              </w:rPr>
              <w:t>Asset.Status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D77D500" w14:textId="77777777" w:rsidR="00B93AC1" w:rsidRDefault="00000000">
            <w:r>
              <w:rPr>
                <w:sz w:val="19"/>
                <w:szCs w:val="19"/>
              </w:rPr>
              <w:t>Working, Defective, Maintenance, Retired</w:t>
            </w:r>
          </w:p>
        </w:tc>
      </w:tr>
      <w:tr w:rsidR="00B93AC1" w14:paraId="6A169B5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D2D965" w14:textId="77777777" w:rsidR="00B93AC1" w:rsidRDefault="00000000">
            <w:proofErr w:type="spellStart"/>
            <w:r>
              <w:rPr>
                <w:sz w:val="19"/>
                <w:szCs w:val="19"/>
              </w:rPr>
              <w:t>Vendor.Status</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5EAC1B9" w14:textId="77777777" w:rsidR="00B93AC1" w:rsidRDefault="00000000">
            <w:r>
              <w:rPr>
                <w:sz w:val="19"/>
                <w:szCs w:val="19"/>
              </w:rPr>
              <w:t>Active, Suspended</w:t>
            </w:r>
          </w:p>
        </w:tc>
      </w:tr>
      <w:tr w:rsidR="00B93AC1" w14:paraId="3DC593D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05331BB" w14:textId="77777777" w:rsidR="00B93AC1" w:rsidRDefault="00000000">
            <w:proofErr w:type="spellStart"/>
            <w:r>
              <w:rPr>
                <w:sz w:val="19"/>
                <w:szCs w:val="19"/>
              </w:rPr>
              <w:t>Contract.ContractType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2A7787A" w14:textId="77777777" w:rsidR="00B93AC1" w:rsidRDefault="00000000">
            <w:r>
              <w:rPr>
                <w:sz w:val="19"/>
                <w:szCs w:val="19"/>
              </w:rPr>
              <w:t>Purchase, Warranty, Service, Insurance</w:t>
            </w:r>
          </w:p>
        </w:tc>
      </w:tr>
      <w:tr w:rsidR="00B93AC1" w14:paraId="642F574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FC6B905" w14:textId="77777777" w:rsidR="00B93AC1" w:rsidRDefault="00000000">
            <w:proofErr w:type="spellStart"/>
            <w:r>
              <w:rPr>
                <w:sz w:val="19"/>
                <w:szCs w:val="19"/>
              </w:rPr>
              <w:t>WorkOrder.Priority</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5B4CD28" w14:textId="77777777" w:rsidR="00B93AC1" w:rsidRDefault="00000000">
            <w:r>
              <w:rPr>
                <w:sz w:val="19"/>
                <w:szCs w:val="19"/>
              </w:rPr>
              <w:t>Low, Medium, High, Critical</w:t>
            </w:r>
          </w:p>
        </w:tc>
      </w:tr>
      <w:tr w:rsidR="00B93AC1" w14:paraId="4C85CA79"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3490F8" w14:textId="77777777" w:rsidR="00B93AC1" w:rsidRDefault="00000000">
            <w:proofErr w:type="spellStart"/>
            <w:r>
              <w:rPr>
                <w:sz w:val="19"/>
                <w:szCs w:val="19"/>
              </w:rPr>
              <w:t>WorkOrder.Stage</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6AA40D4" w14:textId="77777777" w:rsidR="00B93AC1" w:rsidRDefault="00000000">
            <w:r>
              <w:rPr>
                <w:sz w:val="19"/>
                <w:szCs w:val="19"/>
              </w:rPr>
              <w:t>Draft, Rejected, New, Sent to Vendor, Blocked, Fixed - Pending Confirmation, Closed</w:t>
            </w:r>
          </w:p>
        </w:tc>
      </w:tr>
    </w:tbl>
    <w:p w14:paraId="43B56C68" w14:textId="77777777" w:rsidR="00B93AC1" w:rsidRDefault="00B93AC1">
      <w:pPr>
        <w:spacing w:after="200"/>
      </w:pPr>
    </w:p>
    <w:p w14:paraId="220CB391" w14:textId="77777777" w:rsidR="00B93AC1" w:rsidRDefault="00000000">
      <w:pPr>
        <w:pStyle w:val="Heading1"/>
        <w:pageBreakBefore/>
        <w:pBdr>
          <w:bottom w:val="single" w:sz="8" w:space="6" w:color="B7922B"/>
        </w:pBdr>
        <w:spacing w:after="200"/>
      </w:pPr>
      <w:bookmarkStart w:id="98" w:name="_Toc235887093"/>
      <w:r>
        <w:rPr>
          <w:b/>
          <w:bCs/>
          <w:color w:val="1F3864"/>
        </w:rPr>
        <w:lastRenderedPageBreak/>
        <w:t>Appendix D — Glossary</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C270333"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C5176B9" w14:textId="77777777" w:rsidR="00B93AC1" w:rsidRDefault="00000000">
            <w:r>
              <w:rPr>
                <w:b/>
                <w:bCs/>
                <w:color w:val="FFFFFF"/>
                <w:sz w:val="19"/>
                <w:szCs w:val="19"/>
              </w:rPr>
              <w:t>Term</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C448820" w14:textId="77777777" w:rsidR="00B93AC1" w:rsidRDefault="00000000">
            <w:r>
              <w:rPr>
                <w:b/>
                <w:bCs/>
                <w:color w:val="FFFFFF"/>
                <w:sz w:val="19"/>
                <w:szCs w:val="19"/>
              </w:rPr>
              <w:t>Meaning</w:t>
            </w:r>
          </w:p>
        </w:tc>
      </w:tr>
      <w:tr w:rsidR="00B93AC1" w14:paraId="1EB38B2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B2919E" w14:textId="77777777" w:rsidR="00B93AC1" w:rsidRDefault="00000000">
            <w:r>
              <w:rPr>
                <w:sz w:val="19"/>
                <w:szCs w:val="19"/>
              </w:rPr>
              <w:t>Draft (schedule)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0894F4A" w14:textId="77777777" w:rsidR="00B93AC1" w:rsidRDefault="00000000">
            <w:r>
              <w:rPr>
                <w:sz w:val="19"/>
                <w:szCs w:val="19"/>
              </w:rPr>
              <w:t>A schedule that exists but is not yet visible to ordinary employees.</w:t>
            </w:r>
          </w:p>
        </w:tc>
      </w:tr>
      <w:tr w:rsidR="00B93AC1" w14:paraId="2B4C33B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8EDEC4C" w14:textId="77777777" w:rsidR="00B93AC1" w:rsidRDefault="00000000">
            <w:r>
              <w:rPr>
                <w:sz w:val="19"/>
                <w:szCs w:val="19"/>
              </w:rPr>
              <w:t>Published (schedule)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A8F01FE" w14:textId="77777777" w:rsidR="00B93AC1" w:rsidRDefault="00000000">
            <w:r>
              <w:rPr>
                <w:sz w:val="19"/>
                <w:szCs w:val="19"/>
              </w:rPr>
              <w:t>A schedule visible to all affected employees; the live, current plan.</w:t>
            </w:r>
          </w:p>
        </w:tc>
      </w:tr>
      <w:tr w:rsidR="00B93AC1" w14:paraId="68EB22A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56876B4" w14:textId="77777777" w:rsidR="00B93AC1" w:rsidRDefault="00000000">
            <w:r>
              <w:rPr>
                <w:sz w:val="19"/>
                <w:szCs w:val="19"/>
              </w:rPr>
              <w:t>Archived (schedule)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9EA9F6" w14:textId="77777777" w:rsidR="00B93AC1" w:rsidRDefault="00000000">
            <w:r>
              <w:rPr>
                <w:sz w:val="19"/>
                <w:szCs w:val="19"/>
              </w:rPr>
              <w:t>A retired schedule, no longer editable or regenerable.</w:t>
            </w:r>
          </w:p>
        </w:tc>
      </w:tr>
      <w:tr w:rsidR="00B93AC1" w14:paraId="68202212"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F9D23CE" w14:textId="77777777" w:rsidR="00B93AC1" w:rsidRDefault="00000000">
            <w:r>
              <w:rPr>
                <w:sz w:val="19"/>
                <w:szCs w:val="19"/>
              </w:rPr>
              <w:t>Handed Over (task)</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A736615" w14:textId="77777777" w:rsidR="00B93AC1" w:rsidRDefault="00000000">
            <w:r>
              <w:rPr>
                <w:sz w:val="19"/>
                <w:szCs w:val="19"/>
              </w:rPr>
              <w:t>A task rolled forward from a closing shift onto the next shift because it wasn't finished.</w:t>
            </w:r>
          </w:p>
        </w:tc>
      </w:tr>
      <w:tr w:rsidR="00B93AC1" w14:paraId="2E3566B5"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C802B4" w14:textId="77777777" w:rsidR="00B93AC1" w:rsidRDefault="00000000">
            <w:r>
              <w:rPr>
                <w:sz w:val="19"/>
                <w:szCs w:val="19"/>
              </w:rPr>
              <w:t>Draft (work order)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B1C7807" w14:textId="77777777" w:rsidR="00B93AC1" w:rsidRDefault="00000000">
            <w:r>
              <w:rPr>
                <w:sz w:val="19"/>
                <w:szCs w:val="19"/>
              </w:rPr>
              <w:t>An employee-reported failure, awaiting admin accept/reject.</w:t>
            </w:r>
          </w:p>
        </w:tc>
      </w:tr>
      <w:tr w:rsidR="00B93AC1" w14:paraId="3888437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1B1F024" w14:textId="77777777" w:rsidR="00B93AC1" w:rsidRDefault="00000000">
            <w:r>
              <w:rPr>
                <w:sz w:val="19"/>
                <w:szCs w:val="19"/>
              </w:rPr>
              <w:t>Sent to Vendor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566C5F" w14:textId="77777777" w:rsidR="00B93AC1" w:rsidRDefault="00000000">
            <w:r>
              <w:rPr>
                <w:sz w:val="19"/>
                <w:szCs w:val="19"/>
              </w:rPr>
              <w:t>A work order actively assigned to and awaiting response from a maintenance vendor.</w:t>
            </w:r>
          </w:p>
        </w:tc>
      </w:tr>
      <w:tr w:rsidR="00B93AC1" w14:paraId="7908CF01"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E90121A" w14:textId="77777777" w:rsidR="00B93AC1" w:rsidRDefault="00000000">
            <w:r>
              <w:rPr>
                <w:sz w:val="19"/>
                <w:szCs w:val="19"/>
              </w:rPr>
              <w:t>Blocked (work order)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813574B" w14:textId="77777777" w:rsidR="00B93AC1" w:rsidRDefault="00000000">
            <w:r>
              <w:rPr>
                <w:sz w:val="19"/>
                <w:szCs w:val="19"/>
              </w:rPr>
              <w:t xml:space="preserve">A work </w:t>
            </w:r>
            <w:proofErr w:type="gramStart"/>
            <w:r>
              <w:rPr>
                <w:sz w:val="19"/>
                <w:szCs w:val="19"/>
              </w:rPr>
              <w:t>order</w:t>
            </w:r>
            <w:proofErr w:type="gramEnd"/>
            <w:r>
              <w:rPr>
                <w:sz w:val="19"/>
                <w:szCs w:val="19"/>
              </w:rPr>
              <w:t xml:space="preserve"> the vendor cannot currently proceed with, pending admin resolution.</w:t>
            </w:r>
          </w:p>
        </w:tc>
      </w:tr>
      <w:tr w:rsidR="00B93AC1" w14:paraId="47ACD44C"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1FA55BE" w14:textId="77777777" w:rsidR="00B93AC1" w:rsidRDefault="00000000">
            <w:r>
              <w:rPr>
                <w:sz w:val="19"/>
                <w:szCs w:val="19"/>
              </w:rPr>
              <w:t>Service contract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BB847F1" w14:textId="77777777" w:rsidR="00B93AC1" w:rsidRDefault="00000000">
            <w:r>
              <w:rPr>
                <w:sz w:val="19"/>
                <w:szCs w:val="19"/>
              </w:rPr>
              <w:t>The only contract type consulted for automatic work-order vendor resolution.</w:t>
            </w:r>
          </w:p>
        </w:tc>
      </w:tr>
      <w:tr w:rsidR="00B93AC1" w14:paraId="3116080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594917" w14:textId="77777777" w:rsidR="00B93AC1" w:rsidRDefault="00000000">
            <w:r>
              <w:rPr>
                <w:sz w:val="19"/>
                <w:szCs w:val="19"/>
              </w:rPr>
              <w:t>Effective permission set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855DD43" w14:textId="77777777" w:rsidR="00B93AC1" w:rsidRDefault="00000000">
            <w:r>
              <w:rPr>
                <w:sz w:val="19"/>
                <w:szCs w:val="19"/>
              </w:rPr>
              <w:t xml:space="preserve">The final list of permissions a user </w:t>
            </w:r>
            <w:proofErr w:type="gramStart"/>
            <w:r>
              <w:rPr>
                <w:sz w:val="19"/>
                <w:szCs w:val="19"/>
              </w:rPr>
              <w:t>actually holds</w:t>
            </w:r>
            <w:proofErr w:type="gramEnd"/>
            <w:r>
              <w:rPr>
                <w:sz w:val="19"/>
                <w:szCs w:val="19"/>
              </w:rPr>
              <w:t>, after applying role grants and Deny/Allow overrides.</w:t>
            </w:r>
          </w:p>
        </w:tc>
      </w:tr>
      <w:tr w:rsidR="00B93AC1" w14:paraId="1FF6A8E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3E4F88" w14:textId="77777777" w:rsidR="00B93AC1" w:rsidRDefault="00000000">
            <w:proofErr w:type="spellStart"/>
            <w:r>
              <w:rPr>
                <w:sz w:val="19"/>
                <w:szCs w:val="19"/>
              </w:rPr>
              <w:t>System.IsAdmin</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7DD239" w14:textId="77777777" w:rsidR="00B93AC1" w:rsidRDefault="00000000">
            <w:r>
              <w:rPr>
                <w:sz w:val="19"/>
                <w:szCs w:val="19"/>
              </w:rPr>
              <w:t xml:space="preserve">A super-permission that implicitly grants the entire permission </w:t>
            </w:r>
            <w:proofErr w:type="spellStart"/>
            <w:r>
              <w:rPr>
                <w:sz w:val="19"/>
                <w:szCs w:val="19"/>
              </w:rPr>
              <w:t>catalog</w:t>
            </w:r>
            <w:proofErr w:type="spellEnd"/>
            <w:r>
              <w:rPr>
                <w:sz w:val="19"/>
                <w:szCs w:val="19"/>
              </w:rPr>
              <w:t xml:space="preserve"> to whoever holds it.</w:t>
            </w:r>
          </w:p>
        </w:tc>
      </w:tr>
    </w:tbl>
    <w:p w14:paraId="54BB6C3B" w14:textId="77777777" w:rsidR="00B93AC1" w:rsidRDefault="00B93AC1">
      <w:pPr>
        <w:spacing w:after="200"/>
      </w:pPr>
    </w:p>
    <w:sectPr w:rsidR="00B93AC1">
      <w:headerReference w:type="default" r:id="rId21"/>
      <w:footerReference w:type="default" r:id="rId22"/>
      <w:pgSz w:w="12240" w:h="15840"/>
      <w:pgMar w:top="1350" w:right="1152" w:bottom="115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85F18" w14:textId="77777777" w:rsidR="00547613" w:rsidRDefault="00547613">
      <w:r>
        <w:separator/>
      </w:r>
    </w:p>
  </w:endnote>
  <w:endnote w:type="continuationSeparator" w:id="0">
    <w:p w14:paraId="2CECFA28" w14:textId="77777777" w:rsidR="00547613" w:rsidRDefault="00547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A4B0" w14:textId="77777777" w:rsidR="00B93AC1" w:rsidRDefault="00000000">
    <w:pPr>
      <w:pBdr>
        <w:top w:val="single" w:sz="4" w:space="4" w:color="D9D9D9"/>
      </w:pBdr>
      <w:jc w:val="center"/>
    </w:pPr>
    <w:proofErr w:type="spellStart"/>
    <w:r>
      <w:rPr>
        <w:color w:val="6B7280"/>
        <w:sz w:val="16"/>
        <w:szCs w:val="16"/>
      </w:rPr>
      <w:t>ShiftFlow</w:t>
    </w:r>
    <w:proofErr w:type="spellEnd"/>
    <w:r>
      <w:rPr>
        <w:color w:val="6B7280"/>
        <w:sz w:val="16"/>
        <w:szCs w:val="16"/>
      </w:rPr>
      <w:t xml:space="preserve"> SRS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B13FE7">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B13FE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1E1A" w14:textId="77777777" w:rsidR="00547613" w:rsidRDefault="00547613">
      <w:r>
        <w:separator/>
      </w:r>
    </w:p>
  </w:footnote>
  <w:footnote w:type="continuationSeparator" w:id="0">
    <w:p w14:paraId="05524427" w14:textId="77777777" w:rsidR="00547613" w:rsidRDefault="00547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52A3" w14:textId="77777777" w:rsidR="00B93AC1" w:rsidRDefault="00000000">
    <w:pPr>
      <w:pBdr>
        <w:bottom w:val="single" w:sz="4" w:space="4" w:color="D9D9D9"/>
      </w:pBdr>
      <w:tabs>
        <w:tab w:val="right" w:pos="9026"/>
      </w:tabs>
    </w:pPr>
    <w:proofErr w:type="spellStart"/>
    <w:r>
      <w:rPr>
        <w:color w:val="6B7280"/>
        <w:sz w:val="16"/>
        <w:szCs w:val="16"/>
      </w:rPr>
      <w:t>ShiftFlow</w:t>
    </w:r>
    <w:proofErr w:type="spellEnd"/>
    <w:r>
      <w:rPr>
        <w:color w:val="6B7280"/>
        <w:sz w:val="16"/>
        <w:szCs w:val="16"/>
      </w:rPr>
      <w:t xml:space="preserve"> — Software Requirements Specification</w:t>
    </w:r>
    <w:r>
      <w:rPr>
        <w:color w:val="6B7280"/>
        <w:sz w:val="16"/>
        <w:szCs w:val="16"/>
      </w:rPr>
      <w:tab/>
      <w:t>v1.0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F7FEE"/>
    <w:multiLevelType w:val="hybridMultilevel"/>
    <w:tmpl w:val="47BA3146"/>
    <w:lvl w:ilvl="0" w:tplc="98580FE0">
      <w:start w:val="1"/>
      <w:numFmt w:val="bullet"/>
      <w:lvlText w:val="●"/>
      <w:lvlJc w:val="left"/>
      <w:pPr>
        <w:ind w:left="720" w:hanging="360"/>
      </w:pPr>
    </w:lvl>
    <w:lvl w:ilvl="1" w:tplc="54DE3418">
      <w:start w:val="1"/>
      <w:numFmt w:val="bullet"/>
      <w:lvlText w:val="○"/>
      <w:lvlJc w:val="left"/>
      <w:pPr>
        <w:ind w:left="1440" w:hanging="360"/>
      </w:pPr>
    </w:lvl>
    <w:lvl w:ilvl="2" w:tplc="F5FE9486">
      <w:start w:val="1"/>
      <w:numFmt w:val="bullet"/>
      <w:lvlText w:val="■"/>
      <w:lvlJc w:val="left"/>
      <w:pPr>
        <w:ind w:left="2160" w:hanging="360"/>
      </w:pPr>
    </w:lvl>
    <w:lvl w:ilvl="3" w:tplc="79C4C40C">
      <w:start w:val="1"/>
      <w:numFmt w:val="bullet"/>
      <w:lvlText w:val="●"/>
      <w:lvlJc w:val="left"/>
      <w:pPr>
        <w:ind w:left="2880" w:hanging="360"/>
      </w:pPr>
    </w:lvl>
    <w:lvl w:ilvl="4" w:tplc="729A180C">
      <w:start w:val="1"/>
      <w:numFmt w:val="bullet"/>
      <w:lvlText w:val="○"/>
      <w:lvlJc w:val="left"/>
      <w:pPr>
        <w:ind w:left="3600" w:hanging="360"/>
      </w:pPr>
    </w:lvl>
    <w:lvl w:ilvl="5" w:tplc="EC6C8ABA">
      <w:start w:val="1"/>
      <w:numFmt w:val="bullet"/>
      <w:lvlText w:val="■"/>
      <w:lvlJc w:val="left"/>
      <w:pPr>
        <w:ind w:left="4320" w:hanging="360"/>
      </w:pPr>
    </w:lvl>
    <w:lvl w:ilvl="6" w:tplc="97B6AF7A">
      <w:start w:val="1"/>
      <w:numFmt w:val="bullet"/>
      <w:lvlText w:val="●"/>
      <w:lvlJc w:val="left"/>
      <w:pPr>
        <w:ind w:left="5040" w:hanging="360"/>
      </w:pPr>
    </w:lvl>
    <w:lvl w:ilvl="7" w:tplc="81F62158">
      <w:start w:val="1"/>
      <w:numFmt w:val="bullet"/>
      <w:lvlText w:val="●"/>
      <w:lvlJc w:val="left"/>
      <w:pPr>
        <w:ind w:left="5760" w:hanging="360"/>
      </w:pPr>
    </w:lvl>
    <w:lvl w:ilvl="8" w:tplc="A080E6BC">
      <w:start w:val="1"/>
      <w:numFmt w:val="bullet"/>
      <w:lvlText w:val="●"/>
      <w:lvlJc w:val="left"/>
      <w:pPr>
        <w:ind w:left="6480" w:hanging="360"/>
      </w:pPr>
    </w:lvl>
  </w:abstractNum>
  <w:abstractNum w:abstractNumId="1" w15:restartNumberingAfterBreak="0">
    <w:nsid w:val="6CDF795B"/>
    <w:multiLevelType w:val="hybridMultilevel"/>
    <w:tmpl w:val="C45ECF60"/>
    <w:lvl w:ilvl="0" w:tplc="3496B1AA">
      <w:start w:val="1"/>
      <w:numFmt w:val="bullet"/>
      <w:lvlText w:val="•"/>
      <w:lvlJc w:val="left"/>
      <w:pPr>
        <w:ind w:left="460" w:hanging="260"/>
      </w:pPr>
    </w:lvl>
    <w:lvl w:ilvl="1" w:tplc="706EC86E">
      <w:numFmt w:val="decimal"/>
      <w:lvlText w:val=""/>
      <w:lvlJc w:val="left"/>
    </w:lvl>
    <w:lvl w:ilvl="2" w:tplc="A98E5E0A">
      <w:numFmt w:val="decimal"/>
      <w:lvlText w:val=""/>
      <w:lvlJc w:val="left"/>
    </w:lvl>
    <w:lvl w:ilvl="3" w:tplc="256E46BC">
      <w:numFmt w:val="decimal"/>
      <w:lvlText w:val=""/>
      <w:lvlJc w:val="left"/>
    </w:lvl>
    <w:lvl w:ilvl="4" w:tplc="ECE6BC48">
      <w:numFmt w:val="decimal"/>
      <w:lvlText w:val=""/>
      <w:lvlJc w:val="left"/>
    </w:lvl>
    <w:lvl w:ilvl="5" w:tplc="95008526">
      <w:numFmt w:val="decimal"/>
      <w:lvlText w:val=""/>
      <w:lvlJc w:val="left"/>
    </w:lvl>
    <w:lvl w:ilvl="6" w:tplc="8C1C7248">
      <w:numFmt w:val="decimal"/>
      <w:lvlText w:val=""/>
      <w:lvlJc w:val="left"/>
    </w:lvl>
    <w:lvl w:ilvl="7" w:tplc="A21489C6">
      <w:numFmt w:val="decimal"/>
      <w:lvlText w:val=""/>
      <w:lvlJc w:val="left"/>
    </w:lvl>
    <w:lvl w:ilvl="8" w:tplc="105620EA">
      <w:numFmt w:val="decimal"/>
      <w:lvlText w:val=""/>
      <w:lvlJc w:val="left"/>
    </w:lvl>
  </w:abstractNum>
  <w:num w:numId="1" w16cid:durableId="868684410">
    <w:abstractNumId w:val="0"/>
    <w:lvlOverride w:ilvl="0">
      <w:startOverride w:val="1"/>
    </w:lvlOverride>
  </w:num>
  <w:num w:numId="2" w16cid:durableId="1282614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AC1"/>
    <w:rsid w:val="00547613"/>
    <w:rsid w:val="00985496"/>
    <w:rsid w:val="00B13FE7"/>
    <w:rsid w:val="00B93A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E452"/>
  <w15:docId w15:val="{05BB6D36-FC2C-4DBD-9E8D-CF2C80E7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2424"/>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3FE7"/>
    <w:pPr>
      <w:spacing w:after="100"/>
    </w:pPr>
  </w:style>
  <w:style w:type="paragraph" w:styleId="TOC2">
    <w:name w:val="toc 2"/>
    <w:basedOn w:val="Normal"/>
    <w:next w:val="Normal"/>
    <w:autoRedefine/>
    <w:uiPriority w:val="39"/>
    <w:unhideWhenUsed/>
    <w:rsid w:val="00B13FE7"/>
    <w:pPr>
      <w:spacing w:after="100"/>
      <w:ind w:left="210"/>
    </w:pPr>
  </w:style>
  <w:style w:type="paragraph" w:styleId="TOC3">
    <w:name w:val="toc 3"/>
    <w:basedOn w:val="Normal"/>
    <w:next w:val="Normal"/>
    <w:autoRedefine/>
    <w:uiPriority w:val="39"/>
    <w:unhideWhenUsed/>
    <w:rsid w:val="00B13FE7"/>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B13FE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B13FE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B13FE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B13FE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B13FE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B13FE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B13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10931</Words>
  <Characters>62312</Characters>
  <Application>Microsoft Office Word</Application>
  <DocSecurity>0</DocSecurity>
  <Lines>519</Lines>
  <Paragraphs>146</Paragraphs>
  <ScaleCrop>false</ScaleCrop>
  <Company/>
  <LinksUpToDate>false</LinksUpToDate>
  <CharactersWithSpaces>73097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SAEED</cp:lastModifiedBy>
  <cp:revision>2</cp:revision>
  <dcterms:created xsi:type="dcterms:W3CDTF">2026-07-25T12:50:00Z</dcterms:created>
  <dcterms:modified xsi:type="dcterms:W3CDTF">2026-07-25T12:50:00Z</dcterms:modified>
</cp:coreProperties>
</file>