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أبرزالخلفاءالعباسيين:</w:t>
      </w:r>
    </w:p>
    <w:p>
      <w:pPr>
        <w:jc w:val="right"/>
      </w:pPr>
      <w:r>
        <w:rPr>
          <w:rFonts w:ascii="Simplified Arabic" w:hAnsi="Simplified Arabic"/>
          <w:sz w:val="28"/>
        </w:rPr>
        <w:t>[if !supportLists]</w:t>
      </w:r>
      <w:r>
        <w:rPr>
          <w:rFonts w:ascii="Simplified Arabic" w:hAnsi="Simplified Arabic"/>
          <w:b/>
          <w:sz w:val="28"/>
        </w:rPr>
        <w:t>1-</w:t>
      </w:r>
      <w:r>
        <w:rPr>
          <w:rFonts w:ascii="Simplified Arabic" w:hAnsi="Simplified Arabic"/>
          <w:sz w:val="28"/>
        </w:rPr>
        <w:t>[endif]</w:t>
      </w:r>
      <w:r>
        <w:rPr>
          <w:rFonts w:ascii="Simplified Arabic" w:hAnsi="Simplified Arabic"/>
          <w:b/>
          <w:sz w:val="28"/>
        </w:rPr>
        <w:t>أبوالعباس</w:t>
        <w:br/>
        <w:t>السفاح(132:136هـ)</w:t>
      </w:r>
      <w:r>
        <w:rPr>
          <w:rFonts w:ascii="Simplified Arabic" w:hAnsi="Simplified Arabic"/>
          <w:b/>
          <w:sz w:val="28"/>
        </w:rPr>
      </w:r>
    </w:p>
    <w:p>
      <w:pPr>
        <w:jc w:val="right"/>
      </w:pPr>
    </w:p>
    <w:p>
      <w:pPr>
        <w:jc w:val="right"/>
      </w:pPr>
      <w:r>
        <w:rPr>
          <w:rFonts w:ascii="Simplified Arabic" w:hAnsi="Simplified Arabic"/>
          <w:sz w:val="28"/>
        </w:rPr>
        <w:t>[if !supportLists]</w:t>
      </w:r>
      <w:r>
        <w:rPr>
          <w:rFonts w:ascii="Simplified Arabic" w:hAnsi="Simplified Arabic"/>
          <w:sz w:val="28"/>
        </w:rPr>
        <w:t>[endif]</w:t>
      </w:r>
      <w:r>
        <w:rPr>
          <w:rFonts w:ascii="Simplified Arabic" w:hAnsi="Simplified Arabic"/>
          <w:b/>
          <w:sz w:val="28"/>
        </w:rPr>
        <w:t>أبوجعفرالمنصور</w:t>
        <w:br/>
        <w:t>(136:</w:t>
      </w:r>
    </w:p>
    <w:p>
      <w:pPr>
        <w:jc w:val="right"/>
      </w:pPr>
    </w:p>
    <w:p>
      <w:pPr>
        <w:jc w:val="right"/>
      </w:pPr>
    </w:p>
    <w:p>
      <w:pPr>
        <w:jc w:val="right"/>
      </w:pPr>
      <w:r>
        <w:rPr>
          <w:rFonts w:ascii="Simplified Arabic" w:hAnsi="Simplified Arabic"/>
          <w:sz w:val="28"/>
        </w:rPr>
        <w:t>[if !supportLists]</w:t>
      </w:r>
      <w:r>
        <w:rPr>
          <w:rFonts w:ascii="Simplified Arabic" w:hAnsi="Simplified Arabic"/>
          <w:sz w:val="28"/>
        </w:rPr>
        <w:t>[endif]</w:t>
      </w:r>
      <w:r>
        <w:rPr>
          <w:rFonts w:ascii="Simplified Arabic" w:hAnsi="Simplified Arabic"/>
          <w:b/>
          <w:sz w:val="28"/>
        </w:rPr>
        <w:t>المهدي(158:169هـ)</w:t>
      </w:r>
    </w:p>
    <w:p>
      <w:pPr>
        <w:jc w:val="right"/>
      </w:pPr>
    </w:p>
    <w:p>
      <w:pPr>
        <w:jc w:val="right"/>
      </w:pPr>
    </w:p>
    <w:p>
      <w:pPr>
        <w:jc w:val="right"/>
      </w:pPr>
      <w:r>
        <w:rPr>
          <w:rFonts w:ascii="Simplified Arabic" w:hAnsi="Simplified Arabic"/>
          <w:sz w:val="28"/>
        </w:rPr>
        <w:t>[if !supportLists]</w:t>
      </w:r>
      <w:r>
        <w:rPr>
          <w:rFonts w:ascii="Simplified Arabic" w:hAnsi="Simplified Arabic"/>
          <w:sz w:val="28"/>
        </w:rPr>
        <w:t>[endif]</w:t>
      </w:r>
      <w:r>
        <w:rPr>
          <w:rFonts w:ascii="Simplified Arabic" w:hAnsi="Simplified Arabic"/>
          <w:b/>
          <w:sz w:val="28"/>
        </w:rPr>
        <w:t>الهادي(169:170هـ)</w:t>
      </w:r>
    </w:p>
    <w:p>
      <w:pPr>
        <w:jc w:val="right"/>
      </w:pPr>
    </w:p>
    <w:p>
      <w:pPr>
        <w:jc w:val="right"/>
      </w:pPr>
      <w:r>
        <w:rPr>
          <w:rFonts w:ascii="Simplified Arabic" w:hAnsi="Simplified Arabic"/>
          <w:sz w:val="28"/>
        </w:rPr>
        <w:t>[if !supportLists]</w:t>
      </w:r>
      <w:r>
        <w:rPr>
          <w:rFonts w:ascii="Simplified Arabic" w:hAnsi="Simplified Arabic"/>
          <w:sz w:val="28"/>
        </w:rPr>
        <w:t>[endif]</w:t>
      </w:r>
      <w:r>
        <w:rPr>
          <w:rFonts w:ascii="Simplified Arabic" w:hAnsi="Simplified Arabic"/>
          <w:b/>
          <w:sz w:val="28"/>
        </w:rPr>
        <w:t>الرشيد(170:</w:t>
      </w:r>
    </w:p>
    <w:p>
      <w:pPr>
        <w:jc w:val="right"/>
      </w:pPr>
    </w:p>
    <w:p>
      <w:pPr>
        <w:jc w:val="right"/>
      </w:pPr>
    </w:p>
    <w:p>
      <w:pPr>
        <w:jc w:val="right"/>
      </w:pPr>
      <w:r>
        <w:rPr>
          <w:rFonts w:ascii="Simplified Arabic" w:hAnsi="Simplified Arabic"/>
          <w:sz w:val="28"/>
        </w:rPr>
        <w:t>[if !supportLists]</w:t>
      </w:r>
      <w:r>
        <w:rPr>
          <w:rFonts w:ascii="Simplified Arabic" w:hAnsi="Simplified Arabic"/>
          <w:sz w:val="28"/>
        </w:rPr>
        <w:t>[endif]</w:t>
      </w:r>
      <w:r>
        <w:rPr>
          <w:rFonts w:ascii="Simplified Arabic" w:hAnsi="Simplified Arabic"/>
          <w:b/>
          <w:sz w:val="28"/>
        </w:rPr>
        <w:t>الأمينوالمأمون:</w:t>
      </w:r>
    </w:p>
    <w:p>
      <w:pPr>
        <w:jc w:val="right"/>
      </w:pPr>
    </w:p>
    <w:p>
      <w:pPr>
        <w:jc w:val="right"/>
      </w:pPr>
      <w:r>
        <w:rPr>
          <w:rFonts w:ascii="Simplified Arabic" w:hAnsi="Simplified Arabic"/>
          <w:sz w:val="28"/>
        </w:rPr>
        <w:t>[if !supportLists]</w:t>
      </w:r>
      <w:r>
        <w:rPr>
          <w:rFonts w:ascii="Simplified Arabic" w:hAnsi="Simplified Arabic"/>
          <w:sz w:val="28"/>
        </w:rPr>
        <w:t>[endif]</w:t>
      </w:r>
      <w:r>
        <w:rPr>
          <w:rFonts w:ascii="Simplified Arabic" w:hAnsi="Simplified Arabic"/>
          <w:b/>
          <w:sz w:val="28"/>
        </w:rPr>
        <w:t>المعتصم:</w:t>
      </w:r>
    </w:p>
    <w:p>
      <w:pPr>
        <w:jc w:val="right"/>
      </w:pPr>
    </w:p>
    <w:p>
      <w:pPr>
        <w:jc w:val="right"/>
      </w:pPr>
      <w:r>
        <w:rPr>
          <w:rFonts w:ascii="Simplified Arabic" w:hAnsi="Simplified Arabic"/>
          <w:sz w:val="28"/>
        </w:rPr>
        <w:t>[if !supportLists]</w:t>
      </w:r>
      <w:r>
        <w:rPr>
          <w:rFonts w:ascii="Simplified Arabic" w:hAnsi="Simplified Arabic"/>
          <w:sz w:val="28"/>
        </w:rPr>
        <w:t>[endif]</w:t>
      </w:r>
      <w:r>
        <w:rPr>
          <w:rFonts w:ascii="Simplified Arabic" w:hAnsi="Simplified Arabic"/>
          <w:b/>
          <w:sz w:val="28"/>
        </w:rPr>
        <w:t>الواثق: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plified Arabic" w:hAnsi="Simplified Arabic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