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0986D17B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C73CF9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 w:rsidR="005E3C3E">
        <w:rPr>
          <w:rFonts w:ascii="Comic Sans MS" w:hAnsi="Comic Sans MS" w:cs="Traditional Arabic"/>
          <w:b/>
        </w:rPr>
        <w:t>Arrays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81893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43205D9D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4BB4332A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B1BB802" w14:textId="7C4B3A58" w:rsidR="005E3C3E" w:rsidRPr="002B5726" w:rsidRDefault="005E3C3E" w:rsidP="005E3C3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Arrays</w:t>
      </w:r>
    </w:p>
    <w:p w14:paraId="516F1831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2DFFE61F" w14:textId="77777777" w:rsidR="005E3C3E" w:rsidRPr="002B5726" w:rsidRDefault="005E3C3E" w:rsidP="005E3C3E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20D6C8A3" w14:textId="637D4046" w:rsid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A7DCC">
        <w:rPr>
          <w:rFonts w:ascii="Comic Sans MS" w:eastAsiaTheme="minorHAnsi" w:hAnsi="Comic Sans MS" w:cs="TimesLTPro-Roman"/>
          <w:sz w:val="20"/>
          <w:szCs w:val="20"/>
        </w:rPr>
        <w:t xml:space="preserve">The arrays list1 and list2 are </w:t>
      </w:r>
      <w:r w:rsidR="00C73CF9">
        <w:rPr>
          <w:rFonts w:ascii="Comic Sans MS" w:eastAsiaTheme="minorHAnsi" w:hAnsi="Comic Sans MS" w:cs="TimesLTPro-Roman"/>
          <w:sz w:val="20"/>
          <w:szCs w:val="20"/>
        </w:rPr>
        <w:t>equal</w:t>
      </w:r>
      <w:r w:rsidRPr="00BA7DCC">
        <w:rPr>
          <w:rFonts w:ascii="Comic Sans MS" w:eastAsiaTheme="minorHAnsi" w:hAnsi="Comic Sans MS" w:cs="TimesLTPro-Roman"/>
          <w:sz w:val="20"/>
          <w:szCs w:val="20"/>
        </w:rPr>
        <w:t xml:space="preserve"> if they have the same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535737">
        <w:rPr>
          <w:rFonts w:ascii="Comic Sans MS" w:eastAsiaTheme="minorHAnsi" w:hAnsi="Comic Sans MS" w:cs="TimesLTPro-Roman"/>
          <w:sz w:val="20"/>
          <w:szCs w:val="20"/>
        </w:rPr>
        <w:t>elements</w:t>
      </w:r>
      <w:r w:rsidR="00C73CF9">
        <w:rPr>
          <w:rFonts w:ascii="Comic Sans MS" w:eastAsiaTheme="minorHAnsi" w:hAnsi="Comic Sans MS" w:cs="TimesLTPro-Roman"/>
          <w:sz w:val="20"/>
          <w:szCs w:val="20"/>
        </w:rPr>
        <w:t xml:space="preserve"> in the same order</w:t>
      </w:r>
      <w:r w:rsidRPr="00BA7DCC">
        <w:rPr>
          <w:rFonts w:ascii="Comic Sans MS" w:eastAsiaTheme="minorHAnsi" w:hAnsi="Comic Sans MS" w:cs="TimesLTPro-Roman"/>
          <w:sz w:val="20"/>
          <w:szCs w:val="20"/>
        </w:rPr>
        <w:t xml:space="preserve">. Write a method that returns true if list1 and list2 are </w:t>
      </w:r>
      <w:r w:rsidR="00535737">
        <w:rPr>
          <w:rFonts w:ascii="Comic Sans MS" w:eastAsiaTheme="minorHAnsi" w:hAnsi="Comic Sans MS" w:cs="TimesLTPro-Roman"/>
          <w:sz w:val="20"/>
          <w:szCs w:val="20"/>
        </w:rPr>
        <w:t>equal</w:t>
      </w:r>
      <w:r w:rsidRPr="00BA7DCC">
        <w:rPr>
          <w:rFonts w:ascii="Comic Sans MS" w:eastAsiaTheme="minorHAnsi" w:hAnsi="Comic Sans MS" w:cs="TimesLTPro-Roman"/>
          <w:sz w:val="20"/>
          <w:szCs w:val="20"/>
        </w:rPr>
        <w:t>,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BA7DCC">
        <w:rPr>
          <w:rFonts w:ascii="Comic Sans MS" w:eastAsiaTheme="minorHAnsi" w:hAnsi="Comic Sans MS" w:cs="TimesLTPro-Roman"/>
          <w:sz w:val="20"/>
          <w:szCs w:val="20"/>
        </w:rPr>
        <w:t>using the following header:</w:t>
      </w:r>
    </w:p>
    <w:p w14:paraId="239273BE" w14:textId="77777777" w:rsidR="00BA7DCC" w:rsidRP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F3D8B6E" w14:textId="77777777" w:rsidR="00BA7DCC" w:rsidRPr="00BA7DCC" w:rsidRDefault="00BA7DCC" w:rsidP="00BA7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80808"/>
          <w:sz w:val="20"/>
          <w:szCs w:val="20"/>
        </w:rPr>
      </w:pPr>
      <w:r w:rsidRPr="00BA7DCC">
        <w:rPr>
          <w:rFonts w:ascii="Courier New" w:hAnsi="Courier New" w:cs="Courier New"/>
          <w:b/>
          <w:bCs/>
          <w:color w:val="0033B3"/>
          <w:sz w:val="20"/>
          <w:szCs w:val="20"/>
        </w:rPr>
        <w:t xml:space="preserve">public static boolean </w:t>
      </w:r>
      <w:r w:rsidRPr="00BA7DCC">
        <w:rPr>
          <w:rFonts w:ascii="Courier New" w:hAnsi="Courier New" w:cs="Courier New"/>
          <w:b/>
          <w:bCs/>
          <w:color w:val="00627A"/>
          <w:sz w:val="20"/>
          <w:szCs w:val="20"/>
        </w:rPr>
        <w:t>equals</w:t>
      </w:r>
      <w:r w:rsidRPr="00BA7DCC">
        <w:rPr>
          <w:rFonts w:ascii="Courier New" w:hAnsi="Courier New" w:cs="Courier New"/>
          <w:b/>
          <w:bCs/>
          <w:color w:val="080808"/>
          <w:sz w:val="20"/>
          <w:szCs w:val="20"/>
        </w:rPr>
        <w:t>(</w:t>
      </w:r>
      <w:r w:rsidRPr="00BA7DCC">
        <w:rPr>
          <w:rFonts w:ascii="Courier New" w:hAnsi="Courier New" w:cs="Courier New"/>
          <w:b/>
          <w:bCs/>
          <w:color w:val="0033B3"/>
          <w:sz w:val="20"/>
          <w:szCs w:val="20"/>
        </w:rPr>
        <w:t>int</w:t>
      </w:r>
      <w:r w:rsidRPr="00BA7DCC">
        <w:rPr>
          <w:rFonts w:ascii="Courier New" w:hAnsi="Courier New" w:cs="Courier New"/>
          <w:b/>
          <w:bCs/>
          <w:color w:val="080808"/>
          <w:sz w:val="20"/>
          <w:szCs w:val="20"/>
        </w:rPr>
        <w:t xml:space="preserve">[] list1, </w:t>
      </w:r>
      <w:r w:rsidRPr="00BA7DCC">
        <w:rPr>
          <w:rFonts w:ascii="Courier New" w:hAnsi="Courier New" w:cs="Courier New"/>
          <w:b/>
          <w:bCs/>
          <w:color w:val="0033B3"/>
          <w:sz w:val="20"/>
          <w:szCs w:val="20"/>
        </w:rPr>
        <w:t>int</w:t>
      </w:r>
      <w:r w:rsidRPr="00BA7DCC">
        <w:rPr>
          <w:rFonts w:ascii="Courier New" w:hAnsi="Courier New" w:cs="Courier New"/>
          <w:b/>
          <w:bCs/>
          <w:color w:val="080808"/>
          <w:sz w:val="20"/>
          <w:szCs w:val="20"/>
        </w:rPr>
        <w:t>[] list2)</w:t>
      </w:r>
    </w:p>
    <w:p w14:paraId="7431D11C" w14:textId="77777777" w:rsidR="00BA7DCC" w:rsidRP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2F61E555" w14:textId="760E8162" w:rsidR="002C05C5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A7DCC">
        <w:rPr>
          <w:rFonts w:ascii="Comic Sans MS" w:eastAsiaTheme="minorHAnsi" w:hAnsi="Comic Sans MS" w:cs="TimesLTPro-Roman"/>
          <w:sz w:val="20"/>
          <w:szCs w:val="20"/>
        </w:rPr>
        <w:t>Write a test program that prompts the user to enter two lists of integers and displays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BA7DCC">
        <w:rPr>
          <w:rFonts w:ascii="Comic Sans MS" w:eastAsiaTheme="minorHAnsi" w:hAnsi="Comic Sans MS" w:cs="TimesLTPro-Roman"/>
          <w:sz w:val="20"/>
          <w:szCs w:val="20"/>
        </w:rPr>
        <w:t>whether the two are identical. Here are the sample runs. Note the first number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BA7DCC">
        <w:rPr>
          <w:rFonts w:ascii="Comic Sans MS" w:eastAsiaTheme="minorHAnsi" w:hAnsi="Comic Sans MS" w:cs="TimesLTPro-Roman"/>
          <w:sz w:val="20"/>
          <w:szCs w:val="20"/>
        </w:rPr>
        <w:t>in the input for each list indicates the number of the elements in the list. This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BA7DCC">
        <w:rPr>
          <w:rFonts w:ascii="Comic Sans MS" w:eastAsiaTheme="minorHAnsi" w:hAnsi="Comic Sans MS" w:cs="TimesLTPro-Roman"/>
          <w:sz w:val="20"/>
          <w:szCs w:val="20"/>
        </w:rPr>
        <w:t>number is not part of the list.</w:t>
      </w:r>
    </w:p>
    <w:p w14:paraId="25867B7F" w14:textId="671A06FA" w:rsid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6C8A8420" w14:textId="0D1C92F8" w:rsid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are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</w:p>
    <w:p w14:paraId="6791DD61" w14:textId="77777777" w:rsidR="006323B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list1 size</w:t>
      </w:r>
    </w:p>
    <w:p w14:paraId="368C3165" w14:textId="77777777" w:rsidR="002C10DC" w:rsidRDefault="006323B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</w:p>
    <w:p w14:paraId="72C65BF3" w14:textId="3EC26B78" w:rsidR="002C10DC" w:rsidRDefault="002C10D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list1</w:t>
      </w:r>
    </w:p>
    <w:p w14:paraId="12D8866C" w14:textId="69A549A6" w:rsidR="00BA7DCC" w:rsidRP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2 5 6 6 1</w:t>
      </w:r>
    </w:p>
    <w:p w14:paraId="2C8B63E5" w14:textId="77777777" w:rsidR="002C10D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list2 size</w:t>
      </w:r>
    </w:p>
    <w:p w14:paraId="1C30BC8C" w14:textId="14BE0880" w:rsidR="006647A7" w:rsidRDefault="006647A7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</w:p>
    <w:p w14:paraId="52D6B56C" w14:textId="1D13D074" w:rsidR="002E1F3C" w:rsidRDefault="002E1F3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list2</w:t>
      </w:r>
    </w:p>
    <w:p w14:paraId="17A98D7E" w14:textId="3EF5C5BC" w:rsidR="00BA7DCC" w:rsidRPr="00BA7DCC" w:rsidRDefault="00854B32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2</w:t>
      </w:r>
      <w:r w:rsidR="00BA7DCC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  <w:r w:rsidR="00BA7DCC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6</w:t>
      </w:r>
      <w:r w:rsidR="00BA7DCC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6</w:t>
      </w:r>
      <w:r w:rsidR="00C84A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1</w:t>
      </w:r>
    </w:p>
    <w:p w14:paraId="5EA5CD59" w14:textId="4AA08CAC" w:rsidR="00BA7DCC" w:rsidRPr="00BA7DCC" w:rsidRDefault="005E51B5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l</w:t>
      </w:r>
      <w:r w:rsidR="00BA7DCC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ist</w:t>
      </w:r>
      <w:r w:rsidR="00C90F64">
        <w:rPr>
          <w:rFonts w:ascii="Comic Sans MS" w:eastAsiaTheme="minorHAnsi" w:hAnsi="Comic Sans MS" w:cs="TimesLTPro-Roman"/>
          <w:sz w:val="20"/>
          <w:szCs w:val="20"/>
          <w:highlight w:val="lightGray"/>
        </w:rPr>
        <w:t>1</w:t>
      </w:r>
      <w:r w:rsidR="00BA7DCC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 w:rsidR="00C90F6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and list2 </w:t>
      </w:r>
      <w:r w:rsidR="00BA7DCC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are </w:t>
      </w:r>
      <w:r w:rsidR="00C90F64">
        <w:rPr>
          <w:rFonts w:ascii="Comic Sans MS" w:eastAsiaTheme="minorHAnsi" w:hAnsi="Comic Sans MS" w:cs="TimesLTPro-Roman"/>
          <w:sz w:val="20"/>
          <w:szCs w:val="20"/>
          <w:highlight w:val="lightGray"/>
        </w:rPr>
        <w:t>equal</w:t>
      </w:r>
    </w:p>
    <w:p w14:paraId="607BE2B2" w14:textId="77777777" w:rsid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46030898" w14:textId="77777777" w:rsidR="00E77551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list1 size</w:t>
      </w:r>
    </w:p>
    <w:p w14:paraId="7F1092BE" w14:textId="77777777" w:rsidR="00E77551" w:rsidRDefault="00E77551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</w:p>
    <w:p w14:paraId="738D8FBE" w14:textId="77777777" w:rsidR="00B76C8A" w:rsidRDefault="00B76C8A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list1</w:t>
      </w:r>
    </w:p>
    <w:p w14:paraId="19C3C07A" w14:textId="6D766F02" w:rsidR="00BA7DCC" w:rsidRPr="00BA7DCC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5 5 6 6 1</w:t>
      </w:r>
    </w:p>
    <w:p w14:paraId="0C455C4F" w14:textId="77777777" w:rsidR="00B76C8A" w:rsidRDefault="00BA7DCC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list2 size</w:t>
      </w:r>
    </w:p>
    <w:p w14:paraId="6E54801E" w14:textId="77777777" w:rsidR="00B76C8A" w:rsidRDefault="00B76C8A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</w:p>
    <w:p w14:paraId="307EAF27" w14:textId="77777777" w:rsidR="0015738A" w:rsidRDefault="00B76C8A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list2</w:t>
      </w:r>
    </w:p>
    <w:p w14:paraId="05BBC671" w14:textId="394BEAE2" w:rsidR="00BA7DCC" w:rsidRPr="00BA7DCC" w:rsidRDefault="00E362B5" w:rsidP="00BA7DC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  <w:r w:rsidR="00BA7DCC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6 1 6</w:t>
      </w:r>
      <w:r w:rsidR="005A1DEA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5</w:t>
      </w:r>
    </w:p>
    <w:p w14:paraId="4BC0970C" w14:textId="482E639B" w:rsidR="00E362B5" w:rsidRPr="00BA7DCC" w:rsidRDefault="005E51B5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l</w:t>
      </w:r>
      <w:r w:rsidR="00E362B5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ist</w:t>
      </w:r>
      <w:r w:rsidR="00E362B5">
        <w:rPr>
          <w:rFonts w:ascii="Comic Sans MS" w:eastAsiaTheme="minorHAnsi" w:hAnsi="Comic Sans MS" w:cs="TimesLTPro-Roman"/>
          <w:sz w:val="20"/>
          <w:szCs w:val="20"/>
          <w:highlight w:val="lightGray"/>
        </w:rPr>
        <w:t>1</w:t>
      </w:r>
      <w:r w:rsidR="00E362B5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 w:rsidR="00E362B5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and list2 </w:t>
      </w:r>
      <w:r w:rsidR="00E362B5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are </w:t>
      </w:r>
      <w:r w:rsidR="00E362B5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not </w:t>
      </w:r>
      <w:r w:rsidR="00E362B5">
        <w:rPr>
          <w:rFonts w:ascii="Comic Sans MS" w:eastAsiaTheme="minorHAnsi" w:hAnsi="Comic Sans MS" w:cs="TimesLTPro-Roman"/>
          <w:sz w:val="20"/>
          <w:szCs w:val="20"/>
          <w:highlight w:val="lightGray"/>
        </w:rPr>
        <w:t>equal</w:t>
      </w:r>
    </w:p>
    <w:p w14:paraId="373646E6" w14:textId="3719D3C9" w:rsidR="00CD1CB6" w:rsidRDefault="00CD1CB6" w:rsidP="002C05C5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60CEE7D7" w14:textId="77777777" w:rsidR="0015738A" w:rsidRDefault="00E362B5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list1 size</w:t>
      </w:r>
    </w:p>
    <w:p w14:paraId="2C8372AB" w14:textId="77777777" w:rsidR="0015738A" w:rsidRDefault="0015738A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4</w:t>
      </w:r>
    </w:p>
    <w:p w14:paraId="574B18EA" w14:textId="77777777" w:rsidR="00A84C58" w:rsidRDefault="0015738A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list1</w:t>
      </w:r>
    </w:p>
    <w:p w14:paraId="1D28BB44" w14:textId="79DCDD90" w:rsidR="00E362B5" w:rsidRPr="00BA7DCC" w:rsidRDefault="00E362B5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5 5 6 6</w:t>
      </w:r>
    </w:p>
    <w:p w14:paraId="384F2D4E" w14:textId="77777777" w:rsidR="00A84C58" w:rsidRDefault="00E362B5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list2 size</w:t>
      </w:r>
    </w:p>
    <w:p w14:paraId="015C976A" w14:textId="77777777" w:rsidR="00A84C58" w:rsidRDefault="00A84C58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</w:p>
    <w:p w14:paraId="02F5AC27" w14:textId="7CC64D4D" w:rsidR="00A84C58" w:rsidRDefault="00A84C58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list2</w:t>
      </w:r>
    </w:p>
    <w:p w14:paraId="3EA4E9F5" w14:textId="7AC9548F" w:rsidR="00E362B5" w:rsidRPr="00BA7DCC" w:rsidRDefault="00E362B5" w:rsidP="00E362B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5</w:t>
      </w:r>
      <w:r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5 6 6</w:t>
      </w:r>
      <w:r w:rsidR="007C7119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1</w:t>
      </w:r>
    </w:p>
    <w:p w14:paraId="74DEA9E5" w14:textId="1D8B413E" w:rsidR="00E362B5" w:rsidRDefault="005E51B5" w:rsidP="00E362B5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l</w:t>
      </w:r>
      <w:r w:rsidR="00E362B5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>ist</w:t>
      </w:r>
      <w:r w:rsidR="00E362B5">
        <w:rPr>
          <w:rFonts w:ascii="Comic Sans MS" w:eastAsiaTheme="minorHAnsi" w:hAnsi="Comic Sans MS" w:cs="TimesLTPro-Roman"/>
          <w:sz w:val="20"/>
          <w:szCs w:val="20"/>
          <w:highlight w:val="lightGray"/>
        </w:rPr>
        <w:t>1</w:t>
      </w:r>
      <w:r w:rsidR="00E362B5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 w:rsidR="00E362B5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and list2 </w:t>
      </w:r>
      <w:r w:rsidR="00E362B5" w:rsidRPr="00BA7DC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are </w:t>
      </w:r>
      <w:r w:rsidR="00E362B5">
        <w:rPr>
          <w:rFonts w:ascii="Comic Sans MS" w:eastAsiaTheme="minorHAnsi" w:hAnsi="Comic Sans MS" w:cs="TimesLTPro-Roman"/>
          <w:sz w:val="20"/>
          <w:szCs w:val="20"/>
          <w:highlight w:val="lightGray"/>
        </w:rPr>
        <w:t>not equal</w:t>
      </w:r>
    </w:p>
    <w:sectPr w:rsidR="00E362B5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4967015">
    <w:abstractNumId w:val="1"/>
  </w:num>
  <w:num w:numId="2" w16cid:durableId="19263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6CF"/>
    <w:rsid w:val="0015738A"/>
    <w:rsid w:val="002A7129"/>
    <w:rsid w:val="002B5726"/>
    <w:rsid w:val="002C05C5"/>
    <w:rsid w:val="002C10DC"/>
    <w:rsid w:val="002E1F3C"/>
    <w:rsid w:val="004446D2"/>
    <w:rsid w:val="004A4FCF"/>
    <w:rsid w:val="00535737"/>
    <w:rsid w:val="00547EA3"/>
    <w:rsid w:val="005846B9"/>
    <w:rsid w:val="005A1DEA"/>
    <w:rsid w:val="005E3C3E"/>
    <w:rsid w:val="005E51B5"/>
    <w:rsid w:val="00601718"/>
    <w:rsid w:val="006323BC"/>
    <w:rsid w:val="006647A7"/>
    <w:rsid w:val="0069721C"/>
    <w:rsid w:val="006D6344"/>
    <w:rsid w:val="00714D70"/>
    <w:rsid w:val="00754343"/>
    <w:rsid w:val="007C7119"/>
    <w:rsid w:val="00854B32"/>
    <w:rsid w:val="008C6BFF"/>
    <w:rsid w:val="009A4071"/>
    <w:rsid w:val="009B0DD6"/>
    <w:rsid w:val="009C2BB6"/>
    <w:rsid w:val="009D2D83"/>
    <w:rsid w:val="009E1CBD"/>
    <w:rsid w:val="00A14E53"/>
    <w:rsid w:val="00A84C58"/>
    <w:rsid w:val="00AE1B31"/>
    <w:rsid w:val="00B4243B"/>
    <w:rsid w:val="00B5443B"/>
    <w:rsid w:val="00B76C8A"/>
    <w:rsid w:val="00B82291"/>
    <w:rsid w:val="00BA7DCC"/>
    <w:rsid w:val="00BD0317"/>
    <w:rsid w:val="00C73CF9"/>
    <w:rsid w:val="00C84ACC"/>
    <w:rsid w:val="00C86F86"/>
    <w:rsid w:val="00C90F64"/>
    <w:rsid w:val="00CD1CB6"/>
    <w:rsid w:val="00CF5D43"/>
    <w:rsid w:val="00D15333"/>
    <w:rsid w:val="00DF7024"/>
    <w:rsid w:val="00E362B5"/>
    <w:rsid w:val="00E42243"/>
    <w:rsid w:val="00E77551"/>
    <w:rsid w:val="00E80537"/>
    <w:rsid w:val="00EB1976"/>
    <w:rsid w:val="00EC2A3D"/>
    <w:rsid w:val="00F1567F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subject>ICS108</dc:subject>
  <dc:creator>Yahya Garout</dc:creator>
  <cp:keywords/>
  <dc:description/>
  <cp:lastModifiedBy>Yahya Garout</cp:lastModifiedBy>
  <cp:revision>19</cp:revision>
  <dcterms:created xsi:type="dcterms:W3CDTF">2022-09-06T09:09:00Z</dcterms:created>
  <dcterms:modified xsi:type="dcterms:W3CDTF">2022-09-06T09:21:00Z</dcterms:modified>
</cp:coreProperties>
</file>