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GFR 12 – A</w:t>
      </w:r>
    </w:p>
    <w:p>
      <w:pPr>
        <w:spacing w:after="60" w:before="0"/>
        <w:jc w:val="center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[(See Rule 238 (1))]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UTILIZATION CERTIFICATE (UC) FOR THE YEAR </w:t>
      </w:r>
      <w:r>
        <w:rPr>
          <w:b/>
          <w:bCs/>
          <w:sz w:val="22"/>
          <w:szCs w:val="22"/>
        </w:rPr>
        <w:t xml:space="preserve">{FY_YEAR}</w:t>
      </w:r>
    </w:p>
    <w:p>
      <w:pPr>
        <w:spacing w:after="40"/>
        <w:jc w:val="center"/>
      </w:pPr>
      <w:r>
        <w:rPr>
          <w:sz w:val="22"/>
          <w:szCs w:val="22"/>
        </w:rPr>
        <w:t xml:space="preserve">in respect of </w:t>
      </w:r>
      <w:r>
        <w:rPr>
          <w:b/>
          <w:bCs/>
          <w:sz w:val="22"/>
          <w:szCs w:val="22"/>
          <w:u w:val="single"/>
        </w:rPr>
        <w:t xml:space="preserve">{GRANT_NATURE}</w:t>
      </w:r>
    </w:p>
    <w:p>
      <w:pPr>
        <w:spacing w:after="40"/>
        <w:jc w:val="center"/>
      </w:pPr>
      <w:r>
        <w:rPr>
          <w:sz w:val="22"/>
          <w:szCs w:val="22"/>
        </w:rPr>
        <w:t xml:space="preserve">as on </w:t>
      </w:r>
      <w:r>
        <w:rPr>
          <w:b/>
          <w:bCs/>
          <w:sz w:val="22"/>
          <w:szCs w:val="22"/>
          <w:u w:val="single"/>
        </w:rPr>
        <w:t xml:space="preserve">{AS_ON_DATE}</w:t>
      </w:r>
      <w:r>
        <w:rPr>
          <w:sz w:val="22"/>
          <w:szCs w:val="22"/>
        </w:rPr>
        <w:t xml:space="preserve"> to be submitted to ANRF</w:t>
      </w:r>
    </w:p>
    <w:p>
      <w:pPr>
        <w:spacing w:after="20"/>
        <w:jc w:val="center"/>
      </w:pPr>
      <w:r>
        <w:rPr>
          <w:sz w:val="22"/>
          <w:szCs w:val="22"/>
        </w:rPr>
        <w:t xml:space="preserve">Is the UC </w:t>
      </w:r>
      <w:r>
        <w:rPr>
          <w:b/>
          <w:bCs/>
          <w:sz w:val="22"/>
          <w:szCs w:val="22"/>
          <w:u w:val="single"/>
        </w:rPr>
        <w:t xml:space="preserve">{UC_STATUS}</w:t>
      </w:r>
      <w:r>
        <w:rPr>
          <w:sz w:val="20"/>
          <w:szCs w:val="20"/>
        </w:rPr>
        <w:t xml:space="preserve"> (Provisional/Audited)</w:t>
      </w:r>
    </w:p>
    <w:p>
      <w:pPr>
        <w:spacing w:after="200" w:before="0"/>
        <w:jc w:val="center"/>
      </w:pPr>
      <w:r>
        <w:rPr>
          <w:b w:val="false"/>
          <w:bCs w:val="false"/>
          <w:i/>
          <w:iCs/>
          <w:sz w:val="18"/>
          <w:szCs w:val="18"/>
        </w:rPr>
        <w:t xml:space="preserve">(To be given separately for each financial year ending on 31st March)</w:t>
      </w:r>
    </w:p>
    <w:p>
      <w:pPr>
        <w:spacing w:after="120"/>
      </w:pPr>
      <w:r>
        <w:rPr>
          <w:sz w:val="20"/>
          <w:szCs w:val="20"/>
        </w:rPr>
        <w:t xml:space="preserve">1.  Name of the grant receiving Organization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{ORG_NAME}</w:t>
      </w:r>
    </w:p>
    <w:p>
      <w:pPr>
        <w:spacing w:after="120"/>
      </w:pPr>
      <w:r>
        <w:rPr>
          <w:sz w:val="20"/>
          <w:szCs w:val="20"/>
        </w:rPr>
        <w:t xml:space="preserve">2.  Name of Principal Investigator (PI)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{PI_NAME}</w:t>
      </w:r>
    </w:p>
    <w:p>
      <w:pPr>
        <w:spacing w:after="120"/>
      </w:pPr>
      <w:r>
        <w:rPr>
          <w:sz w:val="20"/>
          <w:szCs w:val="20"/>
        </w:rPr>
        <w:t xml:space="preserve">3.  ANRF Sanction order no. &amp; date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{SANCTION_NO} dt {SANCTION_DATE}</w:t>
      </w:r>
    </w:p>
    <w:p>
      <w:pPr>
        <w:spacing w:after="120"/>
      </w:pPr>
      <w:r>
        <w:rPr>
          <w:sz w:val="20"/>
          <w:szCs w:val="20"/>
        </w:rPr>
        <w:t xml:space="preserve">4.  Title of the Project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{PROJECT_TITLE}</w:t>
      </w:r>
    </w:p>
    <w:p>
      <w:pPr>
        <w:spacing w:after="120"/>
      </w:pPr>
      <w:r>
        <w:rPr>
          <w:sz w:val="20"/>
          <w:szCs w:val="20"/>
        </w:rPr>
        <w:t xml:space="preserve">5.  Name of the ANRF Scheme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{SCHEME_NAME}</w:t>
      </w:r>
    </w:p>
    <w:p>
      <w:pPr>
        <w:spacing w:after="120"/>
      </w:pPr>
      <w:r>
        <w:rPr>
          <w:sz w:val="20"/>
          <w:szCs w:val="20"/>
        </w:rPr>
        <w:t xml:space="preserve">6.  Whether recurring or non-recurring grants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{GRANT_NATURE}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7.  Grants position at the beginning of the Financial year (Grants released by ANRF)</w:t>
      </w:r>
    </w:p>
    <w:p>
      <w:pPr>
        <w:spacing w:after="100"/>
        <w:ind w:left="400"/>
      </w:pPr>
      <w:r>
        <w:rPr>
          <w:sz w:val="20"/>
          <w:szCs w:val="20"/>
        </w:rPr>
        <w:t xml:space="preserve">(i)  Cash In Hand/Bank /Carry forward from previous financial year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{OPENING_BALANCE}</w:t>
      </w:r>
    </w:p>
    <w:p>
      <w:pPr>
        <w:spacing w:after="100"/>
        <w:ind w:left="400"/>
      </w:pPr>
      <w:r>
        <w:rPr>
          <w:sz w:val="20"/>
          <w:szCs w:val="20"/>
        </w:rPr>
        <w:t xml:space="preserve">(ii)  Others, If any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{OPENING_OTHERS}</w:t>
      </w:r>
    </w:p>
    <w:p>
      <w:pPr>
        <w:spacing w:after="100"/>
        <w:ind w:left="400"/>
      </w:pPr>
      <w:r>
        <w:rPr>
          <w:sz w:val="20"/>
          <w:szCs w:val="20"/>
        </w:rPr>
        <w:t xml:space="preserve">(iii)  Total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{OPENING_TOTAL}</w:t>
      </w:r>
    </w:p>
    <w:p>
      <w:pPr>
        <w:spacing w:after="100" w:before="10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8.  Details of grants received, expenditure incurred and closing balances: (Actuals)</w:t>
      </w:r>
    </w:p>
    <w:tbl>
      <w:tblPr>
        <w:tblW w:type="dxa" w:w="101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3"/>
        <w:gridCol w:w="1073"/>
        <w:gridCol w:w="1073"/>
        <w:gridCol w:w="1073"/>
        <w:gridCol w:w="1073"/>
        <w:gridCol w:w="1073"/>
        <w:gridCol w:w="1163"/>
        <w:gridCol w:w="1073"/>
        <w:gridCol w:w="1163"/>
      </w:tblGrid>
      <w:tr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Unspent Balance of Grants received previous years [figure as at Sl. No. 7(iii)]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Interest Earned thereon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Interest deposited back to ANRF</w:t>
            </w:r>
          </w:p>
        </w:tc>
        <w:tc>
          <w:tcPr>
            <w:tcW w:type="dxa" w:w="321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Grants received during the year</w:t>
            </w:r>
          </w:p>
        </w:tc>
        <w:tc>
          <w:tcPr>
            <w:tcW w:type="dxa" w:w="1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Total Available funds (1+2-3+4)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Expenditure incurred</w:t>
            </w:r>
          </w:p>
        </w:tc>
        <w:tc>
          <w:tcPr>
            <w:tcW w:type="dxa" w:w="1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Closing Balances (5-6)</w:t>
            </w:r>
          </w:p>
        </w:tc>
      </w:tr>
      <w:tr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Sanction No. (i)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 (ii)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Amount (iii)</w:t>
            </w:r>
          </w:p>
        </w:tc>
        <w:tc>
          <w:tcPr>
            <w:tcW w:type="dxa" w:w="1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13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{OPENING_BALANCE}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{INTEREST_EARNED}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{INTEREST_DEPOSITED}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{GRANT_SANCTION_NO}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{GRANT_SANCTION_DATE}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{GRANT_AMOUNT}</w:t>
            </w:r>
          </w:p>
        </w:tc>
        <w:tc>
          <w:tcPr>
            <w:tcW w:type="dxa" w:w="1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{TOTAL_AVAILABLE_FUNDS}</w:t>
            </w:r>
          </w:p>
        </w:tc>
        <w:tc>
          <w:tcPr>
            <w:tcW w:type="dxa" w:w="1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{EXPENDITURE_INCURRED}</w:t>
            </w:r>
          </w:p>
        </w:tc>
        <w:tc>
          <w:tcPr>
            <w:tcW w:type="dxa" w:w="11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{CLOSING_BALANCE}</w:t>
            </w:r>
          </w:p>
        </w:tc>
      </w:tr>
    </w:tbl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sz w:val="20"/>
          <w:szCs w:val="20"/>
        </w:rPr>
        <w:t xml:space="preserve">Component wise utilization of grants: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Grants-in-aid- General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Grant-in-aid-creation for capital assets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{GRANT_GENERAL}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{GRANT_CAPITAL}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{GRANT_TOTAL}</w:t>
            </w:r>
          </w:p>
        </w:tc>
      </w:tr>
    </w:tbl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sz w:val="20"/>
          <w:szCs w:val="20"/>
        </w:rPr>
        <w:t xml:space="preserve">Details of grants position at the end of the year</w:t>
      </w:r>
    </w:p>
    <w:p>
      <w:pPr>
        <w:spacing w:after="100"/>
        <w:ind w:left="400"/>
      </w:pPr>
      <w:r>
        <w:rPr>
          <w:sz w:val="20"/>
          <w:szCs w:val="20"/>
        </w:rPr>
        <w:t xml:space="preserve">(i)  Cash in Hand/Bank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{CASH_IN_HAND}</w:t>
      </w:r>
    </w:p>
    <w:p>
      <w:pPr>
        <w:spacing w:after="100"/>
        <w:ind w:left="400"/>
      </w:pPr>
      <w:r>
        <w:rPr>
          <w:sz w:val="20"/>
          <w:szCs w:val="20"/>
        </w:rPr>
        <w:t xml:space="preserve">(ii)  Refunds to ANRF, If any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{REFUNDS_TO_ANRF}</w:t>
      </w:r>
    </w:p>
    <w:p>
      <w:pPr>
        <w:spacing w:after="100"/>
        <w:ind w:left="400"/>
      </w:pPr>
      <w:r>
        <w:rPr>
          <w:sz w:val="20"/>
          <w:szCs w:val="20"/>
        </w:rPr>
        <w:t xml:space="preserve">(iii)  Balance (Carry forward to next financial year)</w:t>
      </w:r>
      <w:r>
        <w:rPr>
          <w:sz w:val="20"/>
          <w:szCs w:val="20"/>
        </w:rPr>
        <w:t xml:space="preserve"> : </w:t>
      </w:r>
      <w:r>
        <w:rPr>
          <w:b/>
          <w:bCs/>
          <w:sz w:val="20"/>
          <w:szCs w:val="20"/>
        </w:rPr>
        <w:t xml:space="preserve">{CARRY_FORWARD}</w:t>
      </w:r>
    </w:p>
    <w:p>
      <w:pPr>
        <w:sectPr>
          <w:pgSz w:w="11907" w:h="16839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60" w:before="0"/>
        <w:jc w:val="center"/>
      </w:pPr>
      <w:r>
        <w:rPr>
          <w:b/>
          <w:bCs/>
          <w:i w:val="false"/>
          <w:iCs w:val="false"/>
          <w:sz w:val="20"/>
          <w:szCs w:val="20"/>
        </w:rPr>
        <w:t xml:space="preserve">GFR 12 – A</w:t>
      </w:r>
    </w:p>
    <w:p>
      <w:pPr>
        <w:spacing w:after="60" w:before="0"/>
        <w:jc w:val="center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[(See Rule 238 (1))]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UTILIZATION CERTIFICATE (UC) FOR THE YEAR </w:t>
      </w:r>
      <w:r>
        <w:rPr>
          <w:b/>
          <w:bCs/>
          <w:sz w:val="22"/>
          <w:szCs w:val="22"/>
        </w:rPr>
        <w:t xml:space="preserve">{FY_YEAR}</w:t>
      </w:r>
    </w:p>
    <w:p>
      <w:pPr>
        <w:spacing w:after="40"/>
        <w:jc w:val="center"/>
      </w:pPr>
      <w:r>
        <w:rPr>
          <w:sz w:val="22"/>
          <w:szCs w:val="22"/>
        </w:rPr>
        <w:t xml:space="preserve">in respect of </w:t>
      </w:r>
      <w:r>
        <w:rPr>
          <w:b/>
          <w:bCs/>
          <w:sz w:val="22"/>
          <w:szCs w:val="22"/>
          <w:u w:val="single"/>
        </w:rPr>
        <w:t xml:space="preserve">{GRANT_NATURE}</w:t>
      </w:r>
    </w:p>
    <w:p>
      <w:pPr>
        <w:spacing w:after="40"/>
        <w:jc w:val="center"/>
      </w:pPr>
      <w:r>
        <w:rPr>
          <w:sz w:val="22"/>
          <w:szCs w:val="22"/>
        </w:rPr>
        <w:t xml:space="preserve">as on </w:t>
      </w:r>
      <w:r>
        <w:rPr>
          <w:b/>
          <w:bCs/>
          <w:sz w:val="22"/>
          <w:szCs w:val="22"/>
          <w:u w:val="single"/>
        </w:rPr>
        <w:t xml:space="preserve">{AS_ON_DATE}</w:t>
      </w:r>
      <w:r>
        <w:rPr>
          <w:sz w:val="22"/>
          <w:szCs w:val="22"/>
        </w:rPr>
        <w:t xml:space="preserve"> to be submitted to ANRF</w:t>
      </w:r>
    </w:p>
    <w:p>
      <w:pPr>
        <w:spacing w:after="20"/>
        <w:jc w:val="center"/>
      </w:pPr>
      <w:r>
        <w:rPr>
          <w:sz w:val="22"/>
          <w:szCs w:val="22"/>
        </w:rPr>
        <w:t xml:space="preserve">Is the UC </w:t>
      </w:r>
      <w:r>
        <w:rPr>
          <w:b/>
          <w:bCs/>
          <w:sz w:val="22"/>
          <w:szCs w:val="22"/>
          <w:u w:val="single"/>
        </w:rPr>
        <w:t xml:space="preserve">{UC_STATUS}</w:t>
      </w:r>
      <w:r>
        <w:rPr>
          <w:sz w:val="20"/>
          <w:szCs w:val="20"/>
        </w:rPr>
        <w:t xml:space="preserve"> (Provisional/Audited)</w:t>
      </w:r>
    </w:p>
    <w:p>
      <w:pPr>
        <w:spacing w:after="200" w:before="0"/>
        <w:jc w:val="center"/>
      </w:pPr>
      <w:r>
        <w:rPr>
          <w:b w:val="false"/>
          <w:bCs w:val="false"/>
          <w:i/>
          <w:iCs/>
          <w:sz w:val="18"/>
          <w:szCs w:val="18"/>
        </w:rPr>
        <w:t xml:space="preserve">(To be given separately for each financial year ending on 31st March)</w:t>
      </w:r>
    </w:p>
    <w:p>
      <w:pPr>
        <w:spacing w:after="160" w:before="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Certified that I have satisfied that the conditions on which grants were sanctioned have been duly fulfilled/are being fulfilled and that I have exercised following checks to see that the money has been actually utilized for the purpose for which it was sanctioned: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(i)  </w:t>
      </w:r>
      <w:r>
        <w:rPr>
          <w:sz w:val="20"/>
          <w:szCs w:val="20"/>
        </w:rPr>
        <w:t xml:space="preserve">The main accounts and other subsidiary accounts and registers (including assets registers) are maintained as prescribed in the relevant Act/Rules/Standing instructions (mention the Act/Rules) and have been duly audited by designated auditors. The figures depicted above tally with the audited figures mentioned in financial statements/accounts.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(ii)  </w:t>
      </w:r>
      <w:r>
        <w:rPr>
          <w:sz w:val="20"/>
          <w:szCs w:val="20"/>
        </w:rPr>
        <w:t xml:space="preserve">There exist internal controls for safeguarding public funds/assets, watching outcomes and achievements of physical targets against the financial inputs, ensuring quality in asset creation etc. &amp; the periodic evaluation of internal controls is exercised to ensure their effectiveness.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(iii)  </w:t>
      </w:r>
      <w:r>
        <w:rPr>
          <w:sz w:val="20"/>
          <w:szCs w:val="20"/>
        </w:rPr>
        <w:t xml:space="preserve">To the best of our knowledge and belief, no transactions have been entered that are in violation of relevant Act/Rules/standing instructions and scheme guidelines.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(iv)  </w:t>
      </w:r>
      <w:r>
        <w:rPr>
          <w:sz w:val="20"/>
          <w:szCs w:val="20"/>
        </w:rPr>
        <w:t xml:space="preserve">The responsibilities among the key functionaries for execution of the scheme have been assigned in clear terms and are not general in nature.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(v)  </w:t>
      </w:r>
      <w:r>
        <w:rPr>
          <w:sz w:val="20"/>
          <w:szCs w:val="20"/>
        </w:rPr>
        <w:t xml:space="preserve">The benefits were extended to the intended beneficiaries and only such areas/districts were covered where the scheme was intended to operate.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(vi)  </w:t>
      </w:r>
      <w:r>
        <w:rPr>
          <w:sz w:val="20"/>
          <w:szCs w:val="20"/>
        </w:rPr>
        <w:t xml:space="preserve">The expenditure on various components of the scheme was in the proportions authorized as per the scheme guidelines and terms and conditions of the grants-in-aid.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(vii)  </w:t>
      </w:r>
      <w:r>
        <w:rPr>
          <w:sz w:val="20"/>
          <w:szCs w:val="20"/>
        </w:rPr>
        <w:t xml:space="preserve">It has been ensured that the physical and financial performance under </w:t>
      </w:r>
      <w:r>
        <w:rPr>
          <w:b/>
          <w:bCs/>
          <w:sz w:val="20"/>
          <w:szCs w:val="20"/>
        </w:rPr>
        <w:t xml:space="preserve">{SCHEME_NAME}</w:t>
      </w:r>
      <w:r>
        <w:rPr>
          <w:sz w:val="20"/>
          <w:szCs w:val="20"/>
        </w:rPr>
        <w:t xml:space="preserve"> (Name of the scheme) has been according to the requirements, as prescribed in the guidelines issued by Govt. of India and the performance/targets achieved statement for the year to which the utilization of the fund resulted in outcomes given at Annexure – I duly enclosed.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(viii)  </w:t>
      </w:r>
      <w:r>
        <w:rPr>
          <w:sz w:val="20"/>
          <w:szCs w:val="20"/>
        </w:rPr>
        <w:t xml:space="preserve">The utilization of the fund resulted in outcomes given at Annexure – II duly enclosed (to be formulated by the Ministry/Department concerned as per their requirements/specifications.)</w:t>
      </w:r>
    </w:p>
    <w:p>
      <w:pPr>
        <w:spacing w:after="140"/>
        <w:ind w:left="300" w:hanging="300"/>
      </w:pPr>
      <w:r>
        <w:rPr>
          <w:sz w:val="20"/>
          <w:szCs w:val="20"/>
        </w:rPr>
        <w:t xml:space="preserve">(ix)  </w:t>
      </w:r>
      <w:r>
        <w:rPr>
          <w:sz w:val="20"/>
          <w:szCs w:val="20"/>
        </w:rPr>
        <w:t xml:space="preserve">Details of various schemes executed by the agency through grants-in-aid received from the same Ministry or from other Ministries is enclosed at Annexure –II (to be formulated by the Ministry/Department concerned as per their requirements/specifications).</w:t>
      </w:r>
    </w:p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sz w:val="20"/>
          <w:szCs w:val="20"/>
        </w:rPr>
        <w:t xml:space="preserve">Date: </w:t>
      </w:r>
      <w:r>
        <w:rPr>
          <w:b/>
          <w:bCs/>
          <w:sz w:val="20"/>
          <w:szCs w:val="20"/>
        </w:rPr>
        <w:t xml:space="preserve">{CERT_DATE}</w:t>
      </w:r>
    </w:p>
    <w:p>
      <w:pPr>
        <w:spacing w:after="300"/>
      </w:pPr>
      <w:r>
        <w:rPr>
          <w:sz w:val="20"/>
          <w:szCs w:val="20"/>
        </w:rPr>
        <w:t xml:space="preserve">Place: </w:t>
      </w:r>
      <w:r>
        <w:rPr>
          <w:b/>
          <w:bCs/>
          <w:sz w:val="20"/>
          <w:szCs w:val="20"/>
        </w:rPr>
        <w:t xml:space="preserve">{CERT_PLACE}</w:t>
      </w:r>
    </w:p>
    <w:tbl>
      <w:tblPr>
        <w:tblW w:type="dxa" w:w="101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9"/>
        <w:gridCol w:w="3369"/>
        <w:gridCol w:w="3369"/>
      </w:tblGrid>
      <w:tr>
        <w:tc>
          <w:tcPr>
            <w:tcW w:type="dxa" w:w="3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 of PI: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Name: {PI_NAME}</w:t>
            </w:r>
          </w:p>
        </w:tc>
        <w:tc>
          <w:tcPr>
            <w:tcW w:type="dxa" w:w="3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 with Seal: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Name: {CFO_NAME}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Chief Finance Officer (Head of Finance)</w:t>
            </w:r>
          </w:p>
        </w:tc>
        <w:tc>
          <w:tcPr>
            <w:tcW w:type="dxa" w:w="3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 with Seal: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Name: {HEAD_ORG_NAME}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Head of Organisation</w:t>
            </w:r>
          </w:p>
        </w:tc>
      </w:tr>
    </w:tbl>
    <w:p>
      <w:pPr>
        <w:spacing w:after="0" w:before="0"/>
        <w:jc w:val="left"/>
      </w:pPr>
      <w:r>
        <w:rPr>
          <w:b w:val="false"/>
          <w:bCs w:val="false"/>
          <w:i/>
          <w:iCs/>
          <w:sz w:val="16"/>
          <w:szCs w:val="16"/>
        </w:rPr>
        <w:t xml:space="preserve">(Strike out inapplicable terms)</w:t>
      </w:r>
    </w:p>
    <w:sectPr>
      <w:pgSz w:w="11907" w:h="16839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2026-07-02T15:56:33.294Z</dcterms:created>
  <dcterms:modified xsi:type="dcterms:W3CDTF">2026-07-02T15:56:33.294Z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