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C2D4B" w14:textId="20BA1301" w:rsidR="00E924FC" w:rsidRDefault="004B6A7E">
      <w:r>
        <w:rPr>
          <w:noProof/>
        </w:rPr>
        <mc:AlternateContent>
          <mc:Choice Requires="cx1">
            <w:drawing>
              <wp:inline distT="0" distB="0" distL="0" distR="0" wp14:anchorId="1D77DB24" wp14:editId="5D6EBA11">
                <wp:extent cx="4597400" cy="2743200"/>
                <wp:effectExtent l="0" t="0" r="12700" b="0"/>
                <wp:docPr id="83078255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30C8C-8205-43FB-8F64-CBB35346D8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1D77DB24" wp14:editId="5D6EBA11">
                <wp:extent cx="4597400" cy="2743200"/>
                <wp:effectExtent l="0" t="0" r="12700" b="0"/>
                <wp:docPr id="83078255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230C8C-8205-43FB-8F64-CBB35346D89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782559" name="Chart 1">
                          <a:extLst>
                            <a:ext uri="{FF2B5EF4-FFF2-40B4-BE49-F238E27FC236}">
                              <a16:creationId xmlns:a16="http://schemas.microsoft.com/office/drawing/2014/main" id="{90230C8C-8205-43FB-8F64-CBB35346D89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B00C4D" w14:textId="42BD0A32" w:rsidR="004B6A7E" w:rsidRDefault="004B6A7E">
      <w:r>
        <w:rPr>
          <w:noProof/>
        </w:rPr>
        <mc:AlternateContent>
          <mc:Choice Requires="cx1">
            <w:drawing>
              <wp:inline distT="0" distB="0" distL="0" distR="0" wp14:anchorId="693CF8F4" wp14:editId="3145B2B3">
                <wp:extent cx="4572000" cy="2743200"/>
                <wp:effectExtent l="0" t="0" r="0" b="0"/>
                <wp:docPr id="76216213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BAACD-B2A2-4E81-96C8-CBE85D7CBC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693CF8F4" wp14:editId="3145B2B3">
                <wp:extent cx="4572000" cy="2743200"/>
                <wp:effectExtent l="0" t="0" r="0" b="0"/>
                <wp:docPr id="76216213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BAACD-B2A2-4E81-96C8-CBE85D7CBC4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2162134" name="Chart 1">
                          <a:extLst>
                            <a:ext uri="{FF2B5EF4-FFF2-40B4-BE49-F238E27FC236}">
                              <a16:creationId xmlns:a16="http://schemas.microsoft.com/office/drawing/2014/main" id="{865BAACD-B2A2-4E81-96C8-CBE85D7CBC4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5CE132" w14:textId="07D43A46" w:rsidR="004B6A7E" w:rsidRDefault="004B6A7E">
      <w:r>
        <w:rPr>
          <w:noProof/>
        </w:rPr>
        <mc:AlternateContent>
          <mc:Choice Requires="cx1">
            <w:drawing>
              <wp:inline distT="0" distB="0" distL="0" distR="0" wp14:anchorId="73CC45FA" wp14:editId="7CA27152">
                <wp:extent cx="4572000" cy="2743200"/>
                <wp:effectExtent l="0" t="0" r="0" b="0"/>
                <wp:docPr id="65953898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F0C0C0-141E-4205-8C36-1D8F47CD59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73CC45FA" wp14:editId="7CA27152">
                <wp:extent cx="4572000" cy="2743200"/>
                <wp:effectExtent l="0" t="0" r="0" b="0"/>
                <wp:docPr id="65953898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F0C0C0-141E-4205-8C36-1D8F47CD591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538985" name="Chart 1">
                          <a:extLst>
                            <a:ext uri="{FF2B5EF4-FFF2-40B4-BE49-F238E27FC236}">
                              <a16:creationId xmlns:a16="http://schemas.microsoft.com/office/drawing/2014/main" id="{B4F0C0C0-141E-4205-8C36-1D8F47CD591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A6FB432" w14:textId="433D4AB0" w:rsidR="004B6A7E" w:rsidRPr="004B6A7E" w:rsidRDefault="004B6A7E">
      <w:pPr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B6A7E">
        <w:rPr>
          <w:b/>
          <w:bCs/>
          <w:highlight w:val="yellow"/>
        </w:rPr>
        <w:t>Based on all these right skew histograms I replaced the null values with the median.</w:t>
      </w:r>
    </w:p>
    <w:sectPr w:rsidR="004B6A7E" w:rsidRPr="004B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99"/>
    <w:rsid w:val="004B6A7E"/>
    <w:rsid w:val="00823399"/>
    <w:rsid w:val="00B813E8"/>
    <w:rsid w:val="00E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0F2A"/>
  <w15:chartTrackingRefBased/>
  <w15:docId w15:val="{956BCCAC-A6C1-4EA5-88D2-0A4EBF2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microsoft.com/office/2014/relationships/chartEx" Target="charts/chartEx1.xml"/><Relationship Id="rId9" Type="http://schemas.openxmlformats.org/officeDocument/2006/relationships/image" Target="media/image3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1605;&#1576;&#1575;&#1583;&#1585;&#1577;%20&#1585;&#1608;&#1575;&#1583;%20&#1605;&#1589;&#1585;%20&#1575;&#1604;&#1585;&#1602;&#1605;&#1610;&#1577;\Technical\Content\Tableau\Assignments\Dataset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&#1605;&#1576;&#1575;&#1583;&#1585;&#1577;%20&#1585;&#1608;&#1575;&#1583;%20&#1605;&#1589;&#1585;%20&#1575;&#1604;&#1585;&#1602;&#1605;&#1610;&#1577;\Technical\Content\Tableau\Assignments\Dataset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F:\&#1605;&#1576;&#1575;&#1583;&#1585;&#1577;%20&#1585;&#1608;&#1575;&#1583;%20&#1605;&#1589;&#1585;%20&#1575;&#1604;&#1585;&#1602;&#1605;&#1610;&#1577;\Technical\Content\Tableau\Assignments\Datase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Analysis!$A$2:$A$147</cx:f>
        <cx:lvl ptCount="146" formatCode="&quot;$&quot;#,##0.00">
          <cx:pt idx="0">134036</cx:pt>
          <cx:pt idx="1">641176</cx:pt>
          <cx:pt idx="2">5777651</cx:pt>
          <cx:pt idx="3">133148</cx:pt>
          <cx:pt idx="4">1927384739</cx:pt>
          <cx:pt idx="5">182404250</cx:pt>
          <cx:pt idx="6">1490047</cx:pt>
          <cx:pt idx="7">3351600</cx:pt>
          <cx:pt idx="8">453100</cx:pt>
          <cx:pt idx="9">55262617</cx:pt>
          <cx:pt idx="10">112128</cx:pt>
          <cx:pt idx="11">311814353</cx:pt>
          <cx:pt idx="12">257500</cx:pt>
          <cx:pt idx="13">384242</cx:pt>
          <cx:pt idx="14">1103000</cx:pt>
          <cx:pt idx="15">1646</cx:pt>
          <cx:pt idx="16">24943</cx:pt>
          <cx:pt idx="17">5881533</cx:pt>
          <cx:pt idx="18">453645</cx:pt>
          <cx:pt idx="19">595348</cx:pt>
          <cx:pt idx="20">9222761</cx:pt>
          <cx:pt idx="21">120603</cx:pt>
          <cx:pt idx="22">925443</cx:pt>
          <cx:pt idx="23">3755331450</cx:pt>
          <cx:pt idx="24">3920</cx:pt>
          <cx:pt idx="25">14275</cx:pt>
          <cx:pt idx="26">2261325</cx:pt>
          <cx:pt idx="27">152000440</cx:pt>
          <cx:pt idx="28">518032</cx:pt>
          <cx:pt idx="29">28822223</cx:pt>
          <cx:pt idx="30">7329641</cx:pt>
          <cx:pt idx="31">14200000</cx:pt>
          <cx:pt idx="32">552729</cx:pt>
          <cx:pt idx="33">63305946</cx:pt>
          <cx:pt idx="34">752339642</cx:pt>
          <cx:pt idx="35">384180</cx:pt>
          <cx:pt idx="36">515</cx:pt>
          <cx:pt idx="37">516747</cx:pt>
          <cx:pt idx="38">432</cx:pt>
          <cx:pt idx="39">21214828</cx:pt>
          <cx:pt idx="40">100554</cx:pt>
          <cx:pt idx="41">52202</cx:pt>
          <cx:pt idx="42">232288</cx:pt>
          <cx:pt idx="43">360390</cx:pt>
          <cx:pt idx="44">636508657</cx:pt>
          <cx:pt idx="45">1857796885</cx:pt>
          <cx:pt idx="46">68033</cx:pt>
          <cx:pt idx="47">37580</cx:pt>
          <cx:pt idx="48">112640</cx:pt>
          <cx:pt idx="49">14765200</cx:pt>
          <cx:pt idx="50">2791915929</cx:pt>
          <cx:pt idx="51">13766957</cx:pt>
          <cx:pt idx="52">2788442</cx:pt>
          <cx:pt idx="53">124435801</cx:pt>
          <cx:pt idx="54">306143</cx:pt>
          <cx:pt idx="55">1409156</cx:pt>
          <cx:pt idx="56">4771</cx:pt>
          <cx:pt idx="57">47998</cx:pt>
          <cx:pt idx="58">322000</cx:pt>
          <cx:pt idx="59">734358</cx:pt>
          <cx:pt idx="60">80557024</cx:pt>
          <cx:pt idx="61">87327354</cx:pt>
          <cx:pt idx="62">22978653</cx:pt>
          <cx:pt idx="63">186956633</cx:pt>
          <cx:pt idx="64">11558837</cx:pt>
          <cx:pt idx="65">200357592</cx:pt>
          <cx:pt idx="66">45517059</cx:pt>
          <cx:pt idx="67">1785377616</cx:pt>
          <cx:pt idx="68">3402158652</cx:pt>
          <cx:pt idx="69">1642126</cx:pt>
          <cx:pt idx="70">10940976</cx:pt>
          <cx:pt idx="71">44135156</cx:pt>
          <cx:pt idx="72">1234464524</cx:pt>
          <cx:pt idx="73">1140790</cx:pt>
          <cx:pt idx="74">635588</cx:pt>
          <cx:pt idx="75">26084992</cx:pt>
          <cx:pt idx="76">295</cx:pt>
          <cx:pt idx="77">643990</cx:pt>
          <cx:pt idx="78">1668946</cx:pt>
          <cx:pt idx="79">31381967</cx:pt>
          <cx:pt idx="80">8169216</cx:pt>
          <cx:pt idx="81">327207</cx:pt>
          <cx:pt idx="82">14841</cx:pt>
          <cx:pt idx="83">944346</cx:pt>
          <cx:pt idx="84">87578838</cx:pt>
          <cx:pt idx="85">8161</cx:pt>
          <cx:pt idx="86">2112</cx:pt>
          <cx:pt idx="87">1074407</cx:pt>
          <cx:pt idx="88">610649</cx:pt>
          <cx:pt idx="89">181744087</cx:pt>
          <cx:pt idx="90">1228728</cx:pt>
          <cx:pt idx="91">339872</cx:pt>
          <cx:pt idx="92">9564</cx:pt>
          <cx:pt idx="93">1627755</cx:pt>
          <cx:pt idx="94">200819</cx:pt>
          <cx:pt idx="95">1102169201</cx:pt>
          <cx:pt idx="96">8571877</cx:pt>
          <cx:pt idx="97">243268295</cx:pt>
          <cx:pt idx="98">1772571</cx:pt>
          <cx:pt idx="99">6675461</cx:pt>
          <cx:pt idx="100">419628603</cx:pt>
          <cx:pt idx="101">25103260</cx:pt>
          <cx:pt idx="102">1350651</cx:pt>
          <cx:pt idx="103">1849154</cx:pt>
          <cx:pt idx="104">718690</cx:pt>
          <cx:pt idx="105">3110402</cx:pt>
          <cx:pt idx="106">639891</cx:pt>
          <cx:pt idx="107">278480321</cx:pt>
          <cx:pt idx="108">77783835</cx:pt>
          <cx:pt idx="109">38348570</cx:pt>
          <cx:pt idx="110">2109341</cx:pt>
          <cx:pt idx="111">642049</cx:pt>
          <cx:pt idx="112">104465496</cx:pt>
          <cx:pt idx="113">53754058</cx:pt>
          <cx:pt idx="114">183434</cx:pt>
          <cx:pt idx="115">10370</cx:pt>
          <cx:pt idx="116">10750</cx:pt>
          <cx:pt idx="117">6191937</cx:pt>
          <cx:pt idx="118">331755</cx:pt>
          <cx:pt idx="119">295134</cx:pt>
          <cx:pt idx="120">70612183</cx:pt>
          <cx:pt idx="121">16791518</cx:pt>
          <cx:pt idx="122">66674576</cx:pt>
          <cx:pt idx="123">84400</cx:pt>
          <cx:pt idx="124">484705816</cx:pt>
          <cx:pt idx="125">704295300</cx:pt>
          <cx:pt idx="126">1043907</cx:pt>
          <cx:pt idx="127">149914</cx:pt>
          <cx:pt idx="128">435817849</cx:pt>
          <cx:pt idx="129">651921548</cx:pt>
          <cx:pt idx="130">1871657</cx:pt>
          <cx:pt idx="131">59264831</cx:pt>
          <cx:pt idx="132">20166989</cx:pt>
          <cx:pt idx="133">230151</cx:pt>
          <cx:pt idx="134">482300000</cx:pt>
          <cx:pt idx="135">279827681</cx:pt>
          <cx:pt idx="136">128156</cx:pt>
          <cx:pt idx="137">2326858</cx:pt>
          <cx:pt idx="138">5502452</cx:pt>
          <cx:pt idx="139">4585212280</cx:pt>
          <cx:pt idx="140">21759280324</cx:pt>
          <cx:pt idx="141">1009649</cx:pt>
          <cx:pt idx="142">68289</cx:pt>
          <cx:pt idx="143">10713583</cx:pt>
          <cx:pt idx="144">6050</cx:pt>
          <cx:pt idx="145">107316</cx:pt>
        </cx:lvl>
      </cx:numDim>
    </cx:data>
  </cx:chartData>
  <cx:chart>
    <cx:title pos="t" align="ctr" overlay="0">
      <cx:tx>
        <cx:txData>
          <cx:v>Expenditures Histogram
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Expenditures Histogram</a:t>
          </a:r>
        </a:p>
      </cx:txPr>
    </cx:title>
    <cx:plotArea>
      <cx:plotAreaRegion>
        <cx:series layoutId="clusteredColumn" uniqueId="{02BD55ED-A71D-447C-B479-CE44705C1EED}">
          <cx:tx>
            <cx:txData>
              <cx:f>Analysis!$A$1</cx:f>
              <cx:v>Expenditures 
(US Dollars)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Analysis!$M$2:$M$181</cx:f>
        <cx:lvl ptCount="180" formatCode="General">
          <cx:pt idx="0">48133</cx:pt>
          <cx:pt idx="1">581298</cx:pt>
          <cx:pt idx="2">1430</cx:pt>
          <cx:pt idx="3">16596</cx:pt>
          <cx:pt idx="4">787788</cx:pt>
          <cx:pt idx="5">13615227</cx:pt>
          <cx:pt idx="6">14477916</cx:pt>
          <cx:pt idx="7">1559109</cx:pt>
          <cx:pt idx="8">180131</cx:pt>
          <cx:pt idx="9">3733</cx:pt>
          <cx:pt idx="10">800300</cx:pt>
          <cx:pt idx="11">42800</cx:pt>
          <cx:pt idx="12">431624</cx:pt>
          <cx:pt idx="13">603716</cx:pt>
          <cx:pt idx="14">3388405</cx:pt>
          <cx:pt idx="15">113500</cx:pt>
          <cx:pt idx="16">21304</cx:pt>
          <cx:pt idx="17">118508</cx:pt>
          <cx:pt idx="18">15650</cx:pt>
          <cx:pt idx="19">1193122</cx:pt>
          <cx:pt idx="20">173952</cx:pt>
          <cx:pt idx="21">1927795</cx:pt>
          <cx:pt idx="22">21776249</cx:pt>
          <cx:pt idx="23">40243</cx:pt>
          <cx:pt idx="24">1847303</cx:pt>
          <cx:pt idx="25">98</cx:pt>
          <cx:pt idx="26">26000</cx:pt>
          <cx:pt idx="27">2260400</cx:pt>
          <cx:pt idx="28">36288469</cx:pt>
          <cx:pt idx="29">284</cx:pt>
          <cx:pt idx="30">1500</cx:pt>
          <cx:pt idx="31">600</cx:pt>
          <cx:pt idx="32">154462</cx:pt>
          <cx:pt idx="33">16852456</cx:pt>
          <cx:pt idx="34">10128</cx:pt>
          <cx:pt idx="35">9238</cx:pt>
          <cx:pt idx="36">37247</cx:pt>
          <cx:pt idx="37">820353</cx:pt>
          <cx:pt idx="38">1883951</cx:pt>
          <cx:pt idx="39">5627604</cx:pt>
          <cx:pt idx="40">141977</cx:pt>
          <cx:pt idx="41">3407241</cx:pt>
          <cx:pt idx="42">2541602</cx:pt>
          <cx:pt idx="43">9657</cx:pt>
          <cx:pt idx="44">686049</cx:pt>
          <cx:pt idx="45">224747</cx:pt>
          <cx:pt idx="46">6864000</cx:pt>
          <cx:pt idx="47">137905</cx:pt>
          <cx:pt idx="48">12850</cx:pt>
          <cx:pt idx="49">853177</cx:pt>
          <cx:pt idx="50">24880</cx:pt>
          <cx:pt idx="51">500</cx:pt>
          <cx:pt idx="52">5600</cx:pt>
          <cx:pt idx="53">68200</cx:pt>
          <cx:pt idx="54">3915122</cx:pt>
          <cx:pt idx="55">12814122</cx:pt>
          <cx:pt idx="56">800</cx:pt>
          <cx:pt idx="57">8434</cx:pt>
          <cx:pt idx="58">135930</cx:pt>
          <cx:pt idx="59">2894000</cx:pt>
          <cx:pt idx="60">11521384</cx:pt>
          <cx:pt idx="61">87953</cx:pt>
          <cx:pt idx="62">629923</cx:pt>
          <cx:pt idx="63">4071801</cx:pt>
          <cx:pt idx="64">1245</cx:pt>
          <cx:pt idx="65">3600</cx:pt>
          <cx:pt idx="66">46283</cx:pt>
          <cx:pt idx="67">1456104</cx:pt>
          <cx:pt idx="68">10378</cx:pt>
          <cx:pt idx="69">200</cx:pt>
          <cx:pt idx="70">805700</cx:pt>
          <cx:pt idx="71">63000</cx:pt>
          <cx:pt idx="72">35526</cx:pt>
          <cx:pt idx="73">2402000</cx:pt>
          <cx:pt idx="74">2536365</cx:pt>
          <cx:pt idx="75">3395952</cx:pt>
          <cx:pt idx="76">146524</cx:pt>
          <cx:pt idx="77">550179</cx:pt>
          <cx:pt idx="78">4199674</cx:pt>
          <cx:pt idx="79">30479188</cx:pt>
          <cx:pt idx="80">197971</cx:pt>
          <cx:pt idx="81">1742237</cx:pt>
          <cx:pt idx="82">2274824</cx:pt>
          <cx:pt idx="83">22576988</cx:pt>
          <cx:pt idx="84">3020179</cx:pt>
          <cx:pt idx="85">61142547</cx:pt>
          <cx:pt idx="86">58665</cx:pt>
          <cx:pt idx="87">5833186</cx:pt>
          <cx:pt idx="88">561679</cx:pt>
          <cx:pt idx="89">438235848</cx:pt>
          <cx:pt idx="90">1489135</cx:pt>
          <cx:pt idx="91">975263</cx:pt>
          <cx:pt idx="92">20170</cx:pt>
          <cx:pt idx="93">1162674</cx:pt>
          <cx:pt idx="94">1028000</cx:pt>
          <cx:pt idx="95">3062</cx:pt>
          <cx:pt idx="96">447833</cx:pt>
          <cx:pt idx="97">57334</cx:pt>
          <cx:pt idx="98">1644349</cx:pt>
          <cx:pt idx="99">159368</cx:pt>
          <cx:pt idx="100">38854</cx:pt>
          <cx:pt idx="101">3135267</cx:pt>
          <cx:pt idx="102">77264</cx:pt>
          <cx:pt idx="103">72500</cx:pt>
          <cx:pt idx="104">5714291</cx:pt>
          <cx:pt idx="105">116000</cx:pt>
          <cx:pt idx="106">1526000</cx:pt>
          <cx:pt idx="107">242648</cx:pt>
          <cx:pt idx="108">3447</cx:pt>
          <cx:pt idx="109">260449</cx:pt>
          <cx:pt idx="110">57309733</cx:pt>
          <cx:pt idx="111">153661</cx:pt>
          <cx:pt idx="112">29600</cx:pt>
          <cx:pt idx="113">864300</cx:pt>
          <cx:pt idx="114">261344</cx:pt>
          <cx:pt idx="115">11793</cx:pt>
          <cx:pt idx="116">191568</cx:pt>
          <cx:pt idx="117">92058</cx:pt>
          <cx:pt idx="118">5591545</cx:pt>
          <cx:pt idx="119">700</cx:pt>
          <cx:pt idx="120">1723375</cx:pt>
          <cx:pt idx="121">99948</cx:pt>
          <cx:pt idx="122">1392</cx:pt>
          <cx:pt idx="123">330936</cx:pt>
          <cx:pt idx="124">2074580</cx:pt>
          <cx:pt idx="125">385085</cx:pt>
          <cx:pt idx="126">346700</cx:pt>
          <cx:pt idx="127">355023</cx:pt>
          <cx:pt idx="128">53595</cx:pt>
          <cx:pt idx="129">504374</cx:pt>
          <cx:pt idx="130">78263</cx:pt>
          <cx:pt idx="131">17016049</cx:pt>
          <cx:pt idx="132">20564277</cx:pt>
          <cx:pt idx="133">3206805</cx:pt>
          <cx:pt idx="134">957414</cx:pt>
          <cx:pt idx="135">83043</cx:pt>
          <cx:pt idx="136">3000</cx:pt>
          <cx:pt idx="137">5695820</cx:pt>
          <cx:pt idx="138">60104774</cx:pt>
          <cx:pt idx="139">1841</cx:pt>
          <cx:pt idx="140">53500</cx:pt>
          <cx:pt idx="141">1616</cx:pt>
          <cx:pt idx="142">485620</cx:pt>
          <cx:pt idx="143">11500</cx:pt>
          <cx:pt idx="144">799517</cx:pt>
          <cx:pt idx="145">60642</cx:pt>
          <cx:pt idx="146">31500</cx:pt>
          <cx:pt idx="147">7053742</cx:pt>
          <cx:pt idx="148">1356808</cx:pt>
          <cx:pt idx="149">981446</cx:pt>
          <cx:pt idx="150">4499</cx:pt>
          <cx:pt idx="151">1162</cx:pt>
          <cx:pt idx="152">18753442</cx:pt>
          <cx:pt idx="153">4127206</cx:pt>
          <cx:pt idx="154">20000</cx:pt>
          <cx:pt idx="155">40170</cx:pt>
          <cx:pt idx="156">46000</cx:pt>
          <cx:pt idx="157">4508392</cx:pt>
          <cx:pt idx="158">2448003</cx:pt>
          <cx:pt idx="159">751990</cx:pt>
          <cx:pt idx="160">26444220</cx:pt>
          <cx:pt idx="161">4750</cx:pt>
          <cx:pt idx="162">3118545</cx:pt>
          <cx:pt idx="163">3456000</cx:pt>
          <cx:pt idx="164">35796</cx:pt>
          <cx:pt idx="165">3288</cx:pt>
          <cx:pt idx="166">100455</cx:pt>
          <cx:pt idx="167">13166534</cx:pt>
          <cx:pt idx="168">494307</cx:pt>
          <cx:pt idx="169">18167200</cx:pt>
          <cx:pt idx="170">50000</cx:pt>
          <cx:pt idx="171">38498469</cx:pt>
          <cx:pt idx="172">232107561</cx:pt>
          <cx:pt idx="173">301468</cx:pt>
          <cx:pt idx="174">263000</cx:pt>
          <cx:pt idx="175">400</cx:pt>
          <cx:pt idx="176">1903801</cx:pt>
          <cx:pt idx="177">8815</cx:pt>
          <cx:pt idx="178">950</cx:pt>
          <cx:pt idx="179">208487</cx:pt>
        </cx:lvl>
      </cx:numDim>
    </cx:data>
  </cx:chartData>
  <cx:chart>
    <cx:title pos="t" align="ctr" overlay="0">
      <cx:tx>
        <cx:txData>
          <cx:v>Total Users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Total Users Histogram</a:t>
          </a:r>
        </a:p>
      </cx:txPr>
    </cx:title>
    <cx:plotArea>
      <cx:plotAreaRegion>
        <cx:series layoutId="clusteredColumn" uniqueId="{13E56A84-97DB-4371-8B77-99AEBC5051A0}">
          <cx:tx>
            <cx:txData>
              <cx:f>Analysis!$M$1</cx:f>
              <cx:v>Total Users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Analysis!$AB$2:$AB$164</cx:f>
        <cx:lvl ptCount="163" formatCode="General">
          <cx:pt idx="0">32</cx:pt>
          <cx:pt idx="1">56</cx:pt>
          <cx:pt idx="2">6</cx:pt>
          <cx:pt idx="3">658</cx:pt>
          <cx:pt idx="4">1430</cx:pt>
          <cx:pt idx="5">9021</cx:pt>
          <cx:pt idx="6">3486</cx:pt>
          <cx:pt idx="7">267</cx:pt>
          <cx:pt idx="8">4</cx:pt>
          <cx:pt idx="9">183</cx:pt>
          <cx:pt idx="10">61</cx:pt>
          <cx:pt idx="11">42</cx:pt>
          <cx:pt idx="12">1469</cx:pt>
          <cx:pt idx="13">3704</cx:pt>
          <cx:pt idx="14">5</cx:pt>
          <cx:pt idx="15">43</cx:pt>
          <cx:pt idx="16">15</cx:pt>
          <cx:pt idx="17">29</cx:pt>
          <cx:pt idx="18">18</cx:pt>
          <cx:pt idx="19">948</cx:pt>
          <cx:pt idx="20">216</cx:pt>
          <cx:pt idx="21">220</cx:pt>
          <cx:pt idx="22">125</cx:pt>
          <cx:pt idx="23">4658</cx:pt>
          <cx:pt idx="24">1</cx:pt>
          <cx:pt idx="25">21</cx:pt>
          <cx:pt idx="26">11</cx:pt>
          <cx:pt idx="27">11302</cx:pt>
          <cx:pt idx="28">1</cx:pt>
          <cx:pt idx="29">3</cx:pt>
          <cx:pt idx="30">97</cx:pt>
          <cx:pt idx="31">58953</cx:pt>
          <cx:pt idx="32">17</cx:pt>
          <cx:pt idx="33">7</cx:pt>
          <cx:pt idx="34">76</cx:pt>
          <cx:pt idx="35">2277</cx:pt>
          <cx:pt idx="36">2533</cx:pt>
          <cx:pt idx="37">136</cx:pt>
          <cx:pt idx="38">8832</cx:pt>
          <cx:pt idx="39">3205</cx:pt>
          <cx:pt idx="40">4</cx:pt>
          <cx:pt idx="41">3</cx:pt>
          <cx:pt idx="42">2</cx:pt>
          <cx:pt idx="43">592</cx:pt>
          <cx:pt idx="44">0</cx:pt>
          <cx:pt idx="45">37</cx:pt>
          <cx:pt idx="46">1947</cx:pt>
          <cx:pt idx="47">15</cx:pt>
          <cx:pt idx="48">1</cx:pt>
          <cx:pt idx="49">6</cx:pt>
          <cx:pt idx="50">28</cx:pt>
          <cx:pt idx="51">7623</cx:pt>
          <cx:pt idx="52">13935</cx:pt>
          <cx:pt idx="53">2</cx:pt>
          <cx:pt idx="54">13</cx:pt>
          <cx:pt idx="55">442</cx:pt>
          <cx:pt idx="56">19250</cx:pt>
          <cx:pt idx="57">28</cx:pt>
          <cx:pt idx="58">175</cx:pt>
          <cx:pt idx="59">2030</cx:pt>
          <cx:pt idx="60">20</cx:pt>
          <cx:pt idx="61">11</cx:pt>
          <cx:pt idx="62">1</cx:pt>
          <cx:pt idx="63">17</cx:pt>
          <cx:pt idx="64">25</cx:pt>
          <cx:pt idx="65">17</cx:pt>
          <cx:pt idx="66">22</cx:pt>
          <cx:pt idx="67">599</cx:pt>
          <cx:pt idx="68">11372</cx:pt>
          <cx:pt idx="69">193</cx:pt>
          <cx:pt idx="70">30759</cx:pt>
          <cx:pt idx="71">627</cx:pt>
          <cx:pt idx="72">1500</cx:pt>
          <cx:pt idx="73">939</cx:pt>
          <cx:pt idx="74">2194</cx:pt>
          <cx:pt idx="75">13628</cx:pt>
          <cx:pt idx="76">258</cx:pt>
          <cx:pt idx="77">47090</cx:pt>
          <cx:pt idx="78">254</cx:pt>
          <cx:pt idx="79">8823</cx:pt>
          <cx:pt idx="80">125</cx:pt>
          <cx:pt idx="81">11477</cx:pt>
          <cx:pt idx="82">92</cx:pt>
          <cx:pt idx="83">1541</cx:pt>
          <cx:pt idx="84">3430</cx:pt>
          <cx:pt idx="85">88</cx:pt>
          <cx:pt idx="86">21</cx:pt>
          <cx:pt idx="87">12</cx:pt>
          <cx:pt idx="88">6979</cx:pt>
          <cx:pt idx="89">77</cx:pt>
          <cx:pt idx="90">8</cx:pt>
          <cx:pt idx="91">469</cx:pt>
          <cx:pt idx="92">1</cx:pt>
          <cx:pt idx="93">85</cx:pt>
          <cx:pt idx="94">542</cx:pt>
          <cx:pt idx="95">7</cx:pt>
          <cx:pt idx="96">16</cx:pt>
          <cx:pt idx="97">13</cx:pt>
          <cx:pt idx="98">29</cx:pt>
          <cx:pt idx="99">11879</cx:pt>
          <cx:pt idx="100">1714</cx:pt>
          <cx:pt idx="101">14</cx:pt>
          <cx:pt idx="102">333</cx:pt>
          <cx:pt idx="103">207</cx:pt>
          <cx:pt idx="104">115</cx:pt>
          <cx:pt idx="105">127</cx:pt>
          <cx:pt idx="106">5361</cx:pt>
          <cx:pt idx="107">1</cx:pt>
          <cx:pt idx="108">2066</cx:pt>
          <cx:pt idx="109">184</cx:pt>
          <cx:pt idx="110">1220</cx:pt>
          <cx:pt idx="111">3488</cx:pt>
          <cx:pt idx="112">66</cx:pt>
          <cx:pt idx="113">185</cx:pt>
          <cx:pt idx="114">1</cx:pt>
          <cx:pt idx="115">137</cx:pt>
          <cx:pt idx="116">88</cx:pt>
          <cx:pt idx="117">69</cx:pt>
          <cx:pt idx="118">44651</cx:pt>
          <cx:pt idx="119">2722</cx:pt>
          <cx:pt idx="120">437</cx:pt>
          <cx:pt idx="121">27</cx:pt>
          <cx:pt idx="122">4</cx:pt>
          <cx:pt idx="123">15691</cx:pt>
          <cx:pt idx="124">144123</cx:pt>
          <cx:pt idx="125">1</cx:pt>
          <cx:pt idx="126">6</cx:pt>
          <cx:pt idx="127">2</cx:pt>
          <cx:pt idx="128">268</cx:pt>
          <cx:pt idx="129">98</cx:pt>
          <cx:pt idx="130">2745</cx:pt>
          <cx:pt idx="131">8</cx:pt>
          <cx:pt idx="132">14</cx:pt>
          <cx:pt idx="133">351</cx:pt>
          <cx:pt idx="134">2381</cx:pt>
          <cx:pt idx="135">1864</cx:pt>
          <cx:pt idx="136">16</cx:pt>
          <cx:pt idx="137">2341</cx:pt>
          <cx:pt idx="138">7725</cx:pt>
          <cx:pt idx="139">193</cx:pt>
          <cx:pt idx="140">24</cx:pt>
          <cx:pt idx="141">61</cx:pt>
          <cx:pt idx="142">5919</cx:pt>
          <cx:pt idx="143">3114</cx:pt>
          <cx:pt idx="144">24</cx:pt>
          <cx:pt idx="145">3473</cx:pt>
          <cx:pt idx="146">76</cx:pt>
          <cx:pt idx="147">1</cx:pt>
          <cx:pt idx="148">500</cx:pt>
          <cx:pt idx="149">31</cx:pt>
          <cx:pt idx="150">205</cx:pt>
          <cx:pt idx="151">274</cx:pt>
          <cx:pt idx="152">14693</cx:pt>
          <cx:pt idx="153">72</cx:pt>
          <cx:pt idx="154">49219</cx:pt>
          <cx:pt idx="155">35</cx:pt>
          <cx:pt idx="156">21286</cx:pt>
          <cx:pt idx="157">157685</cx:pt>
          <cx:pt idx="158">223</cx:pt>
          <cx:pt idx="159">1060</cx:pt>
          <cx:pt idx="160">222</cx:pt>
          <cx:pt idx="161">674</cx:pt>
          <cx:pt idx="162">12</cx:pt>
        </cx:lvl>
      </cx:numDim>
    </cx:data>
  </cx:chartData>
  <cx:chart>
    <cx:title pos="t" align="ctr" overlay="0">
      <cx:tx>
        <cx:txData>
          <cx:v>Total Libraries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" panose="02110004020202020204"/>
            </a:rPr>
            <a:t>Total Libraries Histogram</a:t>
          </a:r>
        </a:p>
      </cx:txPr>
    </cx:title>
    <cx:plotArea>
      <cx:plotAreaRegion>
        <cx:series layoutId="clusteredColumn" uniqueId="{53A0E86C-7CC4-4B1B-8CCB-70BA4C33A887}">
          <cx:tx>
            <cx:txData>
              <cx:f>Analysis!$AB$1</cx:f>
              <cx:v>Total Librarians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20210129</dc:creator>
  <cp:keywords/>
  <dc:description/>
  <cp:lastModifiedBy>Ahmed 20210129</cp:lastModifiedBy>
  <cp:revision>2</cp:revision>
  <dcterms:created xsi:type="dcterms:W3CDTF">2024-09-06T16:52:00Z</dcterms:created>
  <dcterms:modified xsi:type="dcterms:W3CDTF">2024-09-06T16:58:00Z</dcterms:modified>
</cp:coreProperties>
</file>