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5C5C6059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6C520D">
        <w:rPr>
          <w:rFonts w:hint="cs"/>
          <w:b/>
          <w:sz w:val="36"/>
          <w:szCs w:val="36"/>
          <w:rtl/>
        </w:rPr>
        <w:t>1</w:t>
      </w:r>
      <w:r w:rsidR="00A33429">
        <w:rPr>
          <w:b/>
          <w:sz w:val="36"/>
          <w:szCs w:val="36"/>
        </w:rPr>
        <w:t>.1</w:t>
      </w:r>
    </w:p>
    <w:p w14:paraId="171A38CC" w14:textId="77777777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Draft</w:t>
      </w:r>
    </w:p>
    <w:p w14:paraId="6401B676" w14:textId="77777777" w:rsidR="00934821" w:rsidRDefault="00934821">
      <w:pPr>
        <w:jc w:val="center"/>
        <w:rPr>
          <w:b/>
          <w:sz w:val="36"/>
          <w:szCs w:val="36"/>
        </w:rPr>
      </w:pP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08CD8C72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Document Status</w:t>
      </w:r>
    </w:p>
    <w:tbl>
      <w:tblPr>
        <w:tblStyle w:val="a"/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565"/>
        <w:gridCol w:w="1657"/>
      </w:tblGrid>
      <w:tr w:rsidR="00A33429" w14:paraId="536B942A" w14:textId="77777777" w:rsidTr="00F80EEB">
        <w:trPr>
          <w:trHeight w:val="576"/>
        </w:trPr>
        <w:tc>
          <w:tcPr>
            <w:tcW w:w="1530" w:type="dxa"/>
          </w:tcPr>
          <w:p w14:paraId="5091AF9B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000A9E03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325C7E41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565" w:type="dxa"/>
          </w:tcPr>
          <w:p w14:paraId="2164610D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657" w:type="dxa"/>
          </w:tcPr>
          <w:p w14:paraId="22EC043E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A33429" w14:paraId="14E770AE" w14:textId="77777777" w:rsidTr="00F80EEB">
        <w:trPr>
          <w:trHeight w:val="828"/>
        </w:trPr>
        <w:tc>
          <w:tcPr>
            <w:tcW w:w="1530" w:type="dxa"/>
          </w:tcPr>
          <w:p w14:paraId="612000B3" w14:textId="77777777" w:rsidR="00A33429" w:rsidRDefault="00A33429" w:rsidP="00F80EE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5/2020</w:t>
            </w:r>
          </w:p>
        </w:tc>
        <w:tc>
          <w:tcPr>
            <w:tcW w:w="3600" w:type="dxa"/>
          </w:tcPr>
          <w:p w14:paraId="23C7AD05" w14:textId="7F3CE0CE" w:rsidR="00A33429" w:rsidRDefault="00A33429" w:rsidP="00F80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3E455210" w14:textId="773E1D9D" w:rsidR="00A33429" w:rsidRDefault="00A3342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565" w:type="dxa"/>
          </w:tcPr>
          <w:p w14:paraId="046A00F7" w14:textId="77777777" w:rsidR="00A33429" w:rsidRDefault="00A33429" w:rsidP="00F80EE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  <w:tc>
          <w:tcPr>
            <w:tcW w:w="1657" w:type="dxa"/>
          </w:tcPr>
          <w:p w14:paraId="71B3AC57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79273BA1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173E99C6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5C0DCE5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83D0AA0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762960E" w14:textId="32E7232C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Style w:val="a"/>
        <w:tblW w:w="10378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319"/>
        <w:gridCol w:w="4775"/>
        <w:gridCol w:w="2789"/>
      </w:tblGrid>
      <w:tr w:rsidR="00934821" w14:paraId="3C6BAA9C" w14:textId="77777777" w:rsidTr="00A33429">
        <w:trPr>
          <w:trHeight w:val="640"/>
        </w:trPr>
        <w:tc>
          <w:tcPr>
            <w:tcW w:w="1495" w:type="dxa"/>
          </w:tcPr>
          <w:p w14:paraId="7C236D2D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319" w:type="dxa"/>
          </w:tcPr>
          <w:p w14:paraId="76204C3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775" w:type="dxa"/>
          </w:tcPr>
          <w:p w14:paraId="5019816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789" w:type="dxa"/>
          </w:tcPr>
          <w:p w14:paraId="7D86EE2A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934821" w14:paraId="2ED0AF86" w14:textId="77777777" w:rsidTr="00A33429">
        <w:trPr>
          <w:trHeight w:val="1158"/>
        </w:trPr>
        <w:tc>
          <w:tcPr>
            <w:tcW w:w="1495" w:type="dxa"/>
          </w:tcPr>
          <w:p w14:paraId="097CE523" w14:textId="722AA0A6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 w:rsidR="006C520D"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319" w:type="dxa"/>
          </w:tcPr>
          <w:p w14:paraId="176F279D" w14:textId="48F21F7B" w:rsidR="00934821" w:rsidRDefault="006C5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775" w:type="dxa"/>
          </w:tcPr>
          <w:p w14:paraId="1E4F78D8" w14:textId="6EC82ABE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</w:t>
            </w:r>
            <w:r w:rsidR="00800F19">
              <w:rPr>
                <w:rFonts w:ascii="Calibri" w:eastAsia="Calibri" w:hAnsi="Calibri" w:cs="Calibri"/>
                <w:sz w:val="28"/>
                <w:szCs w:val="28"/>
              </w:rPr>
              <w:t>l Draft, specifying used hardware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2789" w:type="dxa"/>
          </w:tcPr>
          <w:p w14:paraId="69DBC2E5" w14:textId="5C536142" w:rsidR="00934821" w:rsidRDefault="00800F19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Abdallah Ahmed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Youssif</w:t>
            </w:r>
            <w:proofErr w:type="spellEnd"/>
          </w:p>
        </w:tc>
      </w:tr>
      <w:tr w:rsidR="00934821" w14:paraId="0A1882E3" w14:textId="77777777" w:rsidTr="00A33429">
        <w:trPr>
          <w:trHeight w:val="609"/>
        </w:trPr>
        <w:tc>
          <w:tcPr>
            <w:tcW w:w="1495" w:type="dxa"/>
          </w:tcPr>
          <w:p w14:paraId="30CD9B86" w14:textId="218311A5" w:rsidR="00934821" w:rsidRDefault="00A33429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1319" w:type="dxa"/>
          </w:tcPr>
          <w:p w14:paraId="5AD42A30" w14:textId="1E9EAF04" w:rsidR="00934821" w:rsidRDefault="00A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4775" w:type="dxa"/>
          </w:tcPr>
          <w:p w14:paraId="18634A5B" w14:textId="4866696C" w:rsidR="00934821" w:rsidRDefault="00A33429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</w:t>
            </w:r>
          </w:p>
        </w:tc>
        <w:tc>
          <w:tcPr>
            <w:tcW w:w="2789" w:type="dxa"/>
          </w:tcPr>
          <w:p w14:paraId="34285382" w14:textId="2F1692EF" w:rsidR="00934821" w:rsidRDefault="00A33429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</w:tr>
    </w:tbl>
    <w:p w14:paraId="6961FE14" w14:textId="77777777" w:rsidR="00934821" w:rsidRDefault="00934821">
      <w:pPr>
        <w:spacing w:before="0" w:after="160" w:line="259" w:lineRule="auto"/>
        <w:jc w:val="left"/>
        <w:rPr>
          <w:sz w:val="28"/>
          <w:szCs w:val="28"/>
        </w:rPr>
      </w:pPr>
    </w:p>
    <w:p w14:paraId="0363CDC7" w14:textId="77777777" w:rsidR="00A33429" w:rsidRDefault="00A33429">
      <w:pPr>
        <w:spacing w:before="0" w:after="160" w:line="259" w:lineRule="auto"/>
        <w:jc w:val="left"/>
      </w:pPr>
    </w:p>
    <w:p w14:paraId="1493D74B" w14:textId="2E7A4FC8" w:rsidR="00A33429" w:rsidRDefault="00A33429">
      <w:pPr>
        <w:spacing w:before="0" w:after="160" w:line="259" w:lineRule="auto"/>
        <w:jc w:val="left"/>
      </w:pPr>
    </w:p>
    <w:p w14:paraId="255368CD" w14:textId="77777777" w:rsidR="00A33429" w:rsidRDefault="00A33429">
      <w:pPr>
        <w:spacing w:before="0" w:after="160" w:line="259" w:lineRule="auto"/>
        <w:jc w:val="left"/>
      </w:pPr>
    </w:p>
    <w:p w14:paraId="06B70D86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Style w:val="a"/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A33429" w14:paraId="0C308098" w14:textId="77777777" w:rsidTr="00F80EEB">
        <w:trPr>
          <w:trHeight w:val="576"/>
        </w:trPr>
        <w:tc>
          <w:tcPr>
            <w:tcW w:w="4140" w:type="dxa"/>
          </w:tcPr>
          <w:p w14:paraId="378E86C7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71D54380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1D8B8315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A33429" w14:paraId="5C13C6EB" w14:textId="77777777" w:rsidTr="00F80EEB">
        <w:trPr>
          <w:trHeight w:val="828"/>
        </w:trPr>
        <w:tc>
          <w:tcPr>
            <w:tcW w:w="4140" w:type="dxa"/>
          </w:tcPr>
          <w:p w14:paraId="3BC1F108" w14:textId="77777777" w:rsidR="00A33429" w:rsidRDefault="00A33429" w:rsidP="00F80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NA</w:t>
            </w:r>
          </w:p>
        </w:tc>
        <w:tc>
          <w:tcPr>
            <w:tcW w:w="3600" w:type="dxa"/>
          </w:tcPr>
          <w:p w14:paraId="1A488106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  <w:tc>
          <w:tcPr>
            <w:tcW w:w="2700" w:type="dxa"/>
          </w:tcPr>
          <w:p w14:paraId="6A8A70BC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</w:tbl>
    <w:p w14:paraId="6F5D2745" w14:textId="26DA0238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203D31AD" w14:textId="25E18EBF" w:rsidR="00822D7A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="00822D7A" w:rsidRPr="005A2B8F">
              <w:rPr>
                <w:rStyle w:val="Hyperlink"/>
                <w:noProof/>
              </w:rPr>
              <w:t>1 Introduction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_Toc30814732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66A77976" w14:textId="34852A7E" w:rsidR="00822D7A" w:rsidRDefault="00822D7A">
          <w:pPr>
            <w:pStyle w:val="TOC2"/>
            <w:rPr>
              <w:rFonts w:cstheme="minorBidi"/>
              <w:noProof/>
            </w:rPr>
          </w:pPr>
          <w:hyperlink w:anchor="_Toc30814733" w:history="1">
            <w:r w:rsidRPr="005A2B8F">
              <w:rPr>
                <w:rStyle w:val="Hyperlink"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85E0" w14:textId="5FDAEBC9" w:rsidR="00822D7A" w:rsidRDefault="00822D7A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Pr="005A2B8F">
              <w:rPr>
                <w:rStyle w:val="Hyperlink"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AC55" w14:textId="76465E60" w:rsidR="00822D7A" w:rsidRDefault="00822D7A">
          <w:pPr>
            <w:pStyle w:val="TOC2"/>
            <w:rPr>
              <w:rFonts w:cstheme="minorBidi"/>
              <w:noProof/>
            </w:rPr>
          </w:pPr>
          <w:hyperlink w:anchor="_Toc30814735" w:history="1">
            <w:r w:rsidRPr="005A2B8F">
              <w:rPr>
                <w:rStyle w:val="Hyperlink"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F712" w14:textId="424BFDA9" w:rsidR="00822D7A" w:rsidRDefault="00822D7A">
          <w:pPr>
            <w:pStyle w:val="TOC2"/>
            <w:rPr>
              <w:rFonts w:cstheme="minorBidi"/>
              <w:noProof/>
            </w:rPr>
          </w:pPr>
          <w:hyperlink w:anchor="_Toc30814736" w:history="1">
            <w:r w:rsidRPr="005A2B8F">
              <w:rPr>
                <w:rStyle w:val="Hyperlink"/>
                <w:noProof/>
              </w:rPr>
              <w:t>2.2 Block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3E3D" w14:textId="2FE6CE6E" w:rsidR="00822D7A" w:rsidRDefault="00822D7A">
          <w:pPr>
            <w:pStyle w:val="TOC2"/>
            <w:rPr>
              <w:rFonts w:cstheme="minorBidi"/>
              <w:noProof/>
            </w:rPr>
          </w:pPr>
          <w:hyperlink w:anchor="_Toc30814737" w:history="1">
            <w:r w:rsidRPr="005A2B8F">
              <w:rPr>
                <w:rStyle w:val="Hyperlink"/>
                <w:noProof/>
              </w:rPr>
              <w:t>2.3 Hardware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75B1" w14:textId="50840236" w:rsidR="00822D7A" w:rsidRDefault="00822D7A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Pr="005A2B8F">
              <w:rPr>
                <w:rStyle w:val="Hyperlink"/>
                <w:noProof/>
              </w:rPr>
              <w:t>3. Hardware connection: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683E" w14:textId="0E40BE60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0" w:name="_Toc30814732"/>
      <w:r w:rsidRPr="00D43AD3">
        <w:rPr>
          <w:sz w:val="36"/>
          <w:szCs w:val="36"/>
        </w:rPr>
        <w:lastRenderedPageBreak/>
        <w:t>1 Introduction</w:t>
      </w:r>
      <w:bookmarkEnd w:id="0"/>
    </w:p>
    <w:p w14:paraId="239980B3" w14:textId="63481AA8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1" w:name="_Toc30724601"/>
      <w:bookmarkStart w:id="2" w:name="_Toc30814733"/>
      <w:r w:rsidRPr="00D43AD3">
        <w:rPr>
          <w:sz w:val="32"/>
          <w:szCs w:val="32"/>
        </w:rPr>
        <w:t>1.2 Specification Objectives</w:t>
      </w:r>
      <w:bookmarkEnd w:id="1"/>
      <w:bookmarkEnd w:id="2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617D513B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3" w:name="_Toc30814734"/>
      <w:r w:rsidRPr="00D43AD3">
        <w:rPr>
          <w:sz w:val="36"/>
          <w:szCs w:val="36"/>
        </w:rPr>
        <w:lastRenderedPageBreak/>
        <w:t>2 System Overview:</w:t>
      </w:r>
      <w:bookmarkEnd w:id="3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4" w:name="_Toc30814735"/>
      <w:r w:rsidRPr="00D43AD3">
        <w:rPr>
          <w:sz w:val="32"/>
          <w:szCs w:val="32"/>
        </w:rPr>
        <w:t>2.1 Definition:</w:t>
      </w:r>
      <w:bookmarkEnd w:id="4"/>
    </w:p>
    <w:p w14:paraId="37021F6B" w14:textId="41219571" w:rsidR="00934821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406EE937" w14:textId="79F5C2A9" w:rsidR="00822D7A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492D92ED" w14:textId="77777777" w:rsidR="00822D7A" w:rsidRDefault="00822D7A" w:rsidP="00822D7A">
      <w:pPr>
        <w:pStyle w:val="Heading2"/>
        <w:rPr>
          <w:color w:val="548DD4" w:themeColor="text2" w:themeTint="99"/>
          <w:sz w:val="32"/>
          <w:szCs w:val="32"/>
        </w:rPr>
      </w:pPr>
      <w:bookmarkStart w:id="5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5"/>
    </w:p>
    <w:p w14:paraId="746A5E1E" w14:textId="60AECA70" w:rsidR="00822D7A" w:rsidRDefault="00822D7A" w:rsidP="00822D7A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 w:rsidR="00C93A68">
        <w:rPr>
          <w:noProof/>
        </w:rPr>
        <w:drawing>
          <wp:inline distT="0" distB="0" distL="0" distR="0" wp14:anchorId="53D8FD3B" wp14:editId="36786F45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A68">
        <w:rPr>
          <w:noProof/>
          <w:color w:val="1F497D" w:themeColor="text2"/>
          <w:sz w:val="32"/>
          <w:szCs w:val="32"/>
        </w:rPr>
        <w:t xml:space="preserve"> </w:t>
      </w:r>
      <w:bookmarkStart w:id="6" w:name="_GoBack"/>
      <w:bookmarkEnd w:id="6"/>
    </w:p>
    <w:p w14:paraId="2FA9A4CD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1A2428B6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6439CBDF" w14:textId="77777777" w:rsidR="00822D7A" w:rsidRPr="00D43AD3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77C1F30" w14:textId="50D85D9E" w:rsidR="00934821" w:rsidRPr="00D43AD3" w:rsidRDefault="005B0485" w:rsidP="005E4C52">
      <w:pPr>
        <w:pStyle w:val="Heading2"/>
        <w:rPr>
          <w:sz w:val="32"/>
          <w:szCs w:val="32"/>
        </w:rPr>
      </w:pPr>
      <w:bookmarkStart w:id="7" w:name="_Toc30814737"/>
      <w:r>
        <w:rPr>
          <w:sz w:val="32"/>
          <w:szCs w:val="32"/>
        </w:rPr>
        <w:lastRenderedPageBreak/>
        <w:t>2.</w:t>
      </w:r>
      <w:r w:rsidR="00822D7A">
        <w:rPr>
          <w:sz w:val="32"/>
          <w:szCs w:val="32"/>
        </w:rPr>
        <w:t>3</w:t>
      </w:r>
      <w:r w:rsidR="009C112A" w:rsidRPr="00D43AD3">
        <w:rPr>
          <w:sz w:val="32"/>
          <w:szCs w:val="32"/>
        </w:rPr>
        <w:t xml:space="preserve"> Hardware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23C1B941" w:rsidR="00934821" w:rsidRPr="001F126C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5A0F336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22D7A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0E5C5DA" w14:textId="3BD6451F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system will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Atmega32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229FFD44" w:rsidR="00934821" w:rsidRPr="000679ED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6C3D5F6F" w14:textId="6A5AFB98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EC89D8" w14:textId="2A389749" w:rsidR="00B71CB0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ystem will have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5v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DC motor to Indicate the movement of the elevator clock wise direction for moving up and anti-clock wise for moving down.</w:t>
            </w:r>
          </w:p>
          <w:p w14:paraId="07887AB1" w14:textId="23521171" w:rsidR="00934821" w:rsidRPr="00BD51B5" w:rsidRDefault="00934821" w:rsidP="00BD51B5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1E30DA0A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349C4FA7" w:rsidR="00BC70B9" w:rsidRPr="006237B5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673FC3F8" w14:textId="32F03D48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0D9AA90C" w14:textId="4BF0ABF4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one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push button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for both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and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off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mode, in addition to a reset mode upon holding the same button for 2 seconds .</w:t>
            </w:r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4D2CE663" w:rsidR="0012450E" w:rsidRPr="00780FD7" w:rsidRDefault="00755CBD" w:rsidP="0012450E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="00DC3CF8"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creen</w:t>
            </w: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16529E2" w:rsidR="001D1DCA" w:rsidRPr="00D1028B" w:rsidRDefault="001D1DCA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show 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the user name and password.</w:t>
            </w:r>
          </w:p>
          <w:p w14:paraId="59E10455" w14:textId="47960973" w:rsidR="0012450E" w:rsidRDefault="0012450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2694F35E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1319CA56" w:rsidR="0012450E" w:rsidRPr="00BD09E7" w:rsidRDefault="002E584F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4B7645E1" w14:textId="0FB6806D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1363AB32" w14:textId="74CE223A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Display OK upon successful login, while NOK upon unsuccessful one.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2429A352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input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hardware  </w:t>
            </w:r>
          </w:p>
        </w:tc>
        <w:tc>
          <w:tcPr>
            <w:tcW w:w="3240" w:type="dxa"/>
            <w:vAlign w:val="center"/>
          </w:tcPr>
          <w:p w14:paraId="51AC53B6" w14:textId="67E92490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144EBF" w14:textId="5F740B99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have keypad to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enter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username and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a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>password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</w:tbl>
    <w:p w14:paraId="245EF90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6A856A3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0A5A6FC3" w14:textId="77777777" w:rsidR="00D42C42" w:rsidRDefault="003215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6D2FC853" w14:textId="4A7E47A2" w:rsidR="00934821" w:rsidRDefault="004460B2" w:rsidP="00822D7A">
      <w:pPr>
        <w:pStyle w:val="Heading1"/>
        <w:rPr>
          <w:color w:val="548DD4" w:themeColor="text2" w:themeTint="99"/>
        </w:rPr>
      </w:pPr>
      <w:bookmarkStart w:id="8" w:name="_Toc30814738"/>
      <w:r>
        <w:rPr>
          <w:color w:val="548DD4" w:themeColor="text2" w:themeTint="99"/>
        </w:rPr>
        <w:t xml:space="preserve">3. Hardware </w:t>
      </w:r>
      <w:r w:rsidR="00650068">
        <w:rPr>
          <w:color w:val="548DD4" w:themeColor="text2" w:themeTint="99"/>
        </w:rPr>
        <w:t>connection:</w:t>
      </w:r>
      <w:bookmarkEnd w:id="8"/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70E7C2B5" w:rsidR="00B01BC7" w:rsidRDefault="00650068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AVR</w:t>
            </w:r>
          </w:p>
          <w:p w14:paraId="06259E9B" w14:textId="6EEC444C" w:rsidR="00896770" w:rsidRPr="000679ED" w:rsidRDefault="00896770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Atmega32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191ADDB2" w:rsidR="00B01BC7" w:rsidRPr="000679ED" w:rsidRDefault="0089677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</w:t>
            </w:r>
            <w:r w:rsidR="004747C0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36B7B042" w:rsidR="00B01BC7" w:rsidRPr="001208EF" w:rsidRDefault="00A601D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3FF1AF77" w:rsidR="00913050" w:rsidRPr="001208EF" w:rsidRDefault="0091305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14F380C9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ON/OFF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/Reset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push button </w:t>
            </w:r>
          </w:p>
        </w:tc>
        <w:tc>
          <w:tcPr>
            <w:tcW w:w="3240" w:type="dxa"/>
            <w:vAlign w:val="center"/>
          </w:tcPr>
          <w:p w14:paraId="05CA32E6" w14:textId="1002075C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751936B6" w14:textId="210CF539" w:rsidR="00B01BC7" w:rsidRPr="00124949" w:rsidRDefault="00EA5F27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push button will connect to PORTB and use 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>one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pin.</w:t>
            </w:r>
          </w:p>
          <w:p w14:paraId="390F4705" w14:textId="2F34740A" w:rsidR="00602324" w:rsidRPr="001208EF" w:rsidRDefault="00602324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780FD7" w:rsidRDefault="00602324" w:rsidP="00CD0277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35E56C91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pin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</w:t>
            </w:r>
            <w:r w:rsidR="00896770" w:rsidRPr="003B1A9A">
              <w:rPr>
                <w:rFonts w:ascii="Calibri" w:eastAsia="Calibri" w:hAnsi="Calibri" w:cs="Calibri"/>
                <w:sz w:val="32"/>
                <w:szCs w:val="32"/>
              </w:rPr>
              <w:t>controlling the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0D4E37B1" w:rsidR="00B01BC7" w:rsidRPr="009D6CF1" w:rsidRDefault="00814A8C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="009D6CF1"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51D7EDA8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0384F">
              <w:rPr>
                <w:rFonts w:ascii="Calibri" w:eastAsia="Calibri" w:hAnsi="Calibri" w:cs="Calibri"/>
                <w:sz w:val="32"/>
                <w:szCs w:val="32"/>
              </w:rPr>
              <w:t>you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can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3BBD18D3" w:rsidR="00B01BC7" w:rsidRPr="005B0485" w:rsidRDefault="00B01BC7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53D33" w14:textId="77777777" w:rsidR="0001735D" w:rsidRDefault="0001735D">
      <w:pPr>
        <w:spacing w:before="0"/>
      </w:pPr>
      <w:r>
        <w:separator/>
      </w:r>
    </w:p>
  </w:endnote>
  <w:endnote w:type="continuationSeparator" w:id="0">
    <w:p w14:paraId="3F267E04" w14:textId="77777777" w:rsidR="0001735D" w:rsidRDefault="000173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8AF60" w14:textId="77777777" w:rsidR="0001735D" w:rsidRDefault="0001735D">
      <w:pPr>
        <w:spacing w:before="0"/>
      </w:pPr>
      <w:r>
        <w:separator/>
      </w:r>
    </w:p>
  </w:footnote>
  <w:footnote w:type="continuationSeparator" w:id="0">
    <w:p w14:paraId="5CE1F18E" w14:textId="77777777" w:rsidR="0001735D" w:rsidRDefault="0001735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3242E9F0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A33429">
            <w:rPr>
              <w:color w:val="767171"/>
            </w:rPr>
            <w:t>1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55678E50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Interface </w:t>
          </w:r>
          <w:r>
            <w:rPr>
              <w:color w:val="767171"/>
            </w:rPr>
            <w:t xml:space="preserve"> (HSI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4367C41B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</w:t>
          </w:r>
          <w:r w:rsidR="00A33429">
            <w:rPr>
              <w:color w:val="767171"/>
            </w:rPr>
            <w:t>5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21"/>
    <w:rsid w:val="0000384F"/>
    <w:rsid w:val="00005B36"/>
    <w:rsid w:val="0001735D"/>
    <w:rsid w:val="000679ED"/>
    <w:rsid w:val="00067FD4"/>
    <w:rsid w:val="000B30EB"/>
    <w:rsid w:val="001208EF"/>
    <w:rsid w:val="001229CC"/>
    <w:rsid w:val="0012450E"/>
    <w:rsid w:val="00124949"/>
    <w:rsid w:val="00142473"/>
    <w:rsid w:val="0015591E"/>
    <w:rsid w:val="001D1DCA"/>
    <w:rsid w:val="001F126C"/>
    <w:rsid w:val="00224A47"/>
    <w:rsid w:val="002E584F"/>
    <w:rsid w:val="00315C90"/>
    <w:rsid w:val="00321585"/>
    <w:rsid w:val="00365868"/>
    <w:rsid w:val="003A4F8E"/>
    <w:rsid w:val="003B1A9A"/>
    <w:rsid w:val="004460B2"/>
    <w:rsid w:val="00447921"/>
    <w:rsid w:val="004747C0"/>
    <w:rsid w:val="00481BDC"/>
    <w:rsid w:val="004E18B9"/>
    <w:rsid w:val="0050385D"/>
    <w:rsid w:val="00505EE4"/>
    <w:rsid w:val="00547D80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6A69"/>
    <w:rsid w:val="006C520D"/>
    <w:rsid w:val="007071D2"/>
    <w:rsid w:val="00722896"/>
    <w:rsid w:val="00755CBD"/>
    <w:rsid w:val="00780FD7"/>
    <w:rsid w:val="007F1375"/>
    <w:rsid w:val="00800F19"/>
    <w:rsid w:val="00814A8C"/>
    <w:rsid w:val="00822D7A"/>
    <w:rsid w:val="00840C69"/>
    <w:rsid w:val="00884B92"/>
    <w:rsid w:val="00894756"/>
    <w:rsid w:val="00896770"/>
    <w:rsid w:val="008A1ABC"/>
    <w:rsid w:val="00913050"/>
    <w:rsid w:val="00934821"/>
    <w:rsid w:val="009701C9"/>
    <w:rsid w:val="009855A9"/>
    <w:rsid w:val="009B688E"/>
    <w:rsid w:val="009C112A"/>
    <w:rsid w:val="009D6CF1"/>
    <w:rsid w:val="00A33429"/>
    <w:rsid w:val="00A33A63"/>
    <w:rsid w:val="00A5499E"/>
    <w:rsid w:val="00A601D0"/>
    <w:rsid w:val="00A623DA"/>
    <w:rsid w:val="00B01BC7"/>
    <w:rsid w:val="00B71CB0"/>
    <w:rsid w:val="00BC70B9"/>
    <w:rsid w:val="00BD09E7"/>
    <w:rsid w:val="00BD51B5"/>
    <w:rsid w:val="00BD51BB"/>
    <w:rsid w:val="00C01E17"/>
    <w:rsid w:val="00C263FD"/>
    <w:rsid w:val="00C93A68"/>
    <w:rsid w:val="00D1028B"/>
    <w:rsid w:val="00D11467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A5F27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FF127-22D9-4DC9-86A1-66D7A02E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ahmed zoher</cp:lastModifiedBy>
  <cp:revision>15</cp:revision>
  <dcterms:created xsi:type="dcterms:W3CDTF">2020-01-24T06:54:00Z</dcterms:created>
  <dcterms:modified xsi:type="dcterms:W3CDTF">2020-01-25T02:09:00Z</dcterms:modified>
</cp:coreProperties>
</file>